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56" w:rsidRPr="002F33F0" w:rsidRDefault="00417056" w:rsidP="00417056">
      <w:pPr>
        <w:tabs>
          <w:tab w:val="left" w:pos="7293"/>
        </w:tabs>
        <w:jc w:val="both"/>
        <w:rPr>
          <w:rFonts w:ascii="Arial" w:hAnsi="Arial"/>
          <w:sz w:val="28"/>
          <w:szCs w:val="28"/>
          <w:rtl/>
          <w:lang w:bidi="ar-IQ"/>
        </w:rPr>
      </w:pPr>
      <w:bookmarkStart w:id="0" w:name="_GoBack"/>
      <w:bookmarkEnd w:id="0"/>
      <w:r w:rsidRPr="002F33F0">
        <w:rPr>
          <w:rFonts w:ascii="Arial" w:hAnsi="Arial"/>
          <w:sz w:val="28"/>
          <w:szCs w:val="28"/>
          <w:rtl/>
          <w:lang w:bidi="ar-IQ"/>
        </w:rPr>
        <w:t xml:space="preserve">يقصد بالتشتت او </w:t>
      </w:r>
      <w:proofErr w:type="spellStart"/>
      <w:r w:rsidRPr="002F33F0">
        <w:rPr>
          <w:rFonts w:ascii="Arial" w:hAnsi="Arial"/>
          <w:sz w:val="28"/>
          <w:szCs w:val="28"/>
          <w:rtl/>
          <w:lang w:bidi="ar-IQ"/>
        </w:rPr>
        <w:t>الإختلاف</w:t>
      </w:r>
      <w:proofErr w:type="spellEnd"/>
      <w:r w:rsidRPr="002F33F0">
        <w:rPr>
          <w:rFonts w:ascii="Arial" w:hAnsi="Arial"/>
          <w:sz w:val="28"/>
          <w:szCs w:val="28"/>
          <w:rtl/>
          <w:lang w:bidi="ar-IQ"/>
        </w:rPr>
        <w:t xml:space="preserve"> :( هو التباعد أو التقارب الموجود بين قيم المشاهدات للعينة التابعة لمتغير ما ) ومقاييس التشتت  تحدد مدى تشتت قيم المشاهدات عن وسطها .</w:t>
      </w:r>
    </w:p>
    <w:p w:rsidR="00417056" w:rsidRPr="002F33F0" w:rsidRDefault="00417056" w:rsidP="00417056">
      <w:pPr>
        <w:tabs>
          <w:tab w:val="left" w:pos="7293"/>
        </w:tabs>
        <w:jc w:val="both"/>
        <w:rPr>
          <w:rFonts w:ascii="Arial" w:hAnsi="Arial"/>
          <w:sz w:val="28"/>
          <w:szCs w:val="28"/>
          <w:rtl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 xml:space="preserve">كلما كان مقياس التشتت كبيرا دل ذلك على عدم التجانس بين القيم , بينما يكون مقياس التشتت صغيرا عندما تكون </w:t>
      </w:r>
      <w:proofErr w:type="spellStart"/>
      <w:r w:rsidRPr="002F33F0">
        <w:rPr>
          <w:rFonts w:ascii="Arial" w:hAnsi="Arial"/>
          <w:sz w:val="28"/>
          <w:szCs w:val="28"/>
          <w:rtl/>
          <w:lang w:bidi="ar-IQ"/>
        </w:rPr>
        <w:t>الإختلافات</w:t>
      </w:r>
      <w:proofErr w:type="spellEnd"/>
      <w:r w:rsidRPr="002F33F0">
        <w:rPr>
          <w:rFonts w:ascii="Arial" w:hAnsi="Arial"/>
          <w:sz w:val="28"/>
          <w:szCs w:val="28"/>
          <w:rtl/>
          <w:lang w:bidi="ar-IQ"/>
        </w:rPr>
        <w:t xml:space="preserve"> بين قيم المشاهدات قليلة .</w:t>
      </w:r>
    </w:p>
    <w:p w:rsidR="00417056" w:rsidRPr="002F33F0" w:rsidRDefault="00417056" w:rsidP="00417056">
      <w:pPr>
        <w:tabs>
          <w:tab w:val="left" w:pos="7293"/>
        </w:tabs>
        <w:jc w:val="both"/>
        <w:rPr>
          <w:rFonts w:ascii="Arial" w:hAnsi="Arial"/>
          <w:sz w:val="28"/>
          <w:szCs w:val="28"/>
          <w:rtl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>ان مقاييس التوسط ( المتوسطات ) تعطينا فكرة عن مكان تمركز قيم المشاهدات , أما مقاييس التشتت تعطينا فكرة عن مدى تجانس أو تباين هذه القيم حول مركزها أي درجة انتشارها .</w:t>
      </w:r>
    </w:p>
    <w:p w:rsidR="00417056" w:rsidRPr="002F33F0" w:rsidRDefault="00417056" w:rsidP="00417056">
      <w:pPr>
        <w:tabs>
          <w:tab w:val="left" w:pos="7293"/>
        </w:tabs>
        <w:jc w:val="both"/>
        <w:rPr>
          <w:rFonts w:ascii="Arial" w:hAnsi="Arial"/>
          <w:sz w:val="28"/>
          <w:szCs w:val="28"/>
          <w:rtl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 xml:space="preserve">ان أهمية مقاييس التشتت تتمثل في وصف التوزيعات ومقارنتها مع بعضها , حيث أن مقاييس التوسط وحدها </w:t>
      </w:r>
      <w:proofErr w:type="spellStart"/>
      <w:r w:rsidRPr="002F33F0">
        <w:rPr>
          <w:rFonts w:ascii="Arial" w:hAnsi="Arial"/>
          <w:sz w:val="28"/>
          <w:szCs w:val="28"/>
          <w:rtl/>
          <w:lang w:bidi="ar-IQ"/>
        </w:rPr>
        <w:t>لاتكفي</w:t>
      </w:r>
      <w:proofErr w:type="spellEnd"/>
      <w:r w:rsidRPr="002F33F0">
        <w:rPr>
          <w:rFonts w:ascii="Arial" w:hAnsi="Arial"/>
          <w:sz w:val="28"/>
          <w:szCs w:val="28"/>
          <w:rtl/>
          <w:lang w:bidi="ar-IQ"/>
        </w:rPr>
        <w:t xml:space="preserve"> لهذا الغرض . فقد يتساوى الوسط الحسابي لمجموعتين من القيم مثلا بينما يختلف مدى انتشار قيم لمجموعة الأولى عن انتشار قيم المجموعة الثانية .</w:t>
      </w:r>
    </w:p>
    <w:p w:rsidR="00417056" w:rsidRPr="002F33F0" w:rsidRDefault="00417056" w:rsidP="00417056">
      <w:pPr>
        <w:tabs>
          <w:tab w:val="left" w:pos="7293"/>
        </w:tabs>
        <w:jc w:val="lowKashida"/>
        <w:rPr>
          <w:rFonts w:ascii="Arial" w:hAnsi="Arial"/>
          <w:sz w:val="28"/>
          <w:szCs w:val="28"/>
          <w:u w:val="single"/>
          <w:rtl/>
          <w:lang w:bidi="ar-IQ"/>
        </w:rPr>
      </w:pPr>
      <w:r w:rsidRPr="002F33F0">
        <w:rPr>
          <w:rFonts w:ascii="Arial" w:hAnsi="Arial"/>
          <w:sz w:val="28"/>
          <w:szCs w:val="28"/>
          <w:u w:val="single"/>
          <w:rtl/>
          <w:lang w:bidi="ar-IQ"/>
        </w:rPr>
        <w:t>أنواع مقاييس التشتت :</w:t>
      </w:r>
    </w:p>
    <w:p w:rsidR="00417056" w:rsidRPr="002F33F0" w:rsidRDefault="00417056" w:rsidP="00417056">
      <w:pPr>
        <w:tabs>
          <w:tab w:val="left" w:pos="7293"/>
        </w:tabs>
        <w:jc w:val="lowKashida"/>
        <w:rPr>
          <w:rFonts w:ascii="Arial" w:hAnsi="Arial"/>
          <w:sz w:val="28"/>
          <w:szCs w:val="28"/>
          <w:rtl/>
          <w:lang w:bidi="ar-IQ"/>
        </w:rPr>
      </w:pPr>
      <w:r w:rsidRPr="002F33F0">
        <w:rPr>
          <w:rFonts w:ascii="Arial" w:hAnsi="Arial"/>
          <w:sz w:val="28"/>
          <w:szCs w:val="28"/>
          <w:u w:val="single"/>
          <w:rtl/>
          <w:lang w:bidi="ar-IQ"/>
        </w:rPr>
        <w:t>اولا : مقاييس التشتت المطلق</w:t>
      </w:r>
      <w:r w:rsidRPr="002F33F0">
        <w:rPr>
          <w:rFonts w:ascii="Arial" w:hAnsi="Arial"/>
          <w:sz w:val="28"/>
          <w:szCs w:val="28"/>
          <w:rtl/>
          <w:lang w:bidi="ar-IQ"/>
        </w:rPr>
        <w:t xml:space="preserve"> :-</w:t>
      </w:r>
    </w:p>
    <w:p w:rsidR="00417056" w:rsidRPr="002F33F0" w:rsidRDefault="00417056" w:rsidP="00417056">
      <w:pPr>
        <w:numPr>
          <w:ilvl w:val="0"/>
          <w:numId w:val="1"/>
        </w:numPr>
        <w:tabs>
          <w:tab w:val="left" w:pos="7293"/>
        </w:tabs>
        <w:jc w:val="lowKashida"/>
        <w:rPr>
          <w:rFonts w:ascii="Arial" w:hAnsi="Arial"/>
          <w:sz w:val="28"/>
          <w:szCs w:val="28"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 xml:space="preserve">المدى   </w:t>
      </w:r>
      <w:r w:rsidRPr="002F33F0">
        <w:rPr>
          <w:rFonts w:ascii="Arial" w:hAnsi="Arial" w:hint="cs"/>
          <w:sz w:val="28"/>
          <w:szCs w:val="28"/>
          <w:rtl/>
          <w:lang w:bidi="ar-IQ"/>
        </w:rPr>
        <w:t xml:space="preserve">                                       </w:t>
      </w:r>
      <w:r w:rsidRPr="002F33F0">
        <w:rPr>
          <w:rFonts w:ascii="Times New Roman" w:hAnsi="Times New Roman" w:cs="Times New Roman"/>
          <w:sz w:val="28"/>
          <w:szCs w:val="28"/>
          <w:lang w:bidi="ar-IQ"/>
        </w:rPr>
        <w:t>The Range</w:t>
      </w:r>
      <w:r w:rsidRPr="002F33F0">
        <w:rPr>
          <w:rFonts w:ascii="Arial" w:hAnsi="Arial"/>
          <w:sz w:val="28"/>
          <w:szCs w:val="28"/>
          <w:lang w:bidi="ar-IQ"/>
        </w:rPr>
        <w:t xml:space="preserve"> </w:t>
      </w:r>
    </w:p>
    <w:p w:rsidR="00417056" w:rsidRPr="002F33F0" w:rsidRDefault="00417056" w:rsidP="00417056">
      <w:pPr>
        <w:numPr>
          <w:ilvl w:val="0"/>
          <w:numId w:val="1"/>
        </w:numPr>
        <w:tabs>
          <w:tab w:val="left" w:pos="7293"/>
        </w:tabs>
        <w:jc w:val="lowKashida"/>
        <w:rPr>
          <w:rFonts w:ascii="Arial" w:hAnsi="Arial"/>
          <w:sz w:val="28"/>
          <w:szCs w:val="28"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 xml:space="preserve">التباين </w:t>
      </w:r>
      <w:r w:rsidRPr="002F33F0">
        <w:rPr>
          <w:rFonts w:ascii="Arial" w:hAnsi="Arial" w:hint="cs"/>
          <w:sz w:val="28"/>
          <w:szCs w:val="28"/>
          <w:rtl/>
          <w:lang w:bidi="ar-IQ"/>
        </w:rPr>
        <w:t xml:space="preserve">                                   </w:t>
      </w:r>
      <w:r w:rsidRPr="002F33F0">
        <w:rPr>
          <w:rFonts w:ascii="Arial" w:hAnsi="Arial"/>
          <w:sz w:val="28"/>
          <w:szCs w:val="28"/>
          <w:rtl/>
          <w:lang w:bidi="ar-IQ"/>
        </w:rPr>
        <w:t xml:space="preserve"> </w:t>
      </w:r>
      <w:r w:rsidRPr="002F33F0">
        <w:rPr>
          <w:rFonts w:ascii="Times New Roman" w:hAnsi="Times New Roman" w:cs="Times New Roman"/>
          <w:sz w:val="28"/>
          <w:szCs w:val="28"/>
          <w:lang w:bidi="ar-IQ"/>
        </w:rPr>
        <w:t xml:space="preserve">The Variance </w:t>
      </w:r>
      <w:r w:rsidRPr="002F33F0">
        <w:rPr>
          <w:rFonts w:ascii="Times New Roman" w:hAnsi="Times New Roman" w:cs="Times New Roman"/>
          <w:sz w:val="28"/>
          <w:szCs w:val="28"/>
          <w:rtl/>
          <w:lang w:bidi="ar-IQ"/>
        </w:rPr>
        <w:t xml:space="preserve"> </w:t>
      </w:r>
    </w:p>
    <w:p w:rsidR="00417056" w:rsidRPr="002F33F0" w:rsidRDefault="00417056" w:rsidP="00417056">
      <w:pPr>
        <w:numPr>
          <w:ilvl w:val="0"/>
          <w:numId w:val="1"/>
        </w:numPr>
        <w:tabs>
          <w:tab w:val="left" w:pos="7293"/>
        </w:tabs>
        <w:jc w:val="lowKashida"/>
        <w:rPr>
          <w:rFonts w:ascii="Arial" w:hAnsi="Arial"/>
          <w:sz w:val="28"/>
          <w:szCs w:val="28"/>
          <w:lang w:bidi="ar-IQ"/>
        </w:rPr>
      </w:pPr>
      <w:r w:rsidRPr="002F33F0">
        <w:rPr>
          <w:rFonts w:ascii="Arial" w:hAnsi="Arial"/>
          <w:sz w:val="28"/>
          <w:szCs w:val="28"/>
          <w:rtl/>
          <w:lang w:bidi="ar-IQ"/>
        </w:rPr>
        <w:t>الانحراف المعياري</w:t>
      </w:r>
      <w:r w:rsidRPr="002F33F0">
        <w:rPr>
          <w:rFonts w:ascii="Arial" w:hAnsi="Arial" w:hint="cs"/>
          <w:sz w:val="28"/>
          <w:szCs w:val="28"/>
          <w:rtl/>
          <w:lang w:bidi="ar-IQ"/>
        </w:rPr>
        <w:t xml:space="preserve">  </w:t>
      </w:r>
      <w:r w:rsidRPr="002F33F0">
        <w:rPr>
          <w:rFonts w:ascii="Arial" w:hAnsi="Arial"/>
          <w:sz w:val="28"/>
          <w:szCs w:val="28"/>
          <w:rtl/>
          <w:lang w:bidi="ar-IQ"/>
        </w:rPr>
        <w:t xml:space="preserve">  </w:t>
      </w:r>
      <w:r w:rsidRPr="002F33F0">
        <w:rPr>
          <w:rFonts w:ascii="Times New Roman" w:hAnsi="Times New Roman" w:cs="Times New Roman"/>
          <w:sz w:val="28"/>
          <w:szCs w:val="28"/>
          <w:lang w:bidi="ar-IQ"/>
        </w:rPr>
        <w:t xml:space="preserve">The Standard  </w:t>
      </w:r>
      <w:proofErr w:type="spellStart"/>
      <w:r w:rsidRPr="002F33F0">
        <w:rPr>
          <w:rFonts w:ascii="Times New Roman" w:hAnsi="Times New Roman" w:cs="Times New Roman"/>
          <w:sz w:val="28"/>
          <w:szCs w:val="28"/>
          <w:lang w:bidi="ar-IQ"/>
        </w:rPr>
        <w:t>Deivation</w:t>
      </w:r>
      <w:proofErr w:type="spellEnd"/>
    </w:p>
    <w:p w:rsidR="00417056" w:rsidRPr="002F33F0" w:rsidRDefault="00417056" w:rsidP="00417056">
      <w:pPr>
        <w:tabs>
          <w:tab w:val="left" w:pos="7293"/>
        </w:tabs>
        <w:jc w:val="both"/>
        <w:rPr>
          <w:rFonts w:ascii="Arial" w:hAnsi="Arial"/>
          <w:sz w:val="28"/>
          <w:szCs w:val="28"/>
          <w:rtl/>
          <w:lang w:bidi="ar-IQ"/>
        </w:rPr>
      </w:pPr>
      <w:r>
        <w:rPr>
          <w:rFonts w:ascii="Arial" w:hAnsi="Arial"/>
          <w:sz w:val="28"/>
          <w:szCs w:val="28"/>
          <w:rtl/>
          <w:lang w:bidi="ar-IQ"/>
        </w:rPr>
        <w:t xml:space="preserve">تم شرح المدى </w:t>
      </w:r>
      <w:r>
        <w:rPr>
          <w:rFonts w:ascii="Arial" w:hAnsi="Arial" w:hint="cs"/>
          <w:sz w:val="28"/>
          <w:szCs w:val="28"/>
          <w:rtl/>
          <w:lang w:bidi="ar-IQ"/>
        </w:rPr>
        <w:t>في المحاضرات السابقة</w:t>
      </w:r>
      <w:r w:rsidRPr="002F33F0">
        <w:rPr>
          <w:rFonts w:ascii="Arial" w:hAnsi="Arial"/>
          <w:sz w:val="28"/>
          <w:szCs w:val="28"/>
          <w:rtl/>
          <w:lang w:bidi="ar-IQ"/>
        </w:rPr>
        <w:t xml:space="preserve"> , وسيتم شرح التباين </w:t>
      </w:r>
      <w:r w:rsidRPr="002F33F0">
        <w:rPr>
          <w:rFonts w:ascii="Arial" w:hAnsi="Arial" w:hint="cs"/>
          <w:sz w:val="28"/>
          <w:szCs w:val="28"/>
          <w:rtl/>
          <w:lang w:bidi="ar-IQ"/>
        </w:rPr>
        <w:t>والانحراف</w:t>
      </w:r>
      <w:r>
        <w:rPr>
          <w:rFonts w:ascii="Arial" w:hAnsi="Arial" w:hint="cs"/>
          <w:sz w:val="28"/>
          <w:szCs w:val="28"/>
          <w:rtl/>
          <w:lang w:bidi="ar-IQ"/>
        </w:rPr>
        <w:t xml:space="preserve"> </w:t>
      </w:r>
      <w:r w:rsidRPr="002F33F0">
        <w:rPr>
          <w:rFonts w:ascii="Arial" w:hAnsi="Arial"/>
          <w:sz w:val="28"/>
          <w:szCs w:val="28"/>
          <w:rtl/>
          <w:lang w:bidi="ar-IQ"/>
        </w:rPr>
        <w:t>المعياري بالتفصيل</w:t>
      </w:r>
      <w:r>
        <w:rPr>
          <w:rFonts w:ascii="Arial" w:hAnsi="Arial" w:hint="cs"/>
          <w:sz w:val="28"/>
          <w:szCs w:val="28"/>
          <w:rtl/>
          <w:lang w:bidi="ar-IQ"/>
        </w:rPr>
        <w:t xml:space="preserve"> </w:t>
      </w:r>
      <w:r w:rsidRPr="002F33F0">
        <w:rPr>
          <w:rFonts w:ascii="Arial" w:hAnsi="Arial"/>
          <w:sz w:val="28"/>
          <w:szCs w:val="28"/>
          <w:rtl/>
          <w:lang w:bidi="ar-IQ"/>
        </w:rPr>
        <w:t>,لأنهما يعدان من أهم مقاييس التشتت المطلق المستخدمة في البحوث العلمية الحديثة .</w:t>
      </w:r>
    </w:p>
    <w:p w:rsidR="00D0226E" w:rsidRDefault="00D0226E">
      <w:pPr>
        <w:rPr>
          <w:lang w:bidi="ar-IQ"/>
        </w:rPr>
      </w:pPr>
    </w:p>
    <w:sectPr w:rsidR="00D0226E" w:rsidSect="003F117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67563"/>
    <w:multiLevelType w:val="hybridMultilevel"/>
    <w:tmpl w:val="38E291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AB"/>
    <w:rsid w:val="003F117A"/>
    <w:rsid w:val="00417056"/>
    <w:rsid w:val="004230AB"/>
    <w:rsid w:val="00921468"/>
    <w:rsid w:val="00D0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56"/>
    <w:pPr>
      <w:bidi/>
    </w:pPr>
    <w:rPr>
      <w:rFonts w:ascii="Calibri" w:eastAsia="Microsoft Yi Baiti" w:hAnsi="Calibri" w:cs="Arial"/>
      <w:lang w:eastAsia="ii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56"/>
    <w:pPr>
      <w:bidi/>
    </w:pPr>
    <w:rPr>
      <w:rFonts w:ascii="Calibri" w:eastAsia="Microsoft Yi Baiti" w:hAnsi="Calibri" w:cs="Arial"/>
      <w:lang w:eastAsia="ii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Al-humam</dc:creator>
  <cp:lastModifiedBy>SHOBAR</cp:lastModifiedBy>
  <cp:revision>2</cp:revision>
  <dcterms:created xsi:type="dcterms:W3CDTF">2018-02-04T06:25:00Z</dcterms:created>
  <dcterms:modified xsi:type="dcterms:W3CDTF">2018-02-04T06:25:00Z</dcterms:modified>
</cp:coreProperties>
</file>