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 xml:space="preserve">مجموعة الاكاسيد المتعادلة  </w:t>
      </w:r>
      <w:r w:rsidRPr="00E05D25">
        <w:rPr>
          <w:rFonts w:ascii="Arial" w:hAnsi="Arial" w:cs="Arial"/>
          <w:sz w:val="28"/>
          <w:szCs w:val="28"/>
          <w:lang w:val="sq-AL" w:bidi="ar-IQ"/>
        </w:rPr>
        <w:t>R2O3</w:t>
      </w:r>
    </w:p>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1- الالومينا (</w:t>
      </w:r>
      <w:r w:rsidRPr="00E05D25">
        <w:rPr>
          <w:rFonts w:ascii="Arial" w:hAnsi="Arial" w:cs="Arial"/>
          <w:sz w:val="28"/>
          <w:szCs w:val="28"/>
          <w:lang w:val="sq-AL" w:bidi="ar-IQ"/>
        </w:rPr>
        <w:t>Al2o3</w:t>
      </w:r>
      <w:r w:rsidRPr="00E05D25">
        <w:rPr>
          <w:rFonts w:ascii="Arial" w:hAnsi="Arial" w:cs="Arial"/>
          <w:sz w:val="28"/>
          <w:szCs w:val="28"/>
          <w:rtl/>
          <w:lang w:val="sq-AL" w:bidi="ar-IQ"/>
        </w:rPr>
        <w:t xml:space="preserve"> ) :-    اوكسيد الالمينوم أهم مركب متعادل يدخل في تركيب الجسم الفخاري والتزجيج، وجودها مهم جدا فتعمل على التصاق الزجاج بالفخار وتمنع انسحابه وسيولته ,درجة انصهارها عالية تصل إلى (2050) مْ فترفع درجة حرارة نضج الزجاج وتزيد من لزوجة الزجاج وتنتشر في السائل الزجاجي على شكل بلورات فتعطي عتمة للزجاج وتقلل اللمعان ولكنها تزيد من مقاومة الزجاج للأحماض والمؤثرات الخارجية    وتعمل الالومينا كمساعد صهر في زجاج عالي الحرارة فإضافة 5% من الالومينا إلى السليكا تخفض درجة حرارة انصهار السليكا من1710-1595 إما إذا أضيفت مقادير أخر فإنها تسبب زيادة في درجة الانصهار أي تركيب 95% </w:t>
      </w:r>
      <w:r w:rsidRPr="00E05D25">
        <w:rPr>
          <w:rFonts w:ascii="Arial" w:hAnsi="Arial" w:cs="Arial"/>
          <w:sz w:val="28"/>
          <w:szCs w:val="28"/>
          <w:lang w:val="sq-AL" w:bidi="ar-IQ"/>
        </w:rPr>
        <w:t>Sio2</w:t>
      </w:r>
      <w:r w:rsidRPr="00E05D25">
        <w:rPr>
          <w:rFonts w:ascii="Arial" w:hAnsi="Arial" w:cs="Arial"/>
          <w:sz w:val="28"/>
          <w:szCs w:val="28"/>
          <w:rtl/>
          <w:lang w:val="sq-AL" w:bidi="ar-IQ"/>
        </w:rPr>
        <w:t xml:space="preserve"> و5% </w:t>
      </w:r>
      <w:r w:rsidRPr="00E05D25">
        <w:rPr>
          <w:rFonts w:ascii="Arial" w:hAnsi="Arial" w:cs="Arial"/>
          <w:sz w:val="28"/>
          <w:szCs w:val="28"/>
          <w:lang w:val="sq-AL" w:bidi="ar-IQ"/>
        </w:rPr>
        <w:t>Al2o3</w:t>
      </w:r>
      <w:r w:rsidRPr="00E05D25">
        <w:rPr>
          <w:rFonts w:ascii="Arial" w:hAnsi="Arial" w:cs="Arial"/>
          <w:sz w:val="28"/>
          <w:szCs w:val="28"/>
          <w:rtl/>
          <w:lang w:val="sq-AL" w:bidi="ar-IQ"/>
        </w:rPr>
        <w:t xml:space="preserve"> وهو تركيب أيوتكتيكي أي له اقل درجة انصهار وان نسبة كبيرة من بلورات الالومينا تبقى سابحة بالسائل الزجاجي تعطي ضبابية وعتمة سطحية,ومن مصادر الالومينا المستعملة في الزجاج الطين والفلسبار وحجر كورنيش أكثر من الاعتماد على الاوكسيد النقي البطيء التفاعل وكـما اشرنـا فان نسبة الالـومينا إلى السلـيكا تـحدد الـعتـمة والشـفافـية العـلاقة الثـانية لسيـجر </w:t>
      </w:r>
    </w:p>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2- اوكسيد الحديد(</w:t>
      </w:r>
      <w:r w:rsidRPr="00E05D25">
        <w:rPr>
          <w:rFonts w:ascii="Arial" w:hAnsi="Arial" w:cs="Arial"/>
          <w:sz w:val="28"/>
          <w:szCs w:val="28"/>
          <w:lang w:val="sq-AL" w:bidi="ar-IQ"/>
        </w:rPr>
        <w:t>Fe2o3)  Iron Oxide</w:t>
      </w:r>
      <w:r w:rsidRPr="00E05D25">
        <w:rPr>
          <w:rFonts w:ascii="Arial" w:hAnsi="Arial" w:cs="Arial"/>
          <w:sz w:val="28"/>
          <w:szCs w:val="28"/>
          <w:rtl/>
          <w:lang w:val="sq-AL" w:bidi="ar-IQ"/>
        </w:rPr>
        <w:t xml:space="preserve">        </w:t>
      </w:r>
    </w:p>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 xml:space="preserve">  ويسمى  </w:t>
      </w:r>
      <w:r w:rsidRPr="00E05D25">
        <w:rPr>
          <w:rFonts w:ascii="Arial" w:hAnsi="Arial" w:cs="Arial"/>
          <w:sz w:val="28"/>
          <w:szCs w:val="28"/>
          <w:lang w:val="sq-AL" w:bidi="ar-IQ"/>
        </w:rPr>
        <w:t>Ferric oxide</w:t>
      </w:r>
      <w:r w:rsidRPr="00E05D25">
        <w:rPr>
          <w:rFonts w:ascii="Arial" w:hAnsi="Arial" w:cs="Arial"/>
          <w:sz w:val="28"/>
          <w:szCs w:val="28"/>
          <w:rtl/>
          <w:lang w:val="sq-AL" w:bidi="ar-IQ"/>
        </w:rPr>
        <w:t xml:space="preserve"> أو  </w:t>
      </w:r>
      <w:r w:rsidRPr="00E05D25">
        <w:rPr>
          <w:rFonts w:ascii="Arial" w:hAnsi="Arial" w:cs="Arial"/>
          <w:sz w:val="28"/>
          <w:szCs w:val="28"/>
          <w:lang w:val="sq-AL" w:bidi="ar-IQ"/>
        </w:rPr>
        <w:t>Heamatite</w:t>
      </w:r>
      <w:r w:rsidRPr="00E05D25">
        <w:rPr>
          <w:rFonts w:ascii="Arial" w:hAnsi="Arial" w:cs="Arial"/>
          <w:sz w:val="28"/>
          <w:szCs w:val="28"/>
          <w:rtl/>
          <w:lang w:val="sq-AL" w:bidi="ar-IQ"/>
        </w:rPr>
        <w:t xml:space="preserve">ويستعمل كـلون في الزجـاج ويعتـبر من أشهر الاكاسيـد في الزجاج لكثرة اختلاطه مع باقي المركبات فـي الطبـيعة ولا يوجـد حرا في الطبيعة لفعالية اتجـاه الماء والأوكسجين ويسلك كمـادة معادلة ويعمل كمادة صاهره يزيد من انصهار الزجاج ويستخدم بإشكاله الثلاثة اوكسيد ألحديديك </w:t>
      </w:r>
      <w:r w:rsidRPr="00E05D25">
        <w:rPr>
          <w:rFonts w:ascii="Arial" w:hAnsi="Arial" w:cs="Arial"/>
          <w:sz w:val="28"/>
          <w:szCs w:val="28"/>
          <w:lang w:val="sq-AL" w:bidi="ar-IQ"/>
        </w:rPr>
        <w:t>Fe2o3</w:t>
      </w:r>
      <w:r w:rsidRPr="00E05D25">
        <w:rPr>
          <w:rFonts w:ascii="Arial" w:hAnsi="Arial" w:cs="Arial"/>
          <w:sz w:val="28"/>
          <w:szCs w:val="28"/>
          <w:rtl/>
          <w:lang w:val="sq-AL" w:bidi="ar-IQ"/>
        </w:rPr>
        <w:t xml:space="preserve"> (اوكسيد الحديد الأحمر )  (</w:t>
      </w:r>
      <w:r w:rsidRPr="00E05D25">
        <w:rPr>
          <w:rFonts w:ascii="Arial" w:hAnsi="Arial" w:cs="Arial"/>
          <w:sz w:val="28"/>
          <w:szCs w:val="28"/>
          <w:lang w:val="sq-AL" w:bidi="ar-IQ"/>
        </w:rPr>
        <w:t>Ferric oxide</w:t>
      </w:r>
      <w:r w:rsidRPr="00E05D25">
        <w:rPr>
          <w:rFonts w:ascii="Arial" w:hAnsi="Arial" w:cs="Arial"/>
          <w:sz w:val="28"/>
          <w:szCs w:val="28"/>
          <w:rtl/>
          <w:lang w:val="sq-AL" w:bidi="ar-IQ"/>
        </w:rPr>
        <w:t>)  واوكسيد الحديدوز</w:t>
      </w:r>
      <w:r w:rsidRPr="00E05D25">
        <w:rPr>
          <w:rFonts w:ascii="Arial" w:hAnsi="Arial" w:cs="Arial"/>
          <w:sz w:val="28"/>
          <w:szCs w:val="28"/>
          <w:lang w:val="sq-AL" w:bidi="ar-IQ"/>
        </w:rPr>
        <w:t>Feo</w:t>
      </w:r>
      <w:r w:rsidRPr="00E05D25">
        <w:rPr>
          <w:rFonts w:ascii="Arial" w:hAnsi="Arial" w:cs="Arial"/>
          <w:sz w:val="28"/>
          <w:szCs w:val="28"/>
          <w:rtl/>
          <w:lang w:val="sq-AL" w:bidi="ar-IQ"/>
        </w:rPr>
        <w:t xml:space="preserve">  (اوكسيد الحديد الأسود ) (</w:t>
      </w:r>
      <w:r w:rsidRPr="00E05D25">
        <w:rPr>
          <w:rFonts w:ascii="Arial" w:hAnsi="Arial" w:cs="Arial"/>
          <w:sz w:val="28"/>
          <w:szCs w:val="28"/>
          <w:lang w:val="sq-AL" w:bidi="ar-IQ"/>
        </w:rPr>
        <w:t>Ferrous oxide</w:t>
      </w:r>
      <w:r w:rsidRPr="00E05D25">
        <w:rPr>
          <w:rFonts w:ascii="Arial" w:hAnsi="Arial" w:cs="Arial"/>
          <w:sz w:val="28"/>
          <w:szCs w:val="28"/>
          <w:rtl/>
          <w:lang w:val="sq-AL" w:bidi="ar-IQ"/>
        </w:rPr>
        <w:t xml:space="preserve">) واوكسيد الحديد المغناطيسي </w:t>
      </w:r>
      <w:r w:rsidRPr="00E05D25">
        <w:rPr>
          <w:rFonts w:ascii="Arial" w:hAnsi="Arial" w:cs="Arial"/>
          <w:sz w:val="28"/>
          <w:szCs w:val="28"/>
          <w:lang w:val="sq-AL" w:bidi="ar-IQ"/>
        </w:rPr>
        <w:t>Fe3o4 Magnatite</w:t>
      </w:r>
      <w:r w:rsidRPr="00E05D25">
        <w:rPr>
          <w:rFonts w:ascii="Arial" w:hAnsi="Arial" w:cs="Arial"/>
          <w:sz w:val="28"/>
          <w:szCs w:val="28"/>
          <w:rtl/>
          <w:lang w:val="sq-AL" w:bidi="ar-IQ"/>
        </w:rPr>
        <w:t xml:space="preserve">. وعند إضافة اوكسيد ألحديديك </w:t>
      </w:r>
      <w:r w:rsidRPr="00E05D25">
        <w:rPr>
          <w:rFonts w:ascii="Arial" w:hAnsi="Arial" w:cs="Arial"/>
          <w:sz w:val="28"/>
          <w:szCs w:val="28"/>
          <w:lang w:val="sq-AL" w:bidi="ar-IQ"/>
        </w:rPr>
        <w:t>Fe2o3</w:t>
      </w:r>
      <w:r w:rsidRPr="00E05D25">
        <w:rPr>
          <w:rFonts w:ascii="Arial" w:hAnsi="Arial" w:cs="Arial"/>
          <w:sz w:val="28"/>
          <w:szCs w:val="28"/>
          <w:rtl/>
          <w:lang w:val="sq-AL" w:bidi="ar-IQ"/>
        </w:rPr>
        <w:t xml:space="preserve"> إلى زجاج الرصاص يعطي اللون الذهبي عند إضافة من 2-3% ويغمق اللون بزيادة النسبة وفي الزجاج القلوي تحصل على اللون التبني وتلعب كمية الاوكسيد المضاف وجو الفرن ودرجة الحرارة في إظهار  ألوان أخرى , كالأخضر الرمادي (الخاكي ) ويستخدم اوكسيد ألحديديك في إحداث عتمة في تزجيج الرصاص عند إضافته بنسبة من  10-20% لإحداث عتمة ذات درجات لونية من الأصفر إلى البني والأسود والجو </w:t>
      </w:r>
      <w:r w:rsidRPr="00E05D25">
        <w:rPr>
          <w:rFonts w:ascii="Arial" w:hAnsi="Arial" w:cs="Arial"/>
          <w:sz w:val="28"/>
          <w:szCs w:val="28"/>
          <w:rtl/>
          <w:lang w:val="sq-AL" w:bidi="ar-IQ"/>
        </w:rPr>
        <w:lastRenderedPageBreak/>
        <w:t>المختزل يعطي الخاكي وبارتفاع النسبة يبدأ عمق اللون بالازدياد وتزداد خشونة السطح لان الحبيبات تبدأ بالظهور على السطح.زززززز</w:t>
      </w:r>
    </w:p>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 xml:space="preserve">  إما اوكسيد الحديدوز (</w:t>
      </w:r>
      <w:r w:rsidRPr="00E05D25">
        <w:rPr>
          <w:rFonts w:ascii="Arial" w:hAnsi="Arial" w:cs="Arial"/>
          <w:sz w:val="28"/>
          <w:szCs w:val="28"/>
          <w:lang w:val="sq-AL" w:bidi="ar-IQ"/>
        </w:rPr>
        <w:t>Feo</w:t>
      </w:r>
      <w:r w:rsidRPr="00E05D25">
        <w:rPr>
          <w:rFonts w:ascii="Arial" w:hAnsi="Arial" w:cs="Arial"/>
          <w:sz w:val="28"/>
          <w:szCs w:val="28"/>
          <w:rtl/>
          <w:lang w:val="sq-AL" w:bidi="ar-IQ"/>
        </w:rPr>
        <w:t>) فيمتاز بأنه ذو تأثير انصهاري كما في مجموعة القواعد (</w:t>
      </w:r>
      <w:r w:rsidRPr="00E05D25">
        <w:rPr>
          <w:rFonts w:ascii="Arial" w:hAnsi="Arial" w:cs="Arial"/>
          <w:sz w:val="28"/>
          <w:szCs w:val="28"/>
          <w:lang w:val="sq-AL" w:bidi="ar-IQ"/>
        </w:rPr>
        <w:t>RO</w:t>
      </w:r>
      <w:r w:rsidRPr="00E05D25">
        <w:rPr>
          <w:rFonts w:ascii="Arial" w:hAnsi="Arial" w:cs="Arial"/>
          <w:sz w:val="28"/>
          <w:szCs w:val="28"/>
          <w:rtl/>
          <w:lang w:val="sq-AL" w:bidi="ar-IQ"/>
        </w:rPr>
        <w:t>) وقد يسبب سيولة للزجاج وله نزعة تبلورية عند التبريد البطيء. فيلاحظ انه في كلا الحالتين باستعمال اوكسيد ألحديديك في زجاج الرصاص واضافته من 10-20% يعطي عتمة للزجاج وفي الحالة الثانية بإضافة اوكسيد الحديدوز (</w:t>
      </w:r>
      <w:r w:rsidRPr="00E05D25">
        <w:rPr>
          <w:rFonts w:ascii="Arial" w:hAnsi="Arial" w:cs="Arial"/>
          <w:sz w:val="28"/>
          <w:szCs w:val="28"/>
          <w:lang w:val="sq-AL" w:bidi="ar-IQ"/>
        </w:rPr>
        <w:t>Feo</w:t>
      </w:r>
      <w:r w:rsidRPr="00E05D25">
        <w:rPr>
          <w:rFonts w:ascii="Arial" w:hAnsi="Arial" w:cs="Arial"/>
          <w:sz w:val="28"/>
          <w:szCs w:val="28"/>
          <w:rtl/>
          <w:lang w:val="sq-AL" w:bidi="ar-IQ"/>
        </w:rPr>
        <w:t>) وإطالة فترة التبريد للتزجيج تؤدي لعتمة الزجاج .</w:t>
      </w:r>
    </w:p>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3- اوكسيد الانتيمون (</w:t>
      </w:r>
      <w:r w:rsidRPr="00E05D25">
        <w:rPr>
          <w:rFonts w:ascii="Arial" w:hAnsi="Arial" w:cs="Arial"/>
          <w:sz w:val="28"/>
          <w:szCs w:val="28"/>
          <w:lang w:val="sq-AL" w:bidi="ar-IQ"/>
        </w:rPr>
        <w:t>Sb2o3</w:t>
      </w:r>
      <w:r w:rsidRPr="00E05D25">
        <w:rPr>
          <w:rFonts w:ascii="Arial" w:hAnsi="Arial" w:cs="Arial"/>
          <w:sz w:val="28"/>
          <w:szCs w:val="28"/>
          <w:rtl/>
          <w:lang w:val="sq-AL" w:bidi="ar-IQ"/>
        </w:rPr>
        <w:t xml:space="preserve">) </w:t>
      </w:r>
    </w:p>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وهو ثالث اوكسيد الانتيمون , يستعمل في التزجيج لتنقيتها من الفقاعات الهوائية ، ويتطاير بدرجة حرارة اعلي من (1500مْ ) يعطي داخل الـتزجـيج عتامة بيضاء للزجاج غير الحاوي على الرصاص , واللون الأصفر ألكريمي للتزجيجات الحاوية على الرصاص يضاف بنسبة (15-20 %) في خلطات التزجيج غير الرصاصي ،و6% من خلطة التزجيج الرصاصي , وإذا أراد تغميق اللون يضاف 3% كبريتات الحديديك واذا اريد تفتيح اللون يضاف 3 % اوكسيد الخارصين ويوجد على هيئة كبرتيد الانتيمون أو معدن الاستبينت رغم إن هذا الاوكسيد يقلل العتامة الحاصلة عن طريق الفقاعات فيعمل على تنقية الزجاج منها ولكن تركيبة يعطي عتمة للزجاج .</w:t>
      </w:r>
    </w:p>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4- اوكسيد الكروم (</w:t>
      </w:r>
      <w:r w:rsidRPr="00E05D25">
        <w:rPr>
          <w:rFonts w:ascii="Arial" w:hAnsi="Arial" w:cs="Arial"/>
          <w:sz w:val="28"/>
          <w:szCs w:val="28"/>
          <w:lang w:val="sq-AL" w:bidi="ar-IQ"/>
        </w:rPr>
        <w:t>Cr2o3</w:t>
      </w:r>
      <w:r w:rsidRPr="00E05D25">
        <w:rPr>
          <w:rFonts w:ascii="Arial" w:hAnsi="Arial" w:cs="Arial"/>
          <w:sz w:val="28"/>
          <w:szCs w:val="28"/>
          <w:rtl/>
          <w:lang w:val="sq-AL" w:bidi="ar-IQ"/>
        </w:rPr>
        <w:t xml:space="preserve">)         </w:t>
      </w:r>
    </w:p>
    <w:p w:rsidR="00E05D25" w:rsidRPr="00E05D25" w:rsidRDefault="00E05D25" w:rsidP="00E05D25">
      <w:pPr>
        <w:spacing w:line="480" w:lineRule="auto"/>
        <w:jc w:val="both"/>
        <w:rPr>
          <w:rFonts w:ascii="Arial" w:hAnsi="Arial" w:cs="Arial"/>
          <w:sz w:val="28"/>
          <w:szCs w:val="28"/>
          <w:rtl/>
          <w:lang w:val="sq-AL" w:bidi="ar-IQ"/>
        </w:rPr>
      </w:pPr>
      <w:r w:rsidRPr="00E05D25">
        <w:rPr>
          <w:rFonts w:ascii="Arial" w:hAnsi="Arial" w:cs="Arial"/>
          <w:sz w:val="28"/>
          <w:szCs w:val="28"/>
          <w:rtl/>
          <w:lang w:val="sq-AL" w:bidi="ar-IQ"/>
        </w:rPr>
        <w:t xml:space="preserve"> يعتبر من الاكاسيد الذي ينتمي للمجموعة المتعادلة وله تأثيرات لونية مختلفة داخل التزجيج فمن الممكن  إن ينتج عدة ألوان داخل التزجيج كألوان الأحمر والأصفر والأخضر والوردي وغيرها من ألوان يعتمد ذلك على نوع التزجيج ودرجة حرارة وجو الفرن , ويتطاير ويتبخر من خلطة التزجيج بدرجة (1200) مْ فيستعمل في درجات الحرارة الواطئة وعند تطايره يؤثر على الإعمال التي بجانبه داخل الفرن , وعند ارتفاع نسبة الاستعمال عن 2% يكون اللون الناتج معتم </w:t>
      </w:r>
    </w:p>
    <w:p w:rsidR="003424D4" w:rsidRPr="00B426E1" w:rsidRDefault="003424D4" w:rsidP="007A5301">
      <w:pPr>
        <w:spacing w:line="480" w:lineRule="auto"/>
        <w:jc w:val="both"/>
        <w:rPr>
          <w:rFonts w:ascii="Arial" w:hAnsi="Arial" w:cs="Arial"/>
          <w:sz w:val="28"/>
          <w:szCs w:val="28"/>
          <w:rtl/>
          <w:lang w:val="sq-AL" w:bidi="ar-IQ"/>
        </w:rPr>
      </w:pPr>
    </w:p>
    <w:sectPr w:rsidR="003424D4" w:rsidRPr="00B426E1" w:rsidSect="00F96AAA">
      <w:headerReference w:type="default" r:id="rId7"/>
      <w:footerReference w:type="default" r:id="rId8"/>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6EA" w:rsidRDefault="00BA26EA">
      <w:r>
        <w:separator/>
      </w:r>
    </w:p>
  </w:endnote>
  <w:endnote w:type="continuationSeparator" w:id="1">
    <w:p w:rsidR="00BA26EA" w:rsidRDefault="00BA2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D4" w:rsidRPr="00FE6C21" w:rsidRDefault="003424D4" w:rsidP="00FE6C21">
    <w:pPr>
      <w:pStyle w:val="a3"/>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424D4" w:rsidRPr="00FE6C21" w:rsidRDefault="0063022C" w:rsidP="00FE6C21">
    <w:pPr>
      <w:pStyle w:val="a3"/>
      <w:framePr w:w="361" w:h="366" w:hRule="exact" w:wrap="auto" w:vAnchor="text" w:hAnchor="page" w:x="1081" w:y="-124"/>
      <w:jc w:val="center"/>
      <w:rPr>
        <w:rStyle w:val="a4"/>
        <w:color w:val="0000FF"/>
        <w:sz w:val="36"/>
        <w:szCs w:val="36"/>
      </w:rPr>
    </w:pPr>
    <w:r w:rsidRPr="00FE6C21">
      <w:rPr>
        <w:rStyle w:val="a4"/>
        <w:color w:val="0000FF"/>
        <w:sz w:val="36"/>
        <w:szCs w:val="36"/>
      </w:rPr>
      <w:fldChar w:fldCharType="begin"/>
    </w:r>
    <w:r w:rsidR="003424D4" w:rsidRPr="00FE6C21">
      <w:rPr>
        <w:rStyle w:val="a4"/>
        <w:color w:val="0000FF"/>
        <w:sz w:val="36"/>
        <w:szCs w:val="36"/>
      </w:rPr>
      <w:instrText xml:space="preserve">PAGE  </w:instrText>
    </w:r>
    <w:r w:rsidRPr="00FE6C21">
      <w:rPr>
        <w:rStyle w:val="a4"/>
        <w:color w:val="0000FF"/>
        <w:sz w:val="36"/>
        <w:szCs w:val="36"/>
      </w:rPr>
      <w:fldChar w:fldCharType="separate"/>
    </w:r>
    <w:r w:rsidR="00F218DF">
      <w:rPr>
        <w:rStyle w:val="a4"/>
        <w:noProof/>
        <w:color w:val="0000FF"/>
        <w:sz w:val="36"/>
        <w:szCs w:val="36"/>
        <w:rtl/>
      </w:rPr>
      <w:t>2</w:t>
    </w:r>
    <w:r w:rsidRPr="00FE6C21">
      <w:rPr>
        <w:rStyle w:val="a4"/>
        <w:color w:val="0000FF"/>
        <w:sz w:val="36"/>
        <w:szCs w:val="36"/>
      </w:rPr>
      <w:fldChar w:fldCharType="end"/>
    </w:r>
  </w:p>
  <w:p w:rsidR="003424D4" w:rsidRPr="00F96AAA" w:rsidRDefault="003424D4" w:rsidP="00F96AAA">
    <w:pPr>
      <w:pStyle w:val="a3"/>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6EA" w:rsidRDefault="00BA26EA">
      <w:r>
        <w:separator/>
      </w:r>
    </w:p>
  </w:footnote>
  <w:footnote w:type="continuationSeparator" w:id="1">
    <w:p w:rsidR="00BA26EA" w:rsidRDefault="00BA2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D4" w:rsidRDefault="007A4826">
    <w:pPr>
      <w:pStyle w:val="a5"/>
      <w:rPr>
        <w:rtl/>
        <w:lang w:bidi="ar-IQ"/>
      </w:rPr>
    </w:pPr>
    <w:r>
      <w:rPr>
        <w:noProof/>
        <w:rtl/>
      </w:rPr>
      <w:drawing>
        <wp:anchor distT="0" distB="0" distL="114300" distR="114300" simplePos="0" relativeHeight="251660288" behindDoc="0" locked="0" layoutInCell="1" allowOverlap="1">
          <wp:simplePos x="0" y="0"/>
          <wp:positionH relativeFrom="column">
            <wp:posOffset>228600</wp:posOffset>
          </wp:positionH>
          <wp:positionV relativeFrom="paragraph">
            <wp:posOffset>79375</wp:posOffset>
          </wp:positionV>
          <wp:extent cx="3190875" cy="971550"/>
          <wp:effectExtent l="19050" t="0" r="9525"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srcRect/>
                  <a:stretch>
                    <a:fillRect/>
                  </a:stretch>
                </pic:blipFill>
                <pic:spPr bwMode="auto">
                  <a:xfrm>
                    <a:off x="0" y="0"/>
                    <a:ext cx="3190875" cy="971550"/>
                  </a:xfrm>
                  <a:prstGeom prst="rect">
                    <a:avLst/>
                  </a:prstGeom>
                  <a:noFill/>
                </pic:spPr>
              </pic:pic>
            </a:graphicData>
          </a:graphic>
        </wp:anchor>
      </w:drawing>
    </w:r>
    <w:r w:rsidR="003424D4">
      <w:t xml:space="preserve">  </w:t>
    </w:r>
  </w:p>
  <w:p w:rsidR="003424D4" w:rsidRDefault="003424D4">
    <w:pPr>
      <w:pStyle w:val="a5"/>
      <w:rPr>
        <w:rtl/>
        <w:lang w:bidi="ar-IQ"/>
      </w:rPr>
    </w:pPr>
  </w:p>
  <w:p w:rsidR="003424D4" w:rsidRDefault="003424D4">
    <w:pPr>
      <w:pStyle w:val="a5"/>
      <w:rPr>
        <w:rtl/>
        <w:lang w:bidi="ar-IQ"/>
      </w:rPr>
    </w:pPr>
  </w:p>
  <w:p w:rsidR="003424D4" w:rsidRPr="00FE6C21" w:rsidRDefault="003424D4" w:rsidP="00F218DF">
    <w:pPr>
      <w:pStyle w:val="a5"/>
      <w:rPr>
        <w:color w:val="0000FF"/>
        <w:sz w:val="36"/>
        <w:szCs w:val="36"/>
        <w:rtl/>
        <w:lang w:bidi="ar-IQ"/>
      </w:rPr>
    </w:pPr>
    <w:r>
      <w:rPr>
        <w:rtl/>
        <w:lang w:bidi="ar-IQ"/>
      </w:rPr>
      <w:t xml:space="preserve">    </w:t>
    </w:r>
    <w:r>
      <w:rPr>
        <w:b/>
        <w:bCs/>
        <w:color w:val="0000FF"/>
        <w:sz w:val="36"/>
        <w:szCs w:val="36"/>
        <w:rtl/>
        <w:lang w:bidi="ar-IQ"/>
      </w:rPr>
      <w:t>201</w:t>
    </w:r>
    <w:r w:rsidR="00F218DF">
      <w:rPr>
        <w:rFonts w:hint="cs"/>
        <w:b/>
        <w:bCs/>
        <w:color w:val="0000FF"/>
        <w:sz w:val="36"/>
        <w:szCs w:val="36"/>
        <w:rtl/>
        <w:lang w:bidi="ar-IQ"/>
      </w:rPr>
      <w:t>6</w:t>
    </w:r>
    <w:r>
      <w:rPr>
        <w:color w:val="0000FF"/>
        <w:sz w:val="36"/>
        <w:szCs w:val="36"/>
        <w:rtl/>
        <w:lang w:bidi="ar-IQ"/>
      </w:rPr>
      <w:t xml:space="preserve">     </w:t>
    </w:r>
  </w:p>
  <w:p w:rsidR="003424D4" w:rsidRDefault="003424D4">
    <w:pPr>
      <w:pStyle w:val="a5"/>
      <w:rPr>
        <w:color w:val="FF0000"/>
        <w:sz w:val="36"/>
        <w:szCs w:val="36"/>
        <w:rtl/>
        <w:lang w:bidi="ar-IQ"/>
      </w:rPr>
    </w:pPr>
  </w:p>
  <w:p w:rsidR="003424D4" w:rsidRPr="0027299A" w:rsidRDefault="003424D4">
    <w:pPr>
      <w:pStyle w:val="a5"/>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0BFF612D"/>
    <w:multiLevelType w:val="hybridMultilevel"/>
    <w:tmpl w:val="8D183978"/>
    <w:lvl w:ilvl="0" w:tplc="E2C65B3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77805D2"/>
    <w:multiLevelType w:val="hybridMultilevel"/>
    <w:tmpl w:val="7D185D9C"/>
    <w:lvl w:ilvl="0" w:tplc="B5F645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077110C"/>
    <w:multiLevelType w:val="hybridMultilevel"/>
    <w:tmpl w:val="1CDCA458"/>
    <w:lvl w:ilvl="0" w:tplc="C99E5E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5A7398"/>
    <w:multiLevelType w:val="hybridMultilevel"/>
    <w:tmpl w:val="5FB2B7C4"/>
    <w:lvl w:ilvl="0" w:tplc="55C245B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34A156F"/>
    <w:multiLevelType w:val="hybridMultilevel"/>
    <w:tmpl w:val="B73AE47E"/>
    <w:lvl w:ilvl="0" w:tplc="35542A9A">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1075B40"/>
    <w:multiLevelType w:val="hybridMultilevel"/>
    <w:tmpl w:val="F03CEA32"/>
    <w:lvl w:ilvl="0" w:tplc="2E1897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19458"/>
  </w:hdrShapeDefaults>
  <w:footnotePr>
    <w:footnote w:id="0"/>
    <w:footnote w:id="1"/>
  </w:footnotePr>
  <w:endnotePr>
    <w:endnote w:id="0"/>
    <w:endnote w:id="1"/>
  </w:endnotePr>
  <w:compat/>
  <w:rsids>
    <w:rsidRoot w:val="0027299A"/>
    <w:rsid w:val="000327E7"/>
    <w:rsid w:val="00036FE8"/>
    <w:rsid w:val="0008335E"/>
    <w:rsid w:val="000A0C95"/>
    <w:rsid w:val="000F1234"/>
    <w:rsid w:val="00103B78"/>
    <w:rsid w:val="001431F8"/>
    <w:rsid w:val="00154720"/>
    <w:rsid w:val="00161509"/>
    <w:rsid w:val="0027299A"/>
    <w:rsid w:val="002A0C87"/>
    <w:rsid w:val="002D268F"/>
    <w:rsid w:val="002D67A2"/>
    <w:rsid w:val="002E4179"/>
    <w:rsid w:val="003424D4"/>
    <w:rsid w:val="003A6D7F"/>
    <w:rsid w:val="003C53B4"/>
    <w:rsid w:val="00507297"/>
    <w:rsid w:val="00525F9F"/>
    <w:rsid w:val="005D203C"/>
    <w:rsid w:val="005D537F"/>
    <w:rsid w:val="0063022C"/>
    <w:rsid w:val="00692EAD"/>
    <w:rsid w:val="006B4022"/>
    <w:rsid w:val="006C4E90"/>
    <w:rsid w:val="007021DB"/>
    <w:rsid w:val="00710483"/>
    <w:rsid w:val="00743E63"/>
    <w:rsid w:val="007A4826"/>
    <w:rsid w:val="007A5301"/>
    <w:rsid w:val="00843238"/>
    <w:rsid w:val="008C643B"/>
    <w:rsid w:val="0095194C"/>
    <w:rsid w:val="009602F4"/>
    <w:rsid w:val="009813D9"/>
    <w:rsid w:val="009D7707"/>
    <w:rsid w:val="00A4561D"/>
    <w:rsid w:val="00A60801"/>
    <w:rsid w:val="00A95711"/>
    <w:rsid w:val="00B13DC9"/>
    <w:rsid w:val="00B153D0"/>
    <w:rsid w:val="00B32203"/>
    <w:rsid w:val="00B426E1"/>
    <w:rsid w:val="00BA26EA"/>
    <w:rsid w:val="00D20AD3"/>
    <w:rsid w:val="00D26112"/>
    <w:rsid w:val="00D65282"/>
    <w:rsid w:val="00DA3AD3"/>
    <w:rsid w:val="00DA4FF1"/>
    <w:rsid w:val="00DC1953"/>
    <w:rsid w:val="00E05D25"/>
    <w:rsid w:val="00E227BD"/>
    <w:rsid w:val="00E3541D"/>
    <w:rsid w:val="00E4744D"/>
    <w:rsid w:val="00E76F34"/>
    <w:rsid w:val="00F218DF"/>
    <w:rsid w:val="00F26349"/>
    <w:rsid w:val="00F6458A"/>
    <w:rsid w:val="00F95C11"/>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E1"/>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7299A"/>
    <w:pPr>
      <w:tabs>
        <w:tab w:val="center" w:pos="4153"/>
        <w:tab w:val="right" w:pos="8306"/>
      </w:tabs>
    </w:pPr>
  </w:style>
  <w:style w:type="character" w:customStyle="1" w:styleId="Char">
    <w:name w:val="تذييل صفحة Char"/>
    <w:basedOn w:val="a0"/>
    <w:link w:val="a3"/>
    <w:uiPriority w:val="99"/>
    <w:semiHidden/>
    <w:locked/>
    <w:rsid w:val="00F26349"/>
    <w:rPr>
      <w:rFonts w:cs="Times New Roman"/>
      <w:sz w:val="24"/>
      <w:szCs w:val="24"/>
    </w:rPr>
  </w:style>
  <w:style w:type="character" w:styleId="a4">
    <w:name w:val="page number"/>
    <w:basedOn w:val="a0"/>
    <w:uiPriority w:val="99"/>
    <w:rsid w:val="0027299A"/>
    <w:rPr>
      <w:rFonts w:cs="Times New Roman"/>
    </w:rPr>
  </w:style>
  <w:style w:type="paragraph" w:styleId="a5">
    <w:name w:val="header"/>
    <w:basedOn w:val="a"/>
    <w:link w:val="Char0"/>
    <w:uiPriority w:val="99"/>
    <w:rsid w:val="0027299A"/>
    <w:pPr>
      <w:tabs>
        <w:tab w:val="center" w:pos="4153"/>
        <w:tab w:val="right" w:pos="8306"/>
      </w:tabs>
    </w:pPr>
  </w:style>
  <w:style w:type="character" w:customStyle="1" w:styleId="Char0">
    <w:name w:val="رأس صفحة Char"/>
    <w:basedOn w:val="a0"/>
    <w:link w:val="a5"/>
    <w:uiPriority w:val="99"/>
    <w:semiHidden/>
    <w:locked/>
    <w:rsid w:val="00F26349"/>
    <w:rPr>
      <w:rFonts w:cs="Times New Roman"/>
      <w:sz w:val="24"/>
      <w:szCs w:val="24"/>
    </w:rPr>
  </w:style>
  <w:style w:type="paragraph" w:customStyle="1" w:styleId="msonospacing0">
    <w:name w:val="msonospacing"/>
    <w:uiPriority w:val="99"/>
    <w:rsid w:val="00B426E1"/>
    <w:pPr>
      <w:bidi/>
    </w:pPr>
    <w:rPr>
      <w:rFonts w:ascii="Calibri" w:hAnsi="Calibri" w:cs="Arial"/>
    </w:rPr>
  </w:style>
</w:styles>
</file>

<file path=word/webSettings.xml><?xml version="1.0" encoding="utf-8"?>
<w:webSettings xmlns:r="http://schemas.openxmlformats.org/officeDocument/2006/relationships" xmlns:w="http://schemas.openxmlformats.org/wordprocessingml/2006/main">
  <w:divs>
    <w:div w:id="452486153">
      <w:bodyDiv w:val="1"/>
      <w:marLeft w:val="0"/>
      <w:marRight w:val="0"/>
      <w:marTop w:val="0"/>
      <w:marBottom w:val="0"/>
      <w:divBdr>
        <w:top w:val="none" w:sz="0" w:space="0" w:color="auto"/>
        <w:left w:val="none" w:sz="0" w:space="0" w:color="auto"/>
        <w:bottom w:val="none" w:sz="0" w:space="0" w:color="auto"/>
        <w:right w:val="none" w:sz="0" w:space="0" w:color="auto"/>
      </w:divBdr>
    </w:div>
    <w:div w:id="756750065">
      <w:marLeft w:val="0"/>
      <w:marRight w:val="0"/>
      <w:marTop w:val="0"/>
      <w:marBottom w:val="0"/>
      <w:divBdr>
        <w:top w:val="none" w:sz="0" w:space="0" w:color="auto"/>
        <w:left w:val="none" w:sz="0" w:space="0" w:color="auto"/>
        <w:bottom w:val="none" w:sz="0" w:space="0" w:color="auto"/>
        <w:right w:val="none" w:sz="0" w:space="0" w:color="auto"/>
      </w:divBdr>
    </w:div>
    <w:div w:id="756750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506</Words>
  <Characters>2885</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حالة التفاعل الغروية والبلورية::</vt:lpstr>
    </vt:vector>
  </TitlesOfParts>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creator>nabeel</dc:creator>
  <cp:lastModifiedBy>نبيل</cp:lastModifiedBy>
  <cp:revision>8</cp:revision>
  <dcterms:created xsi:type="dcterms:W3CDTF">2014-02-03T20:34:00Z</dcterms:created>
  <dcterms:modified xsi:type="dcterms:W3CDTF">2016-02-03T15:41:00Z</dcterms:modified>
</cp:coreProperties>
</file>