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E7" w:rsidRDefault="00F41FE7" w:rsidP="00F41FE7">
      <w:pPr>
        <w:pStyle w:val="a6"/>
        <w:bidi w:val="0"/>
      </w:pPr>
      <w:r>
        <w:t>Mineral Metabolism</w:t>
      </w:r>
    </w:p>
    <w:p w:rsidR="00F41FE7" w:rsidRDefault="00F41FE7" w:rsidP="00F41FE7">
      <w:pPr>
        <w:bidi w:val="0"/>
        <w:jc w:val="both"/>
        <w:rPr>
          <w:rFonts w:asciiTheme="majorBidi" w:eastAsia="Times New Roman" w:hAnsiTheme="majorBidi" w:cstheme="majorBidi"/>
          <w:sz w:val="28"/>
          <w:szCs w:val="28"/>
        </w:rPr>
      </w:pPr>
      <w:r w:rsidRPr="00F41FE7">
        <w:rPr>
          <w:rFonts w:asciiTheme="majorBidi" w:eastAsia="Times New Roman" w:hAnsiTheme="majorBidi" w:cstheme="majorBidi"/>
          <w:sz w:val="28"/>
          <w:szCs w:val="28"/>
        </w:rPr>
        <w:t xml:space="preserve">Minerals are essential for the normal growth &amp; maintenance of the body </w:t>
      </w:r>
      <w:r>
        <w:rPr>
          <w:rFonts w:asciiTheme="majorBidi" w:eastAsia="Times New Roman" w:hAnsiTheme="majorBidi" w:cstheme="majorBidi"/>
          <w:sz w:val="28"/>
          <w:szCs w:val="28"/>
        </w:rPr>
        <w:t>.</w:t>
      </w:r>
      <w:r w:rsidRPr="00F41FE7">
        <w:rPr>
          <w:rFonts w:asciiTheme="majorBidi" w:eastAsia="Times New Roman" w:hAnsiTheme="majorBidi" w:cstheme="majorBidi"/>
          <w:sz w:val="28"/>
          <w:szCs w:val="28"/>
        </w:rPr>
        <w:t xml:space="preserve"> Essential for calcification of bone, blood coagulation, neuromuscular irritability, acid-base equilibrium, fluid balance &amp; osmotic regulation</w:t>
      </w:r>
      <w:r>
        <w:rPr>
          <w:rFonts w:asciiTheme="majorBidi" w:eastAsia="Times New Roman" w:hAnsiTheme="majorBidi" w:cstheme="majorBidi"/>
          <w:sz w:val="28"/>
          <w:szCs w:val="28"/>
        </w:rPr>
        <w:t>.</w:t>
      </w:r>
      <w:r w:rsidRPr="00F41FE7">
        <w:rPr>
          <w:rFonts w:asciiTheme="majorBidi" w:eastAsia="Times New Roman" w:hAnsiTheme="majorBidi" w:cstheme="majorBidi"/>
          <w:sz w:val="28"/>
          <w:szCs w:val="28"/>
        </w:rPr>
        <w:t xml:space="preserve"> If the daily requirement is more than 100 mg, they are called major elements or macro minerals </w:t>
      </w:r>
      <w:r>
        <w:rPr>
          <w:rFonts w:asciiTheme="majorBidi" w:eastAsia="Times New Roman" w:hAnsiTheme="majorBidi" w:cstheme="majorBidi"/>
          <w:sz w:val="28"/>
          <w:szCs w:val="28"/>
        </w:rPr>
        <w:t>.</w:t>
      </w:r>
      <w:r w:rsidRPr="00F41FE7">
        <w:rPr>
          <w:rFonts w:asciiTheme="majorBidi" w:eastAsia="Times New Roman" w:hAnsiTheme="majorBidi" w:cstheme="majorBidi"/>
          <w:sz w:val="28"/>
          <w:szCs w:val="28"/>
        </w:rPr>
        <w:t xml:space="preserve"> If the daily requirement is less than 100 mg, they are called as micro minerals</w:t>
      </w:r>
      <w:r w:rsidR="00746BB1">
        <w:rPr>
          <w:rFonts w:asciiTheme="majorBidi" w:eastAsia="Times New Roman" w:hAnsiTheme="majorBidi" w:cstheme="majorBidi"/>
          <w:sz w:val="28"/>
          <w:szCs w:val="28"/>
        </w:rPr>
        <w:t>.</w:t>
      </w:r>
    </w:p>
    <w:p w:rsidR="00746BB1" w:rsidRPr="00746BB1" w:rsidRDefault="00746BB1" w:rsidP="00746BB1">
      <w:pPr>
        <w:bidi w:val="0"/>
        <w:jc w:val="both"/>
        <w:rPr>
          <w:rFonts w:asciiTheme="majorBidi" w:eastAsia="Times New Roman" w:hAnsiTheme="majorBidi" w:cstheme="majorBidi"/>
          <w:b/>
          <w:bCs/>
          <w:sz w:val="28"/>
          <w:szCs w:val="28"/>
          <w:u w:val="single"/>
        </w:rPr>
      </w:pPr>
      <w:r w:rsidRPr="00746BB1">
        <w:rPr>
          <w:rFonts w:asciiTheme="majorBidi" w:eastAsia="Times New Roman" w:hAnsiTheme="majorBidi" w:cstheme="majorBidi"/>
          <w:b/>
          <w:bCs/>
          <w:sz w:val="28"/>
          <w:szCs w:val="28"/>
          <w:u w:val="single"/>
        </w:rPr>
        <w:t>Minerals  classification</w:t>
      </w:r>
    </w:p>
    <w:p w:rsidR="00746BB1" w:rsidRDefault="00746BB1" w:rsidP="00746BB1">
      <w:pPr>
        <w:bidi w:val="0"/>
        <w:spacing w:after="0"/>
        <w:jc w:val="both"/>
        <w:rPr>
          <w:rFonts w:asciiTheme="majorBidi" w:eastAsia="Times New Roman" w:hAnsiTheme="majorBidi" w:cstheme="majorBidi"/>
          <w:sz w:val="28"/>
          <w:szCs w:val="28"/>
        </w:rPr>
      </w:pPr>
      <w:r w:rsidRPr="00746BB1">
        <w:rPr>
          <w:rFonts w:asciiTheme="majorBidi" w:eastAsia="Times New Roman" w:hAnsiTheme="majorBidi" w:cstheme="majorBidi"/>
          <w:sz w:val="28"/>
          <w:szCs w:val="28"/>
        </w:rPr>
        <w:t xml:space="preserve">  Minerals are classified into two categories: major and minor. If the daily requirement is more than 100 mg, they are called major elements</w:t>
      </w:r>
      <w:r w:rsidRPr="00746BB1">
        <w:rPr>
          <w:rFonts w:asciiTheme="majorBidi" w:eastAsia="Times New Roman" w:hAnsiTheme="majorBidi" w:cstheme="majorBidi"/>
          <w:sz w:val="28"/>
          <w:szCs w:val="28"/>
          <w:rtl/>
        </w:rPr>
        <w:t xml:space="preserve"> </w:t>
      </w:r>
      <w:r w:rsidRPr="00746BB1">
        <w:rPr>
          <w:rFonts w:asciiTheme="majorBidi" w:eastAsia="Times New Roman" w:hAnsiTheme="majorBidi" w:cstheme="majorBidi"/>
          <w:sz w:val="28"/>
          <w:szCs w:val="28"/>
        </w:rPr>
        <w:t>or macro</w:t>
      </w:r>
      <w:r>
        <w:rPr>
          <w:rFonts w:asciiTheme="majorBidi" w:eastAsia="Times New Roman" w:hAnsiTheme="majorBidi" w:cstheme="majorBidi"/>
          <w:sz w:val="28"/>
          <w:szCs w:val="28"/>
        </w:rPr>
        <w:t xml:space="preserve"> </w:t>
      </w:r>
      <w:r w:rsidRPr="00746BB1">
        <w:rPr>
          <w:rFonts w:asciiTheme="majorBidi" w:eastAsia="Times New Roman" w:hAnsiTheme="majorBidi" w:cstheme="majorBidi"/>
          <w:sz w:val="28"/>
          <w:szCs w:val="28"/>
        </w:rPr>
        <w:t>minerals, while If the requirement of certain minerals is less than100 mg/day, they are known as minor elements or micro</w:t>
      </w:r>
      <w:r>
        <w:rPr>
          <w:rFonts w:asciiTheme="majorBidi" w:eastAsia="Times New Roman" w:hAnsiTheme="majorBidi" w:cstheme="majorBidi"/>
          <w:sz w:val="28"/>
          <w:szCs w:val="28"/>
        </w:rPr>
        <w:t xml:space="preserve"> </w:t>
      </w:r>
      <w:r w:rsidRPr="00746BB1">
        <w:rPr>
          <w:rFonts w:asciiTheme="majorBidi" w:eastAsia="Times New Roman" w:hAnsiTheme="majorBidi" w:cstheme="majorBidi"/>
          <w:sz w:val="28"/>
          <w:szCs w:val="28"/>
        </w:rPr>
        <w:t>minerals or trace elements.</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61"/>
        <w:gridCol w:w="4261"/>
      </w:tblGrid>
      <w:tr w:rsidR="00746BB1" w:rsidTr="00746BB1">
        <w:tc>
          <w:tcPr>
            <w:tcW w:w="4261" w:type="dxa"/>
          </w:tcPr>
          <w:p w:rsidR="00746BB1" w:rsidRDefault="00746BB1" w:rsidP="00746BB1">
            <w:pPr>
              <w:bidi w:val="0"/>
              <w:jc w:val="both"/>
              <w:rPr>
                <w:rFonts w:asciiTheme="majorBidi" w:eastAsia="Times New Roman" w:hAnsiTheme="majorBidi" w:cstheme="majorBidi"/>
                <w:sz w:val="28"/>
                <w:szCs w:val="28"/>
              </w:rPr>
            </w:pPr>
            <w:r w:rsidRPr="005F46F8">
              <w:rPr>
                <w:rFonts w:asciiTheme="majorBidi" w:hAnsiTheme="majorBidi" w:cstheme="majorBidi"/>
                <w:b/>
                <w:bCs/>
                <w:sz w:val="24"/>
                <w:szCs w:val="24"/>
                <w:lang w:bidi="ar-IQ"/>
              </w:rPr>
              <w:t>Major minerals</w:t>
            </w:r>
            <w:r>
              <w:rPr>
                <w:rFonts w:asciiTheme="majorBidi" w:eastAsia="Times New Roman" w:hAnsiTheme="majorBidi" w:cstheme="majorBidi"/>
                <w:sz w:val="28"/>
                <w:szCs w:val="28"/>
              </w:rPr>
              <w:t xml:space="preserve"> </w:t>
            </w:r>
            <w:r w:rsidRPr="00746BB1">
              <w:rPr>
                <w:rFonts w:asciiTheme="majorBidi" w:eastAsia="Times New Roman" w:hAnsiTheme="majorBidi" w:cstheme="majorBidi"/>
                <w:sz w:val="24"/>
                <w:szCs w:val="24"/>
              </w:rPr>
              <w:t>(macro minerals)</w:t>
            </w:r>
          </w:p>
        </w:tc>
        <w:tc>
          <w:tcPr>
            <w:tcW w:w="4261" w:type="dxa"/>
          </w:tcPr>
          <w:p w:rsidR="00746BB1" w:rsidRDefault="00746BB1" w:rsidP="00746BB1">
            <w:pPr>
              <w:bidi w:val="0"/>
              <w:rPr>
                <w:rFonts w:asciiTheme="majorBidi" w:eastAsia="Times New Roman" w:hAnsiTheme="majorBidi" w:cstheme="majorBidi"/>
                <w:sz w:val="28"/>
                <w:szCs w:val="28"/>
              </w:rPr>
            </w:pPr>
            <w:r w:rsidRPr="005F46F8">
              <w:rPr>
                <w:rFonts w:asciiTheme="majorBidi" w:hAnsiTheme="majorBidi" w:cstheme="majorBidi"/>
                <w:b/>
                <w:bCs/>
                <w:sz w:val="24"/>
                <w:szCs w:val="24"/>
                <w:lang w:bidi="ar-IQ"/>
              </w:rPr>
              <w:t>Minor (also known as “trace”)minerals</w:t>
            </w:r>
            <w:r>
              <w:rPr>
                <w:rFonts w:asciiTheme="majorBidi" w:eastAsia="Times New Roman" w:hAnsiTheme="majorBidi" w:cstheme="majorBidi"/>
                <w:sz w:val="28"/>
                <w:szCs w:val="28"/>
              </w:rPr>
              <w:t xml:space="preserve"> </w:t>
            </w:r>
            <w:r w:rsidRPr="00746BB1">
              <w:rPr>
                <w:rFonts w:asciiTheme="majorBidi" w:eastAsia="Times New Roman" w:hAnsiTheme="majorBidi" w:cstheme="majorBidi"/>
                <w:sz w:val="24"/>
                <w:szCs w:val="24"/>
              </w:rPr>
              <w:t>(micro minerals)</w:t>
            </w:r>
          </w:p>
        </w:tc>
      </w:tr>
      <w:tr w:rsidR="00746BB1" w:rsidTr="00746BB1">
        <w:tc>
          <w:tcPr>
            <w:tcW w:w="4261" w:type="dxa"/>
          </w:tcPr>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1. Calcium</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2. Phosphorus</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3. Potassium</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4. Sulfur</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5. Sodium</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6. Chloride</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7. Magnesium</w:t>
            </w:r>
          </w:p>
          <w:p w:rsidR="00746BB1" w:rsidRDefault="00746BB1" w:rsidP="00746BB1">
            <w:pPr>
              <w:bidi w:val="0"/>
              <w:jc w:val="both"/>
              <w:rPr>
                <w:rFonts w:asciiTheme="majorBidi" w:eastAsia="Times New Roman" w:hAnsiTheme="majorBidi" w:cstheme="majorBidi"/>
                <w:sz w:val="28"/>
                <w:szCs w:val="28"/>
              </w:rPr>
            </w:pPr>
          </w:p>
        </w:tc>
        <w:tc>
          <w:tcPr>
            <w:tcW w:w="4261" w:type="dxa"/>
          </w:tcPr>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1. Zinc</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2. Iron</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3. Manganese</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4. Copper</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5. Boron</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6. Silicon</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7. Molybdenum</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8. Vanadium</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9. Chromium</w:t>
            </w:r>
          </w:p>
          <w:p w:rsidR="00746BB1" w:rsidRPr="005F46F8"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10. Selenium</w:t>
            </w:r>
          </w:p>
          <w:p w:rsidR="00746BB1" w:rsidRPr="00010A6C" w:rsidRDefault="00746BB1" w:rsidP="00746BB1">
            <w:pPr>
              <w:bidi w:val="0"/>
              <w:jc w:val="both"/>
              <w:rPr>
                <w:rFonts w:asciiTheme="majorBidi" w:hAnsiTheme="majorBidi" w:cstheme="majorBidi"/>
                <w:sz w:val="24"/>
                <w:szCs w:val="24"/>
                <w:lang w:bidi="ar-IQ"/>
              </w:rPr>
            </w:pPr>
            <w:r w:rsidRPr="005F46F8">
              <w:rPr>
                <w:rFonts w:asciiTheme="majorBidi" w:hAnsiTheme="majorBidi" w:cstheme="majorBidi"/>
                <w:sz w:val="24"/>
                <w:szCs w:val="24"/>
                <w:lang w:bidi="ar-IQ"/>
              </w:rPr>
              <w:t>11. Iodine</w:t>
            </w:r>
          </w:p>
          <w:p w:rsidR="00746BB1" w:rsidRDefault="00746BB1" w:rsidP="00746BB1">
            <w:pPr>
              <w:bidi w:val="0"/>
              <w:jc w:val="both"/>
              <w:rPr>
                <w:rFonts w:asciiTheme="majorBidi" w:eastAsia="Times New Roman" w:hAnsiTheme="majorBidi" w:cstheme="majorBidi"/>
                <w:sz w:val="28"/>
                <w:szCs w:val="28"/>
              </w:rPr>
            </w:pPr>
          </w:p>
        </w:tc>
      </w:tr>
    </w:tbl>
    <w:p w:rsidR="00746BB1" w:rsidRPr="005F46F8" w:rsidRDefault="00746BB1" w:rsidP="00746BB1">
      <w:pPr>
        <w:bidi w:val="0"/>
        <w:spacing w:after="0" w:line="240" w:lineRule="auto"/>
        <w:jc w:val="both"/>
        <w:rPr>
          <w:rFonts w:asciiTheme="majorBidi" w:hAnsiTheme="majorBidi" w:cstheme="majorBidi"/>
          <w:b/>
          <w:bCs/>
          <w:sz w:val="24"/>
          <w:szCs w:val="24"/>
          <w:lang w:bidi="ar-IQ"/>
        </w:rPr>
      </w:pPr>
    </w:p>
    <w:p w:rsidR="00746BB1" w:rsidRPr="005F46F8" w:rsidRDefault="00746BB1" w:rsidP="00746BB1">
      <w:pPr>
        <w:tabs>
          <w:tab w:val="center" w:pos="4153"/>
        </w:tabs>
        <w:bidi w:val="0"/>
        <w:spacing w:after="0" w:line="240" w:lineRule="auto"/>
        <w:jc w:val="both"/>
        <w:rPr>
          <w:rFonts w:asciiTheme="majorBidi" w:hAnsiTheme="majorBidi" w:cstheme="majorBidi"/>
          <w:b/>
          <w:bCs/>
          <w:sz w:val="24"/>
          <w:szCs w:val="24"/>
          <w:lang w:bidi="ar-IQ"/>
        </w:rPr>
      </w:pPr>
    </w:p>
    <w:p w:rsidR="00746BB1" w:rsidRPr="00010A6C" w:rsidRDefault="00746BB1" w:rsidP="00746BB1">
      <w:pPr>
        <w:bidi w:val="0"/>
        <w:jc w:val="both"/>
        <w:rPr>
          <w:rFonts w:asciiTheme="majorBidi" w:hAnsiTheme="majorBidi" w:cstheme="majorBidi"/>
          <w:sz w:val="24"/>
          <w:szCs w:val="24"/>
          <w:lang w:bidi="ar-IQ"/>
        </w:rPr>
      </w:pPr>
      <w:r w:rsidRPr="00010A6C">
        <w:rPr>
          <w:rFonts w:asciiTheme="majorBidi" w:hAnsiTheme="majorBidi" w:cstheme="majorBidi"/>
          <w:sz w:val="24"/>
          <w:szCs w:val="24"/>
          <w:lang w:bidi="ar-IQ"/>
        </w:rPr>
        <w:t>The following minerals are seen in tissues, but are nonessential and are contaminants in</w:t>
      </w:r>
      <w:r>
        <w:rPr>
          <w:rFonts w:asciiTheme="majorBidi" w:hAnsiTheme="majorBidi" w:cstheme="majorBidi"/>
          <w:sz w:val="24"/>
          <w:szCs w:val="24"/>
          <w:lang w:bidi="ar-IQ"/>
        </w:rPr>
        <w:t xml:space="preserve"> </w:t>
      </w:r>
      <w:r w:rsidRPr="00010A6C">
        <w:rPr>
          <w:rFonts w:asciiTheme="majorBidi" w:hAnsiTheme="majorBidi" w:cstheme="majorBidi"/>
          <w:sz w:val="24"/>
          <w:szCs w:val="24"/>
          <w:lang w:bidi="ar-IQ"/>
        </w:rPr>
        <w:t>foodstuffs. These are rubidium, silver,</w:t>
      </w:r>
      <w:r>
        <w:rPr>
          <w:rFonts w:asciiTheme="majorBidi" w:hAnsiTheme="majorBidi" w:cstheme="majorBidi"/>
          <w:sz w:val="24"/>
          <w:szCs w:val="24"/>
          <w:lang w:bidi="ar-IQ"/>
        </w:rPr>
        <w:t xml:space="preserve"> </w:t>
      </w:r>
      <w:r w:rsidRPr="00010A6C">
        <w:rPr>
          <w:rFonts w:asciiTheme="majorBidi" w:hAnsiTheme="majorBidi" w:cstheme="majorBidi"/>
          <w:sz w:val="24"/>
          <w:szCs w:val="24"/>
          <w:lang w:bidi="ar-IQ"/>
        </w:rPr>
        <w:t xml:space="preserve">gold, and bismuth. The following minerals are toxic and should be avoided: </w:t>
      </w:r>
      <w:proofErr w:type="spellStart"/>
      <w:r w:rsidRPr="00010A6C">
        <w:rPr>
          <w:rFonts w:asciiTheme="majorBidi" w:hAnsiTheme="majorBidi" w:cstheme="majorBidi"/>
          <w:sz w:val="24"/>
          <w:szCs w:val="24"/>
          <w:lang w:bidi="ar-IQ"/>
        </w:rPr>
        <w:t>aluminium</w:t>
      </w:r>
      <w:proofErr w:type="spellEnd"/>
      <w:r w:rsidRPr="00010A6C">
        <w:rPr>
          <w:rFonts w:asciiTheme="majorBidi" w:hAnsiTheme="majorBidi" w:cstheme="majorBidi"/>
          <w:sz w:val="24"/>
          <w:szCs w:val="24"/>
          <w:lang w:bidi="ar-IQ"/>
        </w:rPr>
        <w:t>, lead, cadmium and mercury</w:t>
      </w:r>
      <w:r>
        <w:rPr>
          <w:rFonts w:asciiTheme="majorBidi" w:hAnsiTheme="majorBidi" w:cstheme="majorBidi"/>
          <w:sz w:val="24"/>
          <w:szCs w:val="24"/>
          <w:lang w:bidi="ar-IQ"/>
        </w:rPr>
        <w:t>.</w:t>
      </w:r>
    </w:p>
    <w:p w:rsidR="00F41FE7" w:rsidRPr="00F41FE7" w:rsidRDefault="00746BB1" w:rsidP="00AB3EB7">
      <w:pPr>
        <w:pStyle w:val="a3"/>
        <w:bidi w:val="0"/>
        <w:rPr>
          <w:rFonts w:asciiTheme="majorBidi" w:hAnsiTheme="majorBidi" w:cstheme="majorBidi"/>
          <w:i w:val="0"/>
          <w:iCs w:val="0"/>
          <w:color w:val="auto"/>
          <w:sz w:val="28"/>
          <w:szCs w:val="28"/>
        </w:rPr>
      </w:pPr>
      <w:r w:rsidRPr="00AB3EB7">
        <w:rPr>
          <w:rFonts w:asciiTheme="majorBidi" w:hAnsiTheme="majorBidi" w:cstheme="majorBidi"/>
          <w:b/>
          <w:bCs/>
          <w:i w:val="0"/>
          <w:iCs w:val="0"/>
          <w:color w:val="auto"/>
          <w:sz w:val="32"/>
          <w:szCs w:val="32"/>
        </w:rPr>
        <w:t>MAJOR MINERALS</w:t>
      </w:r>
      <w:r w:rsidR="00AB3EB7">
        <w:rPr>
          <w:rFonts w:asciiTheme="majorBidi" w:hAnsiTheme="majorBidi" w:cstheme="majorBidi"/>
          <w:b/>
          <w:bCs/>
          <w:i w:val="0"/>
          <w:iCs w:val="0"/>
          <w:color w:val="auto"/>
          <w:sz w:val="32"/>
          <w:szCs w:val="32"/>
        </w:rPr>
        <w:t>….</w:t>
      </w:r>
    </w:p>
    <w:p w:rsidR="0067761A" w:rsidRPr="00790288" w:rsidRDefault="00FE765F" w:rsidP="00F41FE7">
      <w:pPr>
        <w:pStyle w:val="a3"/>
        <w:bidi w:val="0"/>
        <w:rPr>
          <w:rFonts w:asciiTheme="majorBidi" w:hAnsiTheme="majorBidi" w:cstheme="majorBidi"/>
          <w:i w:val="0"/>
          <w:iCs w:val="0"/>
          <w:color w:val="auto"/>
          <w:sz w:val="32"/>
          <w:szCs w:val="32"/>
          <w:lang w:bidi="ar-IQ"/>
        </w:rPr>
      </w:pPr>
      <w:r>
        <w:rPr>
          <w:rFonts w:asciiTheme="majorBidi" w:hAnsiTheme="majorBidi" w:cstheme="majorBidi"/>
          <w:b/>
          <w:bCs/>
          <w:i w:val="0"/>
          <w:iCs w:val="0"/>
          <w:color w:val="auto"/>
          <w:sz w:val="32"/>
          <w:szCs w:val="32"/>
        </w:rPr>
        <w:t>1-</w:t>
      </w:r>
      <w:r w:rsidR="0067761A" w:rsidRPr="0028161F">
        <w:rPr>
          <w:rFonts w:asciiTheme="majorBidi" w:hAnsiTheme="majorBidi" w:cstheme="majorBidi"/>
          <w:b/>
          <w:bCs/>
          <w:i w:val="0"/>
          <w:iCs w:val="0"/>
          <w:color w:val="auto"/>
          <w:sz w:val="32"/>
          <w:szCs w:val="32"/>
        </w:rPr>
        <w:t xml:space="preserve">CALCIUM </w:t>
      </w:r>
      <w:r w:rsidR="0067761A" w:rsidRPr="00790288">
        <w:rPr>
          <w:rFonts w:asciiTheme="majorBidi" w:hAnsiTheme="majorBidi" w:cstheme="majorBidi"/>
          <w:i w:val="0"/>
          <w:iCs w:val="0"/>
          <w:color w:val="auto"/>
          <w:sz w:val="32"/>
          <w:szCs w:val="32"/>
          <w:lang w:bidi="ar-IQ"/>
        </w:rPr>
        <w:t xml:space="preserve"> </w:t>
      </w:r>
    </w:p>
    <w:p w:rsidR="0067761A" w:rsidRPr="0067761A" w:rsidRDefault="0067761A" w:rsidP="0067761A">
      <w:pPr>
        <w:bidi w:val="0"/>
        <w:spacing w:before="100" w:beforeAutospacing="1" w:after="100" w:afterAutospacing="1" w:line="240" w:lineRule="auto"/>
        <w:jc w:val="both"/>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 xml:space="preserve">Calcium forms the largest amount of minerals present in the body . Calcium accounts for 2 per cent of the body weight and is almost entirely distributed in the bones and teeth . </w:t>
      </w:r>
    </w:p>
    <w:p w:rsidR="008F4D18" w:rsidRPr="008F4D18" w:rsidRDefault="008F4D18" w:rsidP="008F4D18">
      <w:pPr>
        <w:bidi w:val="0"/>
        <w:spacing w:before="100" w:beforeAutospacing="1" w:after="100" w:afterAutospacing="1" w:line="240" w:lineRule="auto"/>
        <w:jc w:val="both"/>
        <w:rPr>
          <w:rFonts w:asciiTheme="majorBidi" w:eastAsia="Times New Roman" w:hAnsiTheme="majorBidi" w:cstheme="majorBidi"/>
          <w:b/>
          <w:bCs/>
          <w:sz w:val="28"/>
          <w:szCs w:val="28"/>
        </w:rPr>
      </w:pPr>
      <w:r w:rsidRPr="008F4D18">
        <w:rPr>
          <w:rFonts w:asciiTheme="majorBidi" w:eastAsia="Times New Roman" w:hAnsiTheme="majorBidi" w:cstheme="majorBidi"/>
          <w:b/>
          <w:bCs/>
          <w:sz w:val="28"/>
          <w:szCs w:val="28"/>
        </w:rPr>
        <w:lastRenderedPageBreak/>
        <w:t xml:space="preserve">Requirements </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20"/>
        <w:gridCol w:w="2602"/>
      </w:tblGrid>
      <w:tr w:rsidR="005F5531" w:rsidTr="005F5531">
        <w:tc>
          <w:tcPr>
            <w:tcW w:w="5920"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Men and women after 18 years of age</w:t>
            </w:r>
          </w:p>
        </w:tc>
        <w:tc>
          <w:tcPr>
            <w:tcW w:w="2602"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800 mg daily</w:t>
            </w:r>
          </w:p>
        </w:tc>
      </w:tr>
      <w:tr w:rsidR="005F5531" w:rsidTr="005F5531">
        <w:tc>
          <w:tcPr>
            <w:tcW w:w="5920"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During se</w:t>
            </w:r>
            <w:r>
              <w:rPr>
                <w:rFonts w:asciiTheme="majorBidi" w:eastAsia="Times New Roman" w:hAnsiTheme="majorBidi" w:cstheme="majorBidi"/>
                <w:sz w:val="28"/>
                <w:szCs w:val="28"/>
              </w:rPr>
              <w:t>cond and third trimesters o</w:t>
            </w:r>
            <w:r w:rsidRPr="0067761A">
              <w:rPr>
                <w:rFonts w:asciiTheme="majorBidi" w:eastAsia="Times New Roman" w:hAnsiTheme="majorBidi" w:cstheme="majorBidi"/>
                <w:sz w:val="28"/>
                <w:szCs w:val="28"/>
              </w:rPr>
              <w:t>f pregnancy</w:t>
            </w:r>
          </w:p>
        </w:tc>
        <w:tc>
          <w:tcPr>
            <w:tcW w:w="2602"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1.2 -1.3g daily</w:t>
            </w:r>
          </w:p>
        </w:tc>
      </w:tr>
      <w:tr w:rsidR="005F5531" w:rsidTr="005F5531">
        <w:tc>
          <w:tcPr>
            <w:tcW w:w="5920"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 xml:space="preserve">Infants under 1 year  </w:t>
            </w:r>
          </w:p>
        </w:tc>
        <w:tc>
          <w:tcPr>
            <w:tcW w:w="2602"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400- 600 mg daily</w:t>
            </w:r>
          </w:p>
        </w:tc>
      </w:tr>
      <w:tr w:rsidR="005F5531" w:rsidTr="005F5531">
        <w:tc>
          <w:tcPr>
            <w:tcW w:w="5920"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Children 1 to 18 years</w:t>
            </w:r>
          </w:p>
        </w:tc>
        <w:tc>
          <w:tcPr>
            <w:tcW w:w="2602" w:type="dxa"/>
          </w:tcPr>
          <w:p w:rsidR="005F5531" w:rsidRDefault="005F5531" w:rsidP="005F5531">
            <w:pPr>
              <w:bidi w:val="0"/>
              <w:spacing w:before="100" w:beforeAutospacing="1" w:after="100" w:afterAutospacing="1"/>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0.7- 1.4 g daily</w:t>
            </w:r>
          </w:p>
        </w:tc>
      </w:tr>
    </w:tbl>
    <w:p w:rsidR="0067761A" w:rsidRPr="0067761A" w:rsidRDefault="0067761A" w:rsidP="00766CC2">
      <w:pPr>
        <w:bidi w:val="0"/>
        <w:spacing w:before="100" w:beforeAutospacing="1" w:after="100" w:afterAutospacing="1" w:line="240" w:lineRule="auto"/>
        <w:jc w:val="both"/>
        <w:rPr>
          <w:rFonts w:asciiTheme="majorBidi" w:eastAsia="Times New Roman" w:hAnsiTheme="majorBidi" w:cstheme="majorBidi"/>
          <w:sz w:val="28"/>
          <w:szCs w:val="28"/>
        </w:rPr>
      </w:pPr>
      <w:r w:rsidRPr="00766CC2">
        <w:rPr>
          <w:rFonts w:asciiTheme="majorBidi" w:eastAsia="Times New Roman" w:hAnsiTheme="majorBidi" w:cstheme="majorBidi"/>
          <w:b/>
          <w:bCs/>
          <w:sz w:val="28"/>
          <w:szCs w:val="28"/>
          <w:u w:val="single"/>
        </w:rPr>
        <w:t>Sources</w:t>
      </w:r>
      <w:r w:rsidR="00766CC2">
        <w:rPr>
          <w:rFonts w:asciiTheme="majorBidi" w:eastAsia="Times New Roman" w:hAnsiTheme="majorBidi" w:cstheme="majorBidi"/>
          <w:sz w:val="28"/>
          <w:szCs w:val="28"/>
        </w:rPr>
        <w:t>:</w:t>
      </w:r>
      <w:r w:rsidRPr="0067761A">
        <w:rPr>
          <w:rFonts w:asciiTheme="majorBidi" w:eastAsia="Times New Roman" w:hAnsiTheme="majorBidi" w:cstheme="majorBidi"/>
          <w:sz w:val="28"/>
          <w:szCs w:val="28"/>
        </w:rPr>
        <w:t xml:space="preserve"> Dietary sources of calcium include milk , cheese , egg yolk , beans , lentils , nuts , figs , cabbage , turnip , green , cauliflower and asparagus . </w:t>
      </w:r>
    </w:p>
    <w:p w:rsidR="0067761A" w:rsidRPr="0067761A" w:rsidRDefault="0067761A" w:rsidP="001B6F94">
      <w:pPr>
        <w:bidi w:val="0"/>
        <w:spacing w:before="100" w:beforeAutospacing="1" w:after="100" w:afterAutospacing="1" w:line="240" w:lineRule="auto"/>
        <w:jc w:val="both"/>
        <w:rPr>
          <w:rFonts w:asciiTheme="majorBidi" w:eastAsia="Times New Roman" w:hAnsiTheme="majorBidi" w:cstheme="majorBidi"/>
          <w:b/>
          <w:bCs/>
          <w:sz w:val="28"/>
          <w:szCs w:val="28"/>
        </w:rPr>
      </w:pPr>
      <w:r w:rsidRPr="0067761A">
        <w:rPr>
          <w:rFonts w:asciiTheme="majorBidi" w:eastAsia="Times New Roman" w:hAnsiTheme="majorBidi" w:cstheme="majorBidi"/>
          <w:b/>
          <w:bCs/>
          <w:sz w:val="28"/>
          <w:szCs w:val="28"/>
        </w:rPr>
        <w:t>Blood</w:t>
      </w:r>
      <w:r w:rsidR="001B6F94">
        <w:rPr>
          <w:rFonts w:asciiTheme="majorBidi" w:eastAsia="Times New Roman" w:hAnsiTheme="majorBidi" w:cstheme="majorBidi"/>
          <w:b/>
          <w:bCs/>
          <w:sz w:val="28"/>
          <w:szCs w:val="28"/>
        </w:rPr>
        <w:t xml:space="preserve"> </w:t>
      </w:r>
      <w:r w:rsidR="001B6F94" w:rsidRPr="0067761A">
        <w:rPr>
          <w:rFonts w:asciiTheme="majorBidi" w:eastAsia="Times New Roman" w:hAnsiTheme="majorBidi" w:cstheme="majorBidi"/>
          <w:b/>
          <w:bCs/>
          <w:sz w:val="28"/>
          <w:szCs w:val="28"/>
        </w:rPr>
        <w:t>Calcium</w:t>
      </w:r>
      <w:r w:rsidRPr="0067761A">
        <w:rPr>
          <w:rFonts w:asciiTheme="majorBidi" w:eastAsia="Times New Roman" w:hAnsiTheme="majorBidi" w:cstheme="majorBidi"/>
          <w:b/>
          <w:bCs/>
          <w:sz w:val="28"/>
          <w:szCs w:val="28"/>
        </w:rPr>
        <w:t xml:space="preserve"> </w:t>
      </w:r>
      <w:r w:rsidR="001B6F94">
        <w:rPr>
          <w:rFonts w:asciiTheme="majorBidi" w:eastAsia="Times New Roman" w:hAnsiTheme="majorBidi" w:cstheme="majorBidi"/>
          <w:b/>
          <w:bCs/>
          <w:sz w:val="28"/>
          <w:szCs w:val="28"/>
        </w:rPr>
        <w:t>Distribution</w:t>
      </w:r>
      <w:r w:rsidRPr="0067761A">
        <w:rPr>
          <w:rFonts w:asciiTheme="majorBidi" w:eastAsia="Times New Roman" w:hAnsiTheme="majorBidi" w:cstheme="majorBidi"/>
          <w:b/>
          <w:bCs/>
          <w:sz w:val="28"/>
          <w:szCs w:val="28"/>
        </w:rPr>
        <w:t xml:space="preserve"> </w:t>
      </w:r>
    </w:p>
    <w:p w:rsidR="0067761A" w:rsidRPr="0067761A" w:rsidRDefault="0067761A" w:rsidP="001A1D23">
      <w:pPr>
        <w:bidi w:val="0"/>
        <w:spacing w:before="100" w:beforeAutospacing="1" w:after="100" w:afterAutospacing="1" w:line="240" w:lineRule="auto"/>
        <w:jc w:val="both"/>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Calcium is present exclusively in the plasma , to the extent of 9 to 11 mg %</w:t>
      </w:r>
      <w:r w:rsidR="001B6F94">
        <w:rPr>
          <w:rFonts w:asciiTheme="majorBidi" w:eastAsia="Times New Roman" w:hAnsiTheme="majorBidi" w:cstheme="majorBidi"/>
          <w:sz w:val="28"/>
          <w:szCs w:val="28"/>
        </w:rPr>
        <w:t xml:space="preserve"> which represent about 1% from total body calcium </w:t>
      </w:r>
      <w:r w:rsidRPr="0067761A">
        <w:rPr>
          <w:rFonts w:asciiTheme="majorBidi" w:eastAsia="Times New Roman" w:hAnsiTheme="majorBidi" w:cstheme="majorBidi"/>
          <w:sz w:val="28"/>
          <w:szCs w:val="28"/>
        </w:rPr>
        <w:t xml:space="preserve">. </w:t>
      </w:r>
      <w:r w:rsidR="001B6F94">
        <w:rPr>
          <w:rFonts w:asciiTheme="majorBidi" w:eastAsia="Times New Roman" w:hAnsiTheme="majorBidi" w:cstheme="majorBidi"/>
          <w:sz w:val="28"/>
          <w:szCs w:val="28"/>
        </w:rPr>
        <w:t xml:space="preserve">Also </w:t>
      </w:r>
      <w:r w:rsidR="001A1D23">
        <w:rPr>
          <w:rFonts w:asciiTheme="majorBidi" w:eastAsia="Times New Roman" w:hAnsiTheme="majorBidi" w:cstheme="majorBidi"/>
          <w:sz w:val="28"/>
          <w:szCs w:val="28"/>
        </w:rPr>
        <w:t xml:space="preserve"> about 99% from total </w:t>
      </w:r>
      <w:r w:rsidRPr="0067761A">
        <w:rPr>
          <w:rFonts w:asciiTheme="majorBidi" w:eastAsia="Times New Roman" w:hAnsiTheme="majorBidi" w:cstheme="majorBidi"/>
          <w:sz w:val="28"/>
          <w:szCs w:val="28"/>
        </w:rPr>
        <w:t xml:space="preserve">calcium </w:t>
      </w:r>
      <w:r w:rsidR="001B6F94">
        <w:rPr>
          <w:rFonts w:asciiTheme="majorBidi" w:eastAsia="Times New Roman" w:hAnsiTheme="majorBidi" w:cstheme="majorBidi"/>
          <w:sz w:val="28"/>
          <w:szCs w:val="28"/>
        </w:rPr>
        <w:t xml:space="preserve">exists </w:t>
      </w:r>
      <w:r w:rsidR="001A1D23">
        <w:rPr>
          <w:rFonts w:asciiTheme="majorBidi" w:eastAsia="Times New Roman" w:hAnsiTheme="majorBidi" w:cstheme="majorBidi"/>
          <w:sz w:val="28"/>
          <w:szCs w:val="28"/>
        </w:rPr>
        <w:t>in bones and teeth</w:t>
      </w:r>
      <w:r w:rsidRPr="0067761A">
        <w:rPr>
          <w:rFonts w:asciiTheme="majorBidi" w:eastAsia="Times New Roman" w:hAnsiTheme="majorBidi" w:cstheme="majorBidi"/>
          <w:sz w:val="28"/>
          <w:szCs w:val="28"/>
        </w:rPr>
        <w:t xml:space="preserve"> . In the plasma , calcium exists in two physiologically distinct fractions : </w:t>
      </w:r>
    </w:p>
    <w:p w:rsidR="0067761A" w:rsidRPr="0067761A" w:rsidRDefault="0067761A" w:rsidP="0067761A">
      <w:pPr>
        <w:bidi w:val="0"/>
        <w:spacing w:before="100" w:beforeAutospacing="1" w:after="100" w:afterAutospacing="1" w:line="240" w:lineRule="auto"/>
        <w:jc w:val="both"/>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 xml:space="preserve">1. Diffusible or ionized fraction </w:t>
      </w:r>
    </w:p>
    <w:p w:rsidR="0067761A" w:rsidRPr="0067761A" w:rsidRDefault="0067761A" w:rsidP="0067761A">
      <w:pPr>
        <w:bidi w:val="0"/>
        <w:spacing w:before="100" w:beforeAutospacing="1" w:after="100" w:afterAutospacing="1" w:line="240" w:lineRule="auto"/>
        <w:jc w:val="both"/>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2. Non- diffusible or unionized fraction .</w:t>
      </w:r>
    </w:p>
    <w:p w:rsidR="0067761A" w:rsidRDefault="0067761A" w:rsidP="0067761A">
      <w:pPr>
        <w:bidi w:val="0"/>
        <w:spacing w:before="100" w:beforeAutospacing="1" w:after="100" w:afterAutospacing="1" w:line="240" w:lineRule="auto"/>
        <w:jc w:val="both"/>
        <w:rPr>
          <w:rFonts w:asciiTheme="majorBidi" w:eastAsia="Times New Roman" w:hAnsiTheme="majorBidi" w:cstheme="majorBidi"/>
          <w:sz w:val="28"/>
          <w:szCs w:val="28"/>
        </w:rPr>
      </w:pPr>
      <w:r w:rsidRPr="0067761A">
        <w:rPr>
          <w:rFonts w:asciiTheme="majorBidi" w:eastAsia="Times New Roman" w:hAnsiTheme="majorBidi" w:cstheme="majorBidi"/>
          <w:sz w:val="28"/>
          <w:szCs w:val="28"/>
        </w:rPr>
        <w:t>A small fraction of about 0.5 mg% is present bound as an unionized complex ion with citrate.</w:t>
      </w:r>
    </w:p>
    <w:p w:rsidR="00790288" w:rsidRPr="006F78FC" w:rsidRDefault="00790288" w:rsidP="00790288">
      <w:p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 xml:space="preserve">It is critical to maintain blood calcium concentrations within a tight normal range. Deviations above or below the normal range frequently lead to serious disease. </w:t>
      </w:r>
    </w:p>
    <w:p w:rsidR="00790288" w:rsidRPr="006F78FC" w:rsidRDefault="00790288" w:rsidP="00790288">
      <w:pPr>
        <w:numPr>
          <w:ilvl w:val="0"/>
          <w:numId w:val="3"/>
        </w:num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Hypocalcemia refers to low blood calcium concentration. Clinical signs of this disorder reflect increased neuromuscular excitability and include muscle spasms, tetany and cardiac dysfunction.</w:t>
      </w:r>
    </w:p>
    <w:p w:rsidR="00790288" w:rsidRPr="006F78FC" w:rsidRDefault="00790288" w:rsidP="00790288">
      <w:pPr>
        <w:numPr>
          <w:ilvl w:val="0"/>
          <w:numId w:val="3"/>
        </w:num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Hypercalcemia indicates a concentration of blood calcium higher than normal. The normal concentration of calcium and phosphate in blood and extracellular fluid is near the saturation point; elevations can lead to diffuse precipitation of calcium phosphate in tissues, leading to widespread organ dysfunction and damage.</w:t>
      </w:r>
    </w:p>
    <w:p w:rsidR="00790288" w:rsidRPr="006F78FC" w:rsidRDefault="00790288" w:rsidP="00790288">
      <w:p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 xml:space="preserve">Preventing hypercalcemia and hypocalcemia is largely the result of robust endocrine control systems. </w:t>
      </w:r>
    </w:p>
    <w:p w:rsidR="00666B42" w:rsidRDefault="00666B42" w:rsidP="00766CC2">
      <w:pPr>
        <w:bidi w:val="0"/>
        <w:spacing w:before="100" w:beforeAutospacing="1" w:after="100" w:afterAutospacing="1" w:line="240" w:lineRule="auto"/>
        <w:jc w:val="both"/>
        <w:rPr>
          <w:rFonts w:asciiTheme="majorBidi" w:eastAsia="Times New Roman" w:hAnsiTheme="majorBidi" w:cstheme="majorBidi"/>
          <w:b/>
          <w:bCs/>
          <w:sz w:val="28"/>
          <w:szCs w:val="28"/>
        </w:rPr>
      </w:pPr>
    </w:p>
    <w:p w:rsidR="00666B42" w:rsidRDefault="00666B42" w:rsidP="00666B42">
      <w:pPr>
        <w:bidi w:val="0"/>
        <w:spacing w:before="100" w:beforeAutospacing="1" w:after="100" w:afterAutospacing="1" w:line="240" w:lineRule="auto"/>
        <w:jc w:val="both"/>
        <w:rPr>
          <w:rFonts w:asciiTheme="majorBidi" w:eastAsia="Times New Roman" w:hAnsiTheme="majorBidi" w:cstheme="majorBidi"/>
          <w:b/>
          <w:bCs/>
          <w:sz w:val="28"/>
          <w:szCs w:val="28"/>
        </w:rPr>
      </w:pPr>
    </w:p>
    <w:p w:rsidR="0067761A" w:rsidRPr="0067761A" w:rsidRDefault="0067761A" w:rsidP="00666B42">
      <w:pPr>
        <w:bidi w:val="0"/>
        <w:spacing w:before="100" w:beforeAutospacing="1" w:after="100" w:afterAutospacing="1" w:line="240" w:lineRule="auto"/>
        <w:jc w:val="both"/>
        <w:rPr>
          <w:rFonts w:asciiTheme="majorBidi" w:eastAsia="Times New Roman" w:hAnsiTheme="majorBidi" w:cstheme="majorBidi"/>
          <w:b/>
          <w:bCs/>
          <w:sz w:val="28"/>
          <w:szCs w:val="28"/>
        </w:rPr>
      </w:pPr>
      <w:r w:rsidRPr="0067761A">
        <w:rPr>
          <w:rFonts w:asciiTheme="majorBidi" w:eastAsia="Times New Roman" w:hAnsiTheme="majorBidi" w:cstheme="majorBidi"/>
          <w:b/>
          <w:bCs/>
          <w:sz w:val="28"/>
          <w:szCs w:val="28"/>
        </w:rPr>
        <w:lastRenderedPageBreak/>
        <w:t>Absorption of Calcium</w:t>
      </w:r>
    </w:p>
    <w:p w:rsidR="00666B42" w:rsidRDefault="0067761A" w:rsidP="00FE3CA7">
      <w:pPr>
        <w:pStyle w:val="a3"/>
        <w:bidi w:val="0"/>
        <w:jc w:val="both"/>
        <w:rPr>
          <w:rFonts w:asciiTheme="majorBidi" w:hAnsiTheme="majorBidi" w:cstheme="majorBidi"/>
          <w:i w:val="0"/>
          <w:iCs w:val="0"/>
          <w:color w:val="auto"/>
          <w:sz w:val="28"/>
          <w:szCs w:val="28"/>
        </w:rPr>
      </w:pPr>
      <w:r w:rsidRPr="00766CC2">
        <w:rPr>
          <w:rFonts w:asciiTheme="majorBidi" w:hAnsiTheme="majorBidi" w:cstheme="majorBidi"/>
          <w:b/>
          <w:bCs/>
          <w:i w:val="0"/>
          <w:iCs w:val="0"/>
          <w:color w:val="auto"/>
          <w:sz w:val="28"/>
          <w:szCs w:val="28"/>
        </w:rPr>
        <w:t>1.</w:t>
      </w:r>
      <w:r w:rsidRPr="00B85C09">
        <w:rPr>
          <w:rFonts w:asciiTheme="majorBidi" w:hAnsiTheme="majorBidi" w:cstheme="majorBidi"/>
          <w:i w:val="0"/>
          <w:iCs w:val="0"/>
          <w:color w:val="auto"/>
          <w:sz w:val="28"/>
          <w:szCs w:val="28"/>
        </w:rPr>
        <w:t xml:space="preserve"> </w:t>
      </w:r>
      <w:r w:rsidR="00E36D65">
        <w:rPr>
          <w:rFonts w:asciiTheme="majorBidi" w:hAnsiTheme="majorBidi" w:cstheme="majorBidi"/>
          <w:i w:val="0"/>
          <w:iCs w:val="0"/>
          <w:color w:val="auto"/>
          <w:sz w:val="28"/>
          <w:szCs w:val="28"/>
        </w:rPr>
        <w:t xml:space="preserve"> The diet should be rich with calcium</w:t>
      </w:r>
      <w:r w:rsidR="00FE3CA7">
        <w:rPr>
          <w:rFonts w:asciiTheme="majorBidi" w:hAnsiTheme="majorBidi" w:cstheme="majorBidi"/>
          <w:i w:val="0"/>
          <w:iCs w:val="0"/>
          <w:color w:val="auto"/>
          <w:sz w:val="28"/>
          <w:szCs w:val="28"/>
        </w:rPr>
        <w:t>.</w:t>
      </w:r>
      <w:r w:rsidR="00E36D65">
        <w:rPr>
          <w:rFonts w:asciiTheme="majorBidi" w:hAnsiTheme="majorBidi" w:cstheme="majorBidi"/>
          <w:i w:val="0"/>
          <w:iCs w:val="0"/>
          <w:color w:val="auto"/>
          <w:sz w:val="28"/>
          <w:szCs w:val="28"/>
        </w:rPr>
        <w:t xml:space="preserve"> </w:t>
      </w:r>
    </w:p>
    <w:p w:rsidR="00E36D65" w:rsidRDefault="0067761A" w:rsidP="00666B42">
      <w:pPr>
        <w:pStyle w:val="a3"/>
        <w:bidi w:val="0"/>
        <w:jc w:val="both"/>
        <w:rPr>
          <w:rFonts w:asciiTheme="majorBidi" w:hAnsiTheme="majorBidi" w:cstheme="majorBidi"/>
          <w:b/>
          <w:bCs/>
          <w:i w:val="0"/>
          <w:iCs w:val="0"/>
          <w:color w:val="auto"/>
          <w:sz w:val="28"/>
          <w:szCs w:val="28"/>
        </w:rPr>
      </w:pPr>
      <w:r w:rsidRPr="00766CC2">
        <w:rPr>
          <w:rFonts w:asciiTheme="majorBidi" w:hAnsiTheme="majorBidi" w:cstheme="majorBidi"/>
          <w:b/>
          <w:bCs/>
          <w:i w:val="0"/>
          <w:iCs w:val="0"/>
          <w:color w:val="auto"/>
          <w:sz w:val="28"/>
          <w:szCs w:val="28"/>
        </w:rPr>
        <w:t>2.</w:t>
      </w:r>
      <w:r w:rsidR="00E36D65" w:rsidRPr="00E36D65">
        <w:rPr>
          <w:rFonts w:asciiTheme="majorBidi" w:hAnsiTheme="majorBidi" w:cstheme="majorBidi"/>
          <w:i w:val="0"/>
          <w:iCs w:val="0"/>
          <w:color w:val="auto"/>
          <w:sz w:val="28"/>
          <w:szCs w:val="28"/>
        </w:rPr>
        <w:t xml:space="preserve"> </w:t>
      </w:r>
      <w:r w:rsidR="00E36D65" w:rsidRPr="00B85C09">
        <w:rPr>
          <w:rFonts w:asciiTheme="majorBidi" w:hAnsiTheme="majorBidi" w:cstheme="majorBidi"/>
          <w:i w:val="0"/>
          <w:iCs w:val="0"/>
          <w:color w:val="auto"/>
          <w:sz w:val="28"/>
          <w:szCs w:val="28"/>
        </w:rPr>
        <w:t>On a high protein diet 15 per cent of dietary calcium is absorbed. On a low protein diet, 50 per cent of the dietary calcium is absorbed.</w:t>
      </w:r>
    </w:p>
    <w:p w:rsidR="00E36D65" w:rsidRPr="00B85C09" w:rsidRDefault="0067761A" w:rsidP="00E36D65">
      <w:pPr>
        <w:pStyle w:val="a3"/>
        <w:bidi w:val="0"/>
        <w:jc w:val="both"/>
        <w:rPr>
          <w:rFonts w:asciiTheme="majorBidi" w:hAnsiTheme="majorBidi" w:cstheme="majorBidi"/>
          <w:i w:val="0"/>
          <w:iCs w:val="0"/>
          <w:color w:val="auto"/>
          <w:sz w:val="28"/>
          <w:szCs w:val="28"/>
        </w:rPr>
      </w:pPr>
      <w:r w:rsidRPr="00766CC2">
        <w:rPr>
          <w:rFonts w:asciiTheme="majorBidi" w:hAnsiTheme="majorBidi" w:cstheme="majorBidi"/>
          <w:b/>
          <w:bCs/>
          <w:i w:val="0"/>
          <w:iCs w:val="0"/>
          <w:color w:val="auto"/>
          <w:sz w:val="28"/>
          <w:szCs w:val="28"/>
        </w:rPr>
        <w:t>3.</w:t>
      </w:r>
      <w:r w:rsidR="00E36D65">
        <w:rPr>
          <w:rFonts w:asciiTheme="majorBidi" w:hAnsiTheme="majorBidi" w:cstheme="majorBidi"/>
          <w:i w:val="0"/>
          <w:iCs w:val="0"/>
          <w:color w:val="auto"/>
          <w:sz w:val="28"/>
          <w:szCs w:val="28"/>
        </w:rPr>
        <w:t xml:space="preserve"> PTH hormone promotes the absorption of calcium</w:t>
      </w:r>
      <w:r w:rsidR="00E36D65" w:rsidRPr="00E36D65">
        <w:rPr>
          <w:rFonts w:asciiTheme="majorBidi" w:hAnsiTheme="majorBidi" w:cstheme="majorBidi"/>
          <w:i w:val="0"/>
          <w:iCs w:val="0"/>
          <w:color w:val="auto"/>
          <w:sz w:val="28"/>
          <w:szCs w:val="28"/>
        </w:rPr>
        <w:t xml:space="preserve"> </w:t>
      </w:r>
      <w:r w:rsidR="00E36D65" w:rsidRPr="00B85C09">
        <w:rPr>
          <w:rFonts w:asciiTheme="majorBidi" w:hAnsiTheme="majorBidi" w:cstheme="majorBidi"/>
          <w:i w:val="0"/>
          <w:iCs w:val="0"/>
          <w:color w:val="auto"/>
          <w:sz w:val="28"/>
          <w:szCs w:val="28"/>
        </w:rPr>
        <w:t>from the intestine.</w:t>
      </w:r>
    </w:p>
    <w:p w:rsidR="0067761A" w:rsidRPr="00B85C09" w:rsidRDefault="0067761A" w:rsidP="00E36D65">
      <w:pPr>
        <w:pStyle w:val="a3"/>
        <w:bidi w:val="0"/>
        <w:jc w:val="both"/>
        <w:rPr>
          <w:rFonts w:asciiTheme="majorBidi" w:hAnsiTheme="majorBidi" w:cstheme="majorBidi"/>
          <w:i w:val="0"/>
          <w:iCs w:val="0"/>
          <w:color w:val="auto"/>
          <w:sz w:val="28"/>
          <w:szCs w:val="28"/>
        </w:rPr>
      </w:pPr>
      <w:r w:rsidRPr="00766CC2">
        <w:rPr>
          <w:rFonts w:asciiTheme="majorBidi" w:hAnsiTheme="majorBidi" w:cstheme="majorBidi"/>
          <w:b/>
          <w:bCs/>
          <w:i w:val="0"/>
          <w:iCs w:val="0"/>
          <w:color w:val="auto"/>
          <w:sz w:val="28"/>
          <w:szCs w:val="28"/>
        </w:rPr>
        <w:t>4.</w:t>
      </w:r>
      <w:r w:rsidR="00E36D65">
        <w:rPr>
          <w:rFonts w:asciiTheme="majorBidi" w:hAnsiTheme="majorBidi" w:cstheme="majorBidi"/>
          <w:i w:val="0"/>
          <w:iCs w:val="0"/>
          <w:color w:val="auto"/>
          <w:sz w:val="28"/>
          <w:szCs w:val="28"/>
        </w:rPr>
        <w:t xml:space="preserve"> </w:t>
      </w:r>
      <w:r w:rsidR="00E36D65" w:rsidRPr="00B85C09">
        <w:rPr>
          <w:rFonts w:asciiTheme="majorBidi" w:hAnsiTheme="majorBidi" w:cstheme="majorBidi"/>
          <w:i w:val="0"/>
          <w:iCs w:val="0"/>
          <w:color w:val="auto"/>
          <w:sz w:val="28"/>
          <w:szCs w:val="28"/>
        </w:rPr>
        <w:t>High</w:t>
      </w:r>
      <w:r w:rsidR="00E36D65">
        <w:rPr>
          <w:rFonts w:asciiTheme="majorBidi" w:hAnsiTheme="majorBidi" w:cstheme="majorBidi"/>
          <w:i w:val="0"/>
          <w:iCs w:val="0"/>
          <w:color w:val="auto"/>
          <w:sz w:val="28"/>
          <w:szCs w:val="28"/>
        </w:rPr>
        <w:t xml:space="preserve"> magnesium diet decrease calcium absorption </w:t>
      </w:r>
    </w:p>
    <w:p w:rsidR="0067761A" w:rsidRPr="00B85C09" w:rsidRDefault="0067761A" w:rsidP="00B85C09">
      <w:pPr>
        <w:pStyle w:val="a3"/>
        <w:bidi w:val="0"/>
        <w:jc w:val="both"/>
        <w:rPr>
          <w:rFonts w:asciiTheme="majorBidi" w:hAnsiTheme="majorBidi" w:cstheme="majorBidi"/>
          <w:i w:val="0"/>
          <w:iCs w:val="0"/>
          <w:color w:val="auto"/>
          <w:sz w:val="28"/>
          <w:szCs w:val="28"/>
        </w:rPr>
      </w:pPr>
      <w:r w:rsidRPr="00766CC2">
        <w:rPr>
          <w:rFonts w:asciiTheme="majorBidi" w:hAnsiTheme="majorBidi" w:cstheme="majorBidi"/>
          <w:b/>
          <w:bCs/>
          <w:i w:val="0"/>
          <w:iCs w:val="0"/>
          <w:color w:val="auto"/>
          <w:sz w:val="28"/>
          <w:szCs w:val="28"/>
        </w:rPr>
        <w:t>5.</w:t>
      </w:r>
      <w:r w:rsidRPr="00B85C09">
        <w:rPr>
          <w:rFonts w:asciiTheme="majorBidi" w:hAnsiTheme="majorBidi" w:cstheme="majorBidi"/>
          <w:i w:val="0"/>
          <w:iCs w:val="0"/>
          <w:color w:val="auto"/>
          <w:sz w:val="28"/>
          <w:szCs w:val="28"/>
        </w:rPr>
        <w:t>Vitamin D promotes the absorption of calcium from the intestine.</w:t>
      </w:r>
    </w:p>
    <w:p w:rsidR="006C0C31" w:rsidRDefault="00666B42" w:rsidP="0067761A">
      <w:pPr>
        <w:pStyle w:val="a3"/>
        <w:bidi w:val="0"/>
        <w:rPr>
          <w:rFonts w:asciiTheme="majorBidi" w:hAnsiTheme="majorBidi" w:cstheme="majorBidi"/>
          <w:b/>
          <w:bCs/>
          <w:i w:val="0"/>
          <w:iCs w:val="0"/>
          <w:color w:val="auto"/>
          <w:sz w:val="28"/>
          <w:szCs w:val="28"/>
        </w:rPr>
      </w:pPr>
      <w:r>
        <w:rPr>
          <w:rFonts w:asciiTheme="majorBidi" w:hAnsiTheme="majorBidi" w:cstheme="majorBidi"/>
          <w:b/>
          <w:bCs/>
          <w:i w:val="0"/>
          <w:iCs w:val="0"/>
          <w:color w:val="auto"/>
          <w:sz w:val="28"/>
          <w:szCs w:val="28"/>
        </w:rPr>
        <w:t xml:space="preserve">6. </w:t>
      </w:r>
      <w:r w:rsidRPr="00666B42">
        <w:rPr>
          <w:rFonts w:asciiTheme="majorBidi" w:hAnsiTheme="majorBidi" w:cstheme="majorBidi"/>
          <w:i w:val="0"/>
          <w:iCs w:val="0"/>
          <w:color w:val="auto"/>
          <w:sz w:val="28"/>
          <w:szCs w:val="28"/>
        </w:rPr>
        <w:t>Solubility</w:t>
      </w:r>
    </w:p>
    <w:p w:rsidR="00666B42" w:rsidRPr="00B85C09" w:rsidRDefault="00666B42" w:rsidP="00FE3CA7">
      <w:pPr>
        <w:pStyle w:val="a3"/>
        <w:numPr>
          <w:ilvl w:val="0"/>
          <w:numId w:val="13"/>
        </w:numPr>
        <w:bidi w:val="0"/>
        <w:jc w:val="both"/>
        <w:rPr>
          <w:rFonts w:asciiTheme="majorBidi" w:hAnsiTheme="majorBidi" w:cstheme="majorBidi"/>
          <w:i w:val="0"/>
          <w:iCs w:val="0"/>
          <w:color w:val="auto"/>
          <w:sz w:val="28"/>
          <w:szCs w:val="28"/>
        </w:rPr>
      </w:pPr>
      <w:r w:rsidRPr="00B85C09">
        <w:rPr>
          <w:rFonts w:asciiTheme="majorBidi" w:hAnsiTheme="majorBidi" w:cstheme="majorBidi"/>
          <w:i w:val="0"/>
          <w:iCs w:val="0"/>
          <w:color w:val="auto"/>
          <w:sz w:val="28"/>
          <w:szCs w:val="28"/>
        </w:rPr>
        <w:t>Calcium salts are more soluble in acidic media than in the alkaline media.</w:t>
      </w:r>
    </w:p>
    <w:p w:rsidR="00666B42" w:rsidRPr="00C6790B" w:rsidRDefault="00666B42" w:rsidP="00FE3CA7">
      <w:pPr>
        <w:pStyle w:val="a3"/>
        <w:numPr>
          <w:ilvl w:val="0"/>
          <w:numId w:val="13"/>
        </w:numPr>
        <w:bidi w:val="0"/>
        <w:jc w:val="both"/>
        <w:rPr>
          <w:rFonts w:asciiTheme="majorBidi" w:hAnsiTheme="majorBidi" w:cstheme="majorBidi"/>
          <w:i w:val="0"/>
          <w:iCs w:val="0"/>
          <w:color w:val="auto"/>
          <w:sz w:val="28"/>
          <w:szCs w:val="28"/>
        </w:rPr>
      </w:pPr>
      <w:proofErr w:type="spellStart"/>
      <w:r w:rsidRPr="00B85C09">
        <w:rPr>
          <w:rFonts w:asciiTheme="majorBidi" w:hAnsiTheme="majorBidi" w:cstheme="majorBidi"/>
          <w:i w:val="0"/>
          <w:iCs w:val="0"/>
          <w:color w:val="auto"/>
          <w:sz w:val="28"/>
          <w:szCs w:val="28"/>
        </w:rPr>
        <w:t>Phytic</w:t>
      </w:r>
      <w:proofErr w:type="spellEnd"/>
      <w:r w:rsidRPr="00B85C09">
        <w:rPr>
          <w:rFonts w:asciiTheme="majorBidi" w:hAnsiTheme="majorBidi" w:cstheme="majorBidi"/>
          <w:i w:val="0"/>
          <w:iCs w:val="0"/>
          <w:color w:val="auto"/>
          <w:sz w:val="28"/>
          <w:szCs w:val="28"/>
        </w:rPr>
        <w:t xml:space="preserve"> acid in cereal grains interferes with calcium absorption by forming insoluble calcium </w:t>
      </w:r>
      <w:proofErr w:type="spellStart"/>
      <w:r w:rsidRPr="00B85C09">
        <w:rPr>
          <w:rFonts w:asciiTheme="majorBidi" w:hAnsiTheme="majorBidi" w:cstheme="majorBidi"/>
          <w:i w:val="0"/>
          <w:iCs w:val="0"/>
          <w:color w:val="auto"/>
          <w:sz w:val="28"/>
          <w:szCs w:val="28"/>
        </w:rPr>
        <w:t>phytate</w:t>
      </w:r>
      <w:proofErr w:type="spellEnd"/>
      <w:r w:rsidRPr="00B85C09">
        <w:rPr>
          <w:rFonts w:asciiTheme="majorBidi" w:hAnsiTheme="majorBidi" w:cstheme="majorBidi"/>
          <w:i w:val="0"/>
          <w:iCs w:val="0"/>
          <w:color w:val="auto"/>
          <w:sz w:val="28"/>
          <w:szCs w:val="28"/>
        </w:rPr>
        <w:t xml:space="preserve"> in the intestine. So also the oxalates in </w:t>
      </w:r>
      <w:r w:rsidRPr="00C6790B">
        <w:rPr>
          <w:rFonts w:asciiTheme="majorBidi" w:hAnsiTheme="majorBidi" w:cstheme="majorBidi"/>
          <w:i w:val="0"/>
          <w:iCs w:val="0"/>
          <w:color w:val="auto"/>
          <w:sz w:val="28"/>
          <w:szCs w:val="28"/>
        </w:rPr>
        <w:t>food.</w:t>
      </w:r>
    </w:p>
    <w:p w:rsidR="00666B42" w:rsidRPr="00C6790B" w:rsidRDefault="00666B42" w:rsidP="00FE3CA7">
      <w:pPr>
        <w:pStyle w:val="a3"/>
        <w:numPr>
          <w:ilvl w:val="0"/>
          <w:numId w:val="13"/>
        </w:numPr>
        <w:bidi w:val="0"/>
        <w:jc w:val="both"/>
        <w:rPr>
          <w:rFonts w:asciiTheme="majorBidi" w:hAnsiTheme="majorBidi" w:cstheme="majorBidi"/>
          <w:i w:val="0"/>
          <w:iCs w:val="0"/>
          <w:color w:val="auto"/>
          <w:sz w:val="28"/>
          <w:szCs w:val="28"/>
        </w:rPr>
      </w:pPr>
      <w:proofErr w:type="spellStart"/>
      <w:r w:rsidRPr="00C6790B">
        <w:rPr>
          <w:rFonts w:asciiTheme="majorBidi" w:hAnsiTheme="majorBidi" w:cstheme="majorBidi"/>
          <w:i w:val="0"/>
          <w:iCs w:val="0"/>
          <w:color w:val="auto"/>
          <w:sz w:val="28"/>
          <w:szCs w:val="28"/>
        </w:rPr>
        <w:t>Tanic</w:t>
      </w:r>
      <w:proofErr w:type="spellEnd"/>
      <w:r w:rsidRPr="00C6790B">
        <w:rPr>
          <w:rFonts w:asciiTheme="majorBidi" w:hAnsiTheme="majorBidi" w:cstheme="majorBidi"/>
          <w:i w:val="0"/>
          <w:iCs w:val="0"/>
          <w:color w:val="auto"/>
          <w:sz w:val="28"/>
          <w:szCs w:val="28"/>
        </w:rPr>
        <w:t xml:space="preserve"> acid</w:t>
      </w:r>
    </w:p>
    <w:p w:rsidR="00C6790B" w:rsidRDefault="00C6790B" w:rsidP="00FE3CA7">
      <w:pPr>
        <w:pStyle w:val="a3"/>
        <w:numPr>
          <w:ilvl w:val="0"/>
          <w:numId w:val="13"/>
        </w:numPr>
        <w:bidi w:val="0"/>
        <w:jc w:val="both"/>
        <w:rPr>
          <w:rFonts w:asciiTheme="majorBidi" w:hAnsiTheme="majorBidi" w:cstheme="majorBidi"/>
          <w:i w:val="0"/>
          <w:iCs w:val="0"/>
          <w:color w:val="auto"/>
          <w:sz w:val="28"/>
          <w:szCs w:val="28"/>
        </w:rPr>
      </w:pPr>
      <w:r w:rsidRPr="00C6790B">
        <w:rPr>
          <w:rFonts w:asciiTheme="majorBidi" w:hAnsiTheme="majorBidi" w:cstheme="majorBidi"/>
          <w:i w:val="0"/>
          <w:iCs w:val="0"/>
          <w:color w:val="auto"/>
          <w:sz w:val="28"/>
          <w:szCs w:val="28"/>
        </w:rPr>
        <w:t>When fat absorption is not proper, much free fatty acids is present. These free fatty acids react, with free calcium to form insoluble calcium soaps</w:t>
      </w:r>
    </w:p>
    <w:p w:rsidR="00E36D65" w:rsidRPr="00E36D65" w:rsidRDefault="00E36D65" w:rsidP="00FE3CA7">
      <w:pPr>
        <w:pStyle w:val="a9"/>
        <w:numPr>
          <w:ilvl w:val="0"/>
          <w:numId w:val="13"/>
        </w:numPr>
        <w:bidi w:val="0"/>
      </w:pPr>
      <w:r w:rsidRPr="00FE3CA7">
        <w:rPr>
          <w:rFonts w:asciiTheme="majorBidi" w:hAnsiTheme="majorBidi" w:cstheme="majorBidi"/>
          <w:sz w:val="28"/>
          <w:szCs w:val="28"/>
        </w:rPr>
        <w:t>If the Ca: P ratio is high, much Ca3(PO4)2 will be formed and absorption diminished.</w:t>
      </w:r>
    </w:p>
    <w:p w:rsidR="0067761A" w:rsidRPr="006C0C31" w:rsidRDefault="0067761A" w:rsidP="006C0C31">
      <w:pPr>
        <w:bidi w:val="0"/>
        <w:spacing w:before="100" w:beforeAutospacing="1" w:after="100" w:afterAutospacing="1" w:line="240" w:lineRule="auto"/>
        <w:jc w:val="both"/>
        <w:rPr>
          <w:rFonts w:asciiTheme="majorBidi" w:eastAsia="Times New Roman" w:hAnsiTheme="majorBidi" w:cstheme="majorBidi"/>
          <w:b/>
          <w:bCs/>
          <w:sz w:val="28"/>
          <w:szCs w:val="28"/>
        </w:rPr>
      </w:pPr>
      <w:r w:rsidRPr="006C0C31">
        <w:rPr>
          <w:rFonts w:asciiTheme="majorBidi" w:eastAsia="Times New Roman" w:hAnsiTheme="majorBidi" w:cstheme="majorBidi"/>
          <w:b/>
          <w:bCs/>
          <w:sz w:val="28"/>
          <w:szCs w:val="28"/>
        </w:rPr>
        <w:t>Functions</w:t>
      </w:r>
    </w:p>
    <w:p w:rsidR="0067761A" w:rsidRPr="00F338CD" w:rsidRDefault="0067761A" w:rsidP="00B85C09">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1.Calcium along with phosphorus is essential for bones and teeth formation.</w:t>
      </w:r>
    </w:p>
    <w:p w:rsidR="0067761A" w:rsidRPr="00F338CD" w:rsidRDefault="0067761A" w:rsidP="00B85C09">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2.For coagulation of blood. Calcium activates the conversion of prothrombin to thrombin.</w:t>
      </w:r>
    </w:p>
    <w:p w:rsidR="0067761A" w:rsidRPr="00F338CD" w:rsidRDefault="0067761A" w:rsidP="00B85C09">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3.For clotting and digestion of milk.</w:t>
      </w:r>
    </w:p>
    <w:p w:rsidR="0067761A" w:rsidRPr="00F338CD" w:rsidRDefault="0067761A" w:rsidP="00B85C09">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4.In muscle contraction.</w:t>
      </w:r>
    </w:p>
    <w:p w:rsidR="0067761A" w:rsidRPr="00F338CD" w:rsidRDefault="0067761A" w:rsidP="00B85C09">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5.In the normal transmission of nerve impulses. A low calcium level is associated with increase neuromuscular irritability.</w:t>
      </w:r>
    </w:p>
    <w:p w:rsidR="0067761A" w:rsidRPr="00F338CD" w:rsidRDefault="0067761A" w:rsidP="00B85C09">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6.Calcium ions are necessary for the maintenances and regulation of acid-base balance and water balance in the body.</w:t>
      </w:r>
    </w:p>
    <w:p w:rsidR="0067761A" w:rsidRPr="00F338CD" w:rsidRDefault="0067761A" w:rsidP="00B85C09">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7.Calcium and phosphate ions activate certain enzymes in the intermediary metabolism of carbohydrates, fat and proteins.</w:t>
      </w:r>
    </w:p>
    <w:p w:rsidR="00B85C09" w:rsidRDefault="00B85C09" w:rsidP="00B85C09">
      <w:pPr>
        <w:pStyle w:val="a3"/>
        <w:bidi w:val="0"/>
        <w:rPr>
          <w:rFonts w:asciiTheme="majorBidi" w:hAnsiTheme="majorBidi" w:cstheme="majorBidi"/>
          <w:b/>
          <w:bCs/>
          <w:i w:val="0"/>
          <w:iCs w:val="0"/>
          <w:color w:val="auto"/>
          <w:sz w:val="32"/>
          <w:szCs w:val="32"/>
        </w:rPr>
      </w:pPr>
    </w:p>
    <w:p w:rsidR="00F338CD" w:rsidRPr="0028161F" w:rsidRDefault="00FE765F" w:rsidP="00B85C09">
      <w:pPr>
        <w:pStyle w:val="a3"/>
        <w:bidi w:val="0"/>
        <w:rPr>
          <w:rFonts w:asciiTheme="majorBidi" w:hAnsiTheme="majorBidi" w:cstheme="majorBidi"/>
          <w:b/>
          <w:bCs/>
          <w:i w:val="0"/>
          <w:iCs w:val="0"/>
          <w:color w:val="auto"/>
          <w:sz w:val="32"/>
          <w:szCs w:val="32"/>
        </w:rPr>
      </w:pPr>
      <w:r>
        <w:rPr>
          <w:rFonts w:asciiTheme="majorBidi" w:hAnsiTheme="majorBidi" w:cstheme="majorBidi"/>
          <w:b/>
          <w:bCs/>
          <w:i w:val="0"/>
          <w:iCs w:val="0"/>
          <w:color w:val="auto"/>
          <w:sz w:val="32"/>
          <w:szCs w:val="32"/>
        </w:rPr>
        <w:t>2-</w:t>
      </w:r>
      <w:r w:rsidR="00F338CD" w:rsidRPr="0028161F">
        <w:rPr>
          <w:rFonts w:asciiTheme="majorBidi" w:hAnsiTheme="majorBidi" w:cstheme="majorBidi"/>
          <w:b/>
          <w:bCs/>
          <w:i w:val="0"/>
          <w:iCs w:val="0"/>
          <w:color w:val="auto"/>
          <w:sz w:val="32"/>
          <w:szCs w:val="32"/>
        </w:rPr>
        <w:t>PHOSPHORUS</w:t>
      </w:r>
    </w:p>
    <w:p w:rsidR="00F338CD" w:rsidRPr="00F338CD" w:rsidRDefault="00F338CD" w:rsidP="00F338CD">
      <w:pPr>
        <w:bidi w:val="0"/>
        <w:spacing w:before="100" w:beforeAutospacing="1" w:after="100" w:afterAutospacing="1" w:line="240" w:lineRule="auto"/>
        <w:jc w:val="both"/>
        <w:rPr>
          <w:rFonts w:asciiTheme="majorBidi" w:eastAsia="Times New Roman" w:hAnsiTheme="majorBidi" w:cstheme="majorBidi"/>
          <w:sz w:val="28"/>
          <w:szCs w:val="28"/>
        </w:rPr>
      </w:pPr>
      <w:r w:rsidRPr="00F338CD">
        <w:rPr>
          <w:rFonts w:asciiTheme="majorBidi" w:eastAsia="Times New Roman" w:hAnsiTheme="majorBidi" w:cstheme="majorBidi"/>
          <w:sz w:val="28"/>
          <w:szCs w:val="28"/>
        </w:rPr>
        <w:t xml:space="preserve">Phosphorus is present in every cell of the body. As inorganic combination with calcium Ca3(Po4)2, 80 per cent of the total is present in the bones and teeth. As organic phosphorus, it is present along with proteins as phosphoproteins and nucleoproteins. It is present along with </w:t>
      </w:r>
      <w:r w:rsidRPr="00F338CD">
        <w:rPr>
          <w:rFonts w:asciiTheme="majorBidi" w:eastAsia="Times New Roman" w:hAnsiTheme="majorBidi" w:cstheme="majorBidi"/>
          <w:sz w:val="28"/>
          <w:szCs w:val="28"/>
        </w:rPr>
        <w:lastRenderedPageBreak/>
        <w:t>carbohydrates as hexose and triose phosphates and along with lipids as phospholipids.</w:t>
      </w:r>
    </w:p>
    <w:p w:rsidR="00766CC2" w:rsidRDefault="00F338CD" w:rsidP="00766CC2">
      <w:pPr>
        <w:bidi w:val="0"/>
        <w:spacing w:before="100" w:beforeAutospacing="1" w:after="100" w:afterAutospacing="1" w:line="240" w:lineRule="auto"/>
        <w:jc w:val="both"/>
        <w:rPr>
          <w:rFonts w:asciiTheme="majorBidi" w:eastAsia="Times New Roman" w:hAnsiTheme="majorBidi" w:cstheme="majorBidi"/>
          <w:b/>
          <w:bCs/>
          <w:sz w:val="28"/>
          <w:szCs w:val="28"/>
        </w:rPr>
      </w:pPr>
      <w:r w:rsidRPr="00013BE3">
        <w:rPr>
          <w:rFonts w:asciiTheme="majorBidi" w:eastAsia="Times New Roman" w:hAnsiTheme="majorBidi" w:cstheme="majorBidi"/>
          <w:b/>
          <w:bCs/>
          <w:sz w:val="28"/>
          <w:szCs w:val="28"/>
        </w:rPr>
        <w:t>Distribution</w:t>
      </w:r>
    </w:p>
    <w:p w:rsidR="00F338CD" w:rsidRDefault="00F338CD" w:rsidP="00F338CD">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 xml:space="preserve">The total amount of phosphorus in the body is about 700 </w:t>
      </w:r>
      <w:proofErr w:type="spellStart"/>
      <w:r w:rsidRPr="00F338CD">
        <w:rPr>
          <w:rFonts w:asciiTheme="majorBidi" w:hAnsiTheme="majorBidi" w:cstheme="majorBidi"/>
          <w:i w:val="0"/>
          <w:iCs w:val="0"/>
          <w:color w:val="auto"/>
          <w:sz w:val="28"/>
          <w:szCs w:val="28"/>
        </w:rPr>
        <w:t>gm.More</w:t>
      </w:r>
      <w:proofErr w:type="spellEnd"/>
      <w:r w:rsidRPr="00F338CD">
        <w:rPr>
          <w:rFonts w:asciiTheme="majorBidi" w:hAnsiTheme="majorBidi" w:cstheme="majorBidi"/>
          <w:i w:val="0"/>
          <w:iCs w:val="0"/>
          <w:color w:val="auto"/>
          <w:sz w:val="28"/>
          <w:szCs w:val="28"/>
        </w:rPr>
        <w:t xml:space="preserve"> than 85 per cent is found in bones, 15 per cent in soft tissues and 1 per cent in ECF, about 5 gm in brain and 2 gm in blood. In blood, phosphorus is present in the </w:t>
      </w:r>
      <w:r w:rsidRPr="00933996">
        <w:rPr>
          <w:rFonts w:asciiTheme="majorBidi" w:hAnsiTheme="majorBidi" w:cstheme="majorBidi"/>
          <w:b/>
          <w:bCs/>
          <w:i w:val="0"/>
          <w:iCs w:val="0"/>
          <w:color w:val="auto"/>
          <w:sz w:val="28"/>
          <w:szCs w:val="28"/>
        </w:rPr>
        <w:t>erythrocytes and plasma</w:t>
      </w:r>
      <w:r w:rsidRPr="00F338CD">
        <w:rPr>
          <w:rFonts w:asciiTheme="majorBidi" w:hAnsiTheme="majorBidi" w:cstheme="majorBidi"/>
          <w:i w:val="0"/>
          <w:iCs w:val="0"/>
          <w:color w:val="auto"/>
          <w:sz w:val="28"/>
          <w:szCs w:val="28"/>
        </w:rPr>
        <w:t xml:space="preserve"> in two forms:</w:t>
      </w:r>
    </w:p>
    <w:p w:rsidR="00F338CD" w:rsidRDefault="00F338CD" w:rsidP="00F338CD">
      <w:pPr>
        <w:pStyle w:val="a3"/>
        <w:numPr>
          <w:ilvl w:val="0"/>
          <w:numId w:val="2"/>
        </w:numPr>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inorganic phosphorus and</w:t>
      </w:r>
    </w:p>
    <w:p w:rsidR="00F338CD" w:rsidRPr="00F338CD" w:rsidRDefault="00F338CD" w:rsidP="00F338CD">
      <w:pPr>
        <w:pStyle w:val="a3"/>
        <w:numPr>
          <w:ilvl w:val="0"/>
          <w:numId w:val="2"/>
        </w:numPr>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Organic phosphorus.</w:t>
      </w:r>
    </w:p>
    <w:p w:rsidR="00F338CD" w:rsidRPr="00F338CD" w:rsidRDefault="00F338CD" w:rsidP="00766CC2">
      <w:pPr>
        <w:bidi w:val="0"/>
        <w:spacing w:before="100" w:beforeAutospacing="1" w:after="100" w:afterAutospacing="1" w:line="240" w:lineRule="auto"/>
        <w:jc w:val="both"/>
        <w:rPr>
          <w:rFonts w:asciiTheme="majorBidi" w:hAnsiTheme="majorBidi" w:cstheme="majorBidi"/>
          <w:i/>
          <w:iCs/>
          <w:sz w:val="28"/>
          <w:szCs w:val="28"/>
        </w:rPr>
      </w:pPr>
      <w:r w:rsidRPr="00766CC2">
        <w:rPr>
          <w:rFonts w:asciiTheme="majorBidi" w:eastAsia="Times New Roman" w:hAnsiTheme="majorBidi" w:cstheme="majorBidi"/>
          <w:b/>
          <w:bCs/>
          <w:sz w:val="28"/>
          <w:szCs w:val="28"/>
          <w:u w:val="single"/>
        </w:rPr>
        <w:t>Food Sources</w:t>
      </w:r>
      <w:r w:rsidR="00766CC2">
        <w:rPr>
          <w:rFonts w:asciiTheme="majorBidi" w:eastAsia="Times New Roman" w:hAnsiTheme="majorBidi" w:cstheme="majorBidi"/>
          <w:b/>
          <w:bCs/>
          <w:sz w:val="28"/>
          <w:szCs w:val="28"/>
          <w:u w:val="single"/>
        </w:rPr>
        <w:t xml:space="preserve"> :</w:t>
      </w:r>
      <w:r w:rsidR="00766CC2">
        <w:rPr>
          <w:rFonts w:asciiTheme="majorBidi" w:hAnsiTheme="majorBidi" w:cstheme="majorBidi"/>
          <w:sz w:val="28"/>
          <w:szCs w:val="28"/>
        </w:rPr>
        <w:t xml:space="preserve">  </w:t>
      </w:r>
      <w:r w:rsidRPr="00F338CD">
        <w:rPr>
          <w:rFonts w:asciiTheme="majorBidi" w:hAnsiTheme="majorBidi" w:cstheme="majorBidi"/>
          <w:sz w:val="28"/>
          <w:szCs w:val="28"/>
        </w:rPr>
        <w:t>Food rich in phosphorus are cheese, milk, nuts, organ meat, egg, fish, cereals and vegetables. About 1.5 gm of phosphate is required to be taken in the diet.</w:t>
      </w:r>
    </w:p>
    <w:p w:rsidR="00F338CD" w:rsidRPr="00013BE3" w:rsidRDefault="00F338CD" w:rsidP="00013BE3">
      <w:pPr>
        <w:bidi w:val="0"/>
        <w:spacing w:before="100" w:beforeAutospacing="1" w:after="100" w:afterAutospacing="1" w:line="240" w:lineRule="auto"/>
        <w:jc w:val="both"/>
        <w:rPr>
          <w:rFonts w:asciiTheme="majorBidi" w:eastAsia="Times New Roman" w:hAnsiTheme="majorBidi" w:cstheme="majorBidi"/>
          <w:b/>
          <w:bCs/>
          <w:sz w:val="28"/>
          <w:szCs w:val="28"/>
        </w:rPr>
      </w:pPr>
      <w:r w:rsidRPr="00013BE3">
        <w:rPr>
          <w:rFonts w:asciiTheme="majorBidi" w:eastAsia="Times New Roman" w:hAnsiTheme="majorBidi" w:cstheme="majorBidi"/>
          <w:b/>
          <w:bCs/>
          <w:sz w:val="28"/>
          <w:szCs w:val="28"/>
        </w:rPr>
        <w:t>Functions</w:t>
      </w:r>
    </w:p>
    <w:p w:rsidR="00F338CD" w:rsidRPr="00F338CD" w:rsidRDefault="00F338CD" w:rsidP="00F338CD">
      <w:pPr>
        <w:pStyle w:val="a3"/>
        <w:bidi w:val="0"/>
        <w:jc w:val="both"/>
        <w:rPr>
          <w:rFonts w:asciiTheme="majorBidi" w:hAnsiTheme="majorBidi" w:cstheme="majorBidi"/>
          <w:i w:val="0"/>
          <w:iCs w:val="0"/>
          <w:color w:val="auto"/>
          <w:sz w:val="28"/>
          <w:szCs w:val="28"/>
        </w:rPr>
      </w:pPr>
      <w:r w:rsidRPr="002A4BA1">
        <w:rPr>
          <w:rFonts w:asciiTheme="majorBidi" w:hAnsiTheme="majorBidi" w:cstheme="majorBidi"/>
          <w:b/>
          <w:bCs/>
          <w:i w:val="0"/>
          <w:iCs w:val="0"/>
          <w:color w:val="auto"/>
          <w:sz w:val="28"/>
          <w:szCs w:val="28"/>
        </w:rPr>
        <w:t>1.</w:t>
      </w:r>
      <w:r w:rsidRPr="00F338CD">
        <w:rPr>
          <w:rFonts w:asciiTheme="majorBidi" w:hAnsiTheme="majorBidi" w:cstheme="majorBidi"/>
          <w:i w:val="0"/>
          <w:iCs w:val="0"/>
          <w:color w:val="auto"/>
          <w:sz w:val="28"/>
          <w:szCs w:val="28"/>
        </w:rPr>
        <w:t>Phosphorus along with calcium is essential for bones and teeth.</w:t>
      </w:r>
    </w:p>
    <w:p w:rsidR="00F338CD" w:rsidRPr="00F338CD" w:rsidRDefault="00F338CD" w:rsidP="00F338CD">
      <w:pPr>
        <w:pStyle w:val="a3"/>
        <w:bidi w:val="0"/>
        <w:jc w:val="both"/>
        <w:rPr>
          <w:rFonts w:asciiTheme="majorBidi" w:hAnsiTheme="majorBidi" w:cstheme="majorBidi"/>
          <w:i w:val="0"/>
          <w:iCs w:val="0"/>
          <w:color w:val="auto"/>
          <w:sz w:val="28"/>
          <w:szCs w:val="28"/>
        </w:rPr>
      </w:pPr>
      <w:r w:rsidRPr="002A4BA1">
        <w:rPr>
          <w:rFonts w:asciiTheme="majorBidi" w:hAnsiTheme="majorBidi" w:cstheme="majorBidi"/>
          <w:b/>
          <w:bCs/>
          <w:i w:val="0"/>
          <w:iCs w:val="0"/>
          <w:color w:val="auto"/>
          <w:sz w:val="28"/>
          <w:szCs w:val="28"/>
        </w:rPr>
        <w:t>2.</w:t>
      </w:r>
      <w:r w:rsidRPr="00F338CD">
        <w:rPr>
          <w:rFonts w:asciiTheme="majorBidi" w:hAnsiTheme="majorBidi" w:cstheme="majorBidi"/>
          <w:i w:val="0"/>
          <w:iCs w:val="0"/>
          <w:color w:val="auto"/>
          <w:sz w:val="28"/>
          <w:szCs w:val="28"/>
        </w:rPr>
        <w:t>For the formation of high energy bond compounds like</w:t>
      </w:r>
    </w:p>
    <w:p w:rsidR="00F338CD" w:rsidRPr="00F338CD" w:rsidRDefault="00F338CD" w:rsidP="00F338CD">
      <w:pPr>
        <w:pStyle w:val="a3"/>
        <w:bidi w:val="0"/>
        <w:jc w:val="both"/>
        <w:rPr>
          <w:rFonts w:asciiTheme="majorBidi" w:hAnsiTheme="majorBidi" w:cstheme="majorBidi"/>
          <w:i w:val="0"/>
          <w:iCs w:val="0"/>
          <w:color w:val="auto"/>
          <w:sz w:val="28"/>
          <w:szCs w:val="28"/>
        </w:rPr>
      </w:pPr>
      <w:r w:rsidRPr="00F338CD">
        <w:rPr>
          <w:rFonts w:asciiTheme="majorBidi" w:hAnsiTheme="majorBidi" w:cstheme="majorBidi"/>
          <w:i w:val="0"/>
          <w:iCs w:val="0"/>
          <w:color w:val="auto"/>
          <w:sz w:val="28"/>
          <w:szCs w:val="28"/>
        </w:rPr>
        <w:t xml:space="preserve">ATP, ADP and creatinine phosphate. These are required for </w:t>
      </w:r>
      <w:r w:rsidR="00D074BA" w:rsidRPr="00F338CD">
        <w:rPr>
          <w:rFonts w:asciiTheme="majorBidi" w:hAnsiTheme="majorBidi" w:cstheme="majorBidi"/>
          <w:i w:val="0"/>
          <w:iCs w:val="0"/>
          <w:color w:val="auto"/>
          <w:sz w:val="28"/>
          <w:szCs w:val="28"/>
        </w:rPr>
        <w:t>phosphorylation</w:t>
      </w:r>
      <w:r w:rsidRPr="00F338CD">
        <w:rPr>
          <w:rFonts w:asciiTheme="majorBidi" w:hAnsiTheme="majorBidi" w:cstheme="majorBidi"/>
          <w:i w:val="0"/>
          <w:iCs w:val="0"/>
          <w:color w:val="auto"/>
          <w:sz w:val="28"/>
          <w:szCs w:val="28"/>
        </w:rPr>
        <w:t xml:space="preserve"> of sugars in carbohydrate metabolism.</w:t>
      </w:r>
    </w:p>
    <w:p w:rsidR="00F338CD" w:rsidRPr="00F338CD" w:rsidRDefault="00F338CD" w:rsidP="00F338CD">
      <w:pPr>
        <w:pStyle w:val="a3"/>
        <w:bidi w:val="0"/>
        <w:jc w:val="both"/>
        <w:rPr>
          <w:rFonts w:asciiTheme="majorBidi" w:hAnsiTheme="majorBidi" w:cstheme="majorBidi"/>
          <w:i w:val="0"/>
          <w:iCs w:val="0"/>
          <w:color w:val="auto"/>
          <w:sz w:val="28"/>
          <w:szCs w:val="28"/>
        </w:rPr>
      </w:pPr>
      <w:r w:rsidRPr="002A4BA1">
        <w:rPr>
          <w:rFonts w:asciiTheme="majorBidi" w:hAnsiTheme="majorBidi" w:cstheme="majorBidi"/>
          <w:b/>
          <w:bCs/>
          <w:i w:val="0"/>
          <w:iCs w:val="0"/>
          <w:color w:val="auto"/>
          <w:sz w:val="28"/>
          <w:szCs w:val="28"/>
        </w:rPr>
        <w:t>3.</w:t>
      </w:r>
      <w:r w:rsidRPr="00F338CD">
        <w:rPr>
          <w:rFonts w:asciiTheme="majorBidi" w:hAnsiTheme="majorBidi" w:cstheme="majorBidi"/>
          <w:i w:val="0"/>
          <w:iCs w:val="0"/>
          <w:color w:val="auto"/>
          <w:sz w:val="28"/>
          <w:szCs w:val="28"/>
        </w:rPr>
        <w:t>As a constituent of phosphate buffers in the blood and urine for acid-base balance.</w:t>
      </w:r>
    </w:p>
    <w:p w:rsidR="00F338CD" w:rsidRPr="00F338CD" w:rsidRDefault="00F338CD" w:rsidP="00F338CD">
      <w:pPr>
        <w:pStyle w:val="a3"/>
        <w:bidi w:val="0"/>
        <w:jc w:val="both"/>
        <w:rPr>
          <w:rFonts w:asciiTheme="majorBidi" w:hAnsiTheme="majorBidi" w:cstheme="majorBidi"/>
          <w:i w:val="0"/>
          <w:iCs w:val="0"/>
          <w:color w:val="auto"/>
          <w:sz w:val="28"/>
          <w:szCs w:val="28"/>
        </w:rPr>
      </w:pPr>
      <w:r w:rsidRPr="002A4BA1">
        <w:rPr>
          <w:rFonts w:asciiTheme="majorBidi" w:hAnsiTheme="majorBidi" w:cstheme="majorBidi"/>
          <w:b/>
          <w:bCs/>
          <w:i w:val="0"/>
          <w:iCs w:val="0"/>
          <w:color w:val="auto"/>
          <w:sz w:val="28"/>
          <w:szCs w:val="28"/>
        </w:rPr>
        <w:t>4.</w:t>
      </w:r>
      <w:r w:rsidRPr="00F338CD">
        <w:rPr>
          <w:rFonts w:asciiTheme="majorBidi" w:hAnsiTheme="majorBidi" w:cstheme="majorBidi"/>
          <w:i w:val="0"/>
          <w:iCs w:val="0"/>
          <w:color w:val="auto"/>
          <w:sz w:val="28"/>
          <w:szCs w:val="28"/>
        </w:rPr>
        <w:t>For the formation of phospholipids, co-enzymes and enzymes of intermediary metabolism.</w:t>
      </w:r>
    </w:p>
    <w:p w:rsidR="00F338CD" w:rsidRPr="00F338CD" w:rsidRDefault="00F338CD" w:rsidP="00F338CD">
      <w:pPr>
        <w:pStyle w:val="a3"/>
        <w:bidi w:val="0"/>
        <w:jc w:val="both"/>
        <w:rPr>
          <w:rFonts w:asciiTheme="majorBidi" w:hAnsiTheme="majorBidi" w:cstheme="majorBidi"/>
          <w:i w:val="0"/>
          <w:iCs w:val="0"/>
          <w:color w:val="auto"/>
          <w:sz w:val="28"/>
          <w:szCs w:val="28"/>
        </w:rPr>
      </w:pPr>
      <w:r w:rsidRPr="002A4BA1">
        <w:rPr>
          <w:rFonts w:asciiTheme="majorBidi" w:hAnsiTheme="majorBidi" w:cstheme="majorBidi"/>
          <w:b/>
          <w:bCs/>
          <w:i w:val="0"/>
          <w:iCs w:val="0"/>
          <w:color w:val="auto"/>
          <w:sz w:val="28"/>
          <w:szCs w:val="28"/>
        </w:rPr>
        <w:t>5.</w:t>
      </w:r>
      <w:r w:rsidRPr="00F338CD">
        <w:rPr>
          <w:rFonts w:asciiTheme="majorBidi" w:hAnsiTheme="majorBidi" w:cstheme="majorBidi"/>
          <w:i w:val="0"/>
          <w:iCs w:val="0"/>
          <w:color w:val="auto"/>
          <w:sz w:val="28"/>
          <w:szCs w:val="28"/>
        </w:rPr>
        <w:t xml:space="preserve">Constituent of phospholipids, nucleotides, nucleic acids, </w:t>
      </w:r>
      <w:proofErr w:type="spellStart"/>
      <w:r w:rsidRPr="00F338CD">
        <w:rPr>
          <w:rFonts w:asciiTheme="majorBidi" w:hAnsiTheme="majorBidi" w:cstheme="majorBidi"/>
          <w:i w:val="0"/>
          <w:iCs w:val="0"/>
          <w:color w:val="auto"/>
          <w:sz w:val="28"/>
          <w:szCs w:val="28"/>
        </w:rPr>
        <w:t>lipo</w:t>
      </w:r>
      <w:proofErr w:type="spellEnd"/>
      <w:r w:rsidRPr="00F338CD">
        <w:rPr>
          <w:rFonts w:asciiTheme="majorBidi" w:hAnsiTheme="majorBidi" w:cstheme="majorBidi"/>
          <w:i w:val="0"/>
          <w:iCs w:val="0"/>
          <w:color w:val="auto"/>
          <w:sz w:val="28"/>
          <w:szCs w:val="28"/>
        </w:rPr>
        <w:t>-proteins and phosphoproteins.</w:t>
      </w:r>
    </w:p>
    <w:p w:rsidR="00F338CD" w:rsidRPr="0028161F" w:rsidRDefault="00F338CD" w:rsidP="00F338CD">
      <w:pPr>
        <w:bidi w:val="0"/>
        <w:spacing w:before="100" w:beforeAutospacing="1" w:after="100" w:afterAutospacing="1" w:line="240" w:lineRule="auto"/>
        <w:jc w:val="both"/>
        <w:outlineLvl w:val="3"/>
        <w:rPr>
          <w:rFonts w:asciiTheme="majorBidi" w:eastAsia="Times New Roman" w:hAnsiTheme="majorBidi" w:cstheme="majorBidi"/>
          <w:b/>
          <w:bCs/>
          <w:sz w:val="32"/>
          <w:szCs w:val="32"/>
        </w:rPr>
      </w:pPr>
      <w:r w:rsidRPr="0028161F">
        <w:rPr>
          <w:rFonts w:asciiTheme="majorBidi" w:eastAsia="Times New Roman" w:hAnsiTheme="majorBidi" w:cstheme="majorBidi"/>
          <w:b/>
          <w:bCs/>
          <w:sz w:val="32"/>
          <w:szCs w:val="32"/>
        </w:rPr>
        <w:t>Body Distribution of Calcium and Phosphate</w:t>
      </w:r>
    </w:p>
    <w:p w:rsidR="00F338CD" w:rsidRPr="006F78FC" w:rsidRDefault="00F338CD" w:rsidP="00F338CD">
      <w:p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There are three major pools of calcium in the body:</w:t>
      </w:r>
    </w:p>
    <w:p w:rsidR="00F338CD" w:rsidRPr="006F78FC" w:rsidRDefault="00F338CD" w:rsidP="00F338CD">
      <w:pPr>
        <w:numPr>
          <w:ilvl w:val="0"/>
          <w:numId w:val="1"/>
        </w:numPr>
        <w:bidi w:val="0"/>
        <w:spacing w:before="100" w:beforeAutospacing="1" w:after="100" w:afterAutospacing="1" w:line="240" w:lineRule="auto"/>
        <w:jc w:val="both"/>
        <w:rPr>
          <w:rFonts w:asciiTheme="majorBidi" w:eastAsia="Times New Roman" w:hAnsiTheme="majorBidi" w:cstheme="majorBidi"/>
          <w:sz w:val="28"/>
          <w:szCs w:val="28"/>
        </w:rPr>
      </w:pPr>
      <w:r w:rsidRPr="0028161F">
        <w:rPr>
          <w:rFonts w:asciiTheme="majorBidi" w:eastAsia="Times New Roman" w:hAnsiTheme="majorBidi" w:cstheme="majorBidi"/>
          <w:b/>
          <w:bCs/>
          <w:color w:val="C00000"/>
          <w:sz w:val="28"/>
          <w:szCs w:val="28"/>
        </w:rPr>
        <w:t>Intracellular calcium:</w:t>
      </w:r>
      <w:r w:rsidRPr="0028161F">
        <w:rPr>
          <w:rFonts w:asciiTheme="majorBidi" w:eastAsia="Times New Roman" w:hAnsiTheme="majorBidi" w:cstheme="majorBidi"/>
          <w:color w:val="C00000"/>
          <w:sz w:val="28"/>
          <w:szCs w:val="28"/>
        </w:rPr>
        <w:t xml:space="preserve"> </w:t>
      </w:r>
      <w:r w:rsidRPr="006F78FC">
        <w:rPr>
          <w:rFonts w:asciiTheme="majorBidi" w:eastAsia="Times New Roman" w:hAnsiTheme="majorBidi" w:cstheme="majorBidi"/>
          <w:sz w:val="28"/>
          <w:szCs w:val="28"/>
        </w:rPr>
        <w:t xml:space="preserve">A large majority of calcium within cells is sequestered in mitochondria and endoplasmic reticulum. Intracellular free calcium concentrations fluctuate greatly, from roughly 100 </w:t>
      </w:r>
      <w:proofErr w:type="spellStart"/>
      <w:r w:rsidRPr="006F78FC">
        <w:rPr>
          <w:rFonts w:asciiTheme="majorBidi" w:eastAsia="Times New Roman" w:hAnsiTheme="majorBidi" w:cstheme="majorBidi"/>
          <w:sz w:val="28"/>
          <w:szCs w:val="28"/>
        </w:rPr>
        <w:t>nM</w:t>
      </w:r>
      <w:proofErr w:type="spellEnd"/>
      <w:r w:rsidRPr="006F78FC">
        <w:rPr>
          <w:rFonts w:asciiTheme="majorBidi" w:eastAsia="Times New Roman" w:hAnsiTheme="majorBidi" w:cstheme="majorBidi"/>
          <w:sz w:val="28"/>
          <w:szCs w:val="28"/>
        </w:rPr>
        <w:t xml:space="preserve"> to greater than 1 </w:t>
      </w:r>
      <w:proofErr w:type="spellStart"/>
      <w:r w:rsidRPr="006F78FC">
        <w:rPr>
          <w:rFonts w:asciiTheme="majorBidi" w:eastAsia="Times New Roman" w:hAnsiTheme="majorBidi" w:cstheme="majorBidi"/>
          <w:sz w:val="28"/>
          <w:szCs w:val="28"/>
        </w:rPr>
        <w:t>uM</w:t>
      </w:r>
      <w:proofErr w:type="spellEnd"/>
      <w:r w:rsidRPr="006F78FC">
        <w:rPr>
          <w:rFonts w:asciiTheme="majorBidi" w:eastAsia="Times New Roman" w:hAnsiTheme="majorBidi" w:cstheme="majorBidi"/>
          <w:sz w:val="28"/>
          <w:szCs w:val="28"/>
        </w:rPr>
        <w:t>, due to release from cellular stores or influx from extracellular fluid. These fluctuations are integral to calcium's role in intracellular signaling, enzyme activation and muscle contractions.</w:t>
      </w:r>
    </w:p>
    <w:p w:rsidR="00F338CD" w:rsidRPr="006F78FC" w:rsidRDefault="00F338CD" w:rsidP="00F338CD">
      <w:pPr>
        <w:numPr>
          <w:ilvl w:val="0"/>
          <w:numId w:val="1"/>
        </w:numPr>
        <w:bidi w:val="0"/>
        <w:spacing w:before="100" w:beforeAutospacing="1" w:after="100" w:afterAutospacing="1" w:line="240" w:lineRule="auto"/>
        <w:jc w:val="both"/>
        <w:rPr>
          <w:rFonts w:asciiTheme="majorBidi" w:eastAsia="Times New Roman" w:hAnsiTheme="majorBidi" w:cstheme="majorBidi"/>
          <w:sz w:val="28"/>
          <w:szCs w:val="28"/>
        </w:rPr>
      </w:pPr>
      <w:r w:rsidRPr="0028161F">
        <w:rPr>
          <w:rFonts w:asciiTheme="majorBidi" w:eastAsia="Times New Roman" w:hAnsiTheme="majorBidi" w:cstheme="majorBidi"/>
          <w:b/>
          <w:bCs/>
          <w:color w:val="C00000"/>
          <w:sz w:val="28"/>
          <w:szCs w:val="28"/>
        </w:rPr>
        <w:t>Calcium in blood and extracellular fluid:</w:t>
      </w:r>
      <w:r w:rsidRPr="0028161F">
        <w:rPr>
          <w:rFonts w:asciiTheme="majorBidi" w:eastAsia="Times New Roman" w:hAnsiTheme="majorBidi" w:cstheme="majorBidi"/>
          <w:color w:val="C00000"/>
          <w:sz w:val="28"/>
          <w:szCs w:val="28"/>
        </w:rPr>
        <w:t xml:space="preserve"> </w:t>
      </w:r>
      <w:r w:rsidRPr="006F78FC">
        <w:rPr>
          <w:rFonts w:asciiTheme="majorBidi" w:eastAsia="Times New Roman" w:hAnsiTheme="majorBidi" w:cstheme="majorBidi"/>
          <w:sz w:val="28"/>
          <w:szCs w:val="28"/>
        </w:rPr>
        <w:t xml:space="preserve">Roughly half of the calcium in blood is bound to proteins. The concentration of ionized calcium in this compartment is normally almost invariant at approximately 1 </w:t>
      </w:r>
      <w:proofErr w:type="spellStart"/>
      <w:r w:rsidRPr="006F78FC">
        <w:rPr>
          <w:rFonts w:asciiTheme="majorBidi" w:eastAsia="Times New Roman" w:hAnsiTheme="majorBidi" w:cstheme="majorBidi"/>
          <w:sz w:val="28"/>
          <w:szCs w:val="28"/>
        </w:rPr>
        <w:t>mM</w:t>
      </w:r>
      <w:proofErr w:type="spellEnd"/>
      <w:r w:rsidRPr="006F78FC">
        <w:rPr>
          <w:rFonts w:asciiTheme="majorBidi" w:eastAsia="Times New Roman" w:hAnsiTheme="majorBidi" w:cstheme="majorBidi"/>
          <w:sz w:val="28"/>
          <w:szCs w:val="28"/>
        </w:rPr>
        <w:t xml:space="preserve">, or 10,000 times the basal concentration of </w:t>
      </w:r>
      <w:r w:rsidRPr="006F78FC">
        <w:rPr>
          <w:rFonts w:asciiTheme="majorBidi" w:eastAsia="Times New Roman" w:hAnsiTheme="majorBidi" w:cstheme="majorBidi"/>
          <w:sz w:val="28"/>
          <w:szCs w:val="28"/>
        </w:rPr>
        <w:lastRenderedPageBreak/>
        <w:t>free calcium within cells. Also, the concentration of phosphorus in blood is essentially identical to that of calcium.</w:t>
      </w:r>
    </w:p>
    <w:p w:rsidR="00F338CD" w:rsidRPr="006F78FC" w:rsidRDefault="00F338CD" w:rsidP="00F338CD">
      <w:pPr>
        <w:numPr>
          <w:ilvl w:val="0"/>
          <w:numId w:val="1"/>
        </w:numPr>
        <w:bidi w:val="0"/>
        <w:spacing w:before="100" w:beforeAutospacing="1" w:after="100" w:afterAutospacing="1" w:line="240" w:lineRule="auto"/>
        <w:jc w:val="both"/>
        <w:rPr>
          <w:rFonts w:asciiTheme="majorBidi" w:eastAsia="Times New Roman" w:hAnsiTheme="majorBidi" w:cstheme="majorBidi"/>
          <w:sz w:val="28"/>
          <w:szCs w:val="28"/>
        </w:rPr>
      </w:pPr>
      <w:r w:rsidRPr="0028161F">
        <w:rPr>
          <w:rFonts w:asciiTheme="majorBidi" w:eastAsia="Times New Roman" w:hAnsiTheme="majorBidi" w:cstheme="majorBidi"/>
          <w:b/>
          <w:bCs/>
          <w:color w:val="C00000"/>
          <w:sz w:val="28"/>
          <w:szCs w:val="28"/>
        </w:rPr>
        <w:t>Bone calcium:</w:t>
      </w:r>
      <w:r w:rsidRPr="0028161F">
        <w:rPr>
          <w:rFonts w:asciiTheme="majorBidi" w:eastAsia="Times New Roman" w:hAnsiTheme="majorBidi" w:cstheme="majorBidi"/>
          <w:color w:val="C00000"/>
          <w:sz w:val="28"/>
          <w:szCs w:val="28"/>
        </w:rPr>
        <w:t xml:space="preserve"> </w:t>
      </w:r>
      <w:r w:rsidRPr="006F78FC">
        <w:rPr>
          <w:rFonts w:asciiTheme="majorBidi" w:eastAsia="Times New Roman" w:hAnsiTheme="majorBidi" w:cstheme="majorBidi"/>
          <w:sz w:val="28"/>
          <w:szCs w:val="28"/>
        </w:rPr>
        <w:t>A vast majority of body calcium is in bone. Within bone, 99% of the calcium is tied up in the mineral phase, but the remaining 1% is in a pool that can rapidly exchange with extracellular calcium.</w:t>
      </w:r>
    </w:p>
    <w:p w:rsidR="00F338CD" w:rsidRDefault="00F338CD" w:rsidP="00F338CD">
      <w:p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 xml:space="preserve">As with calcium, the majority of body phosphate (approximately 85%) is present in the mineral phase of bone. The remainder of body phosphate is present in a variety of inorganic and organic compounds distributed within both intracellular and extracellular compartments. Normal blood concentrations of phosphate are very similar to calcium. </w:t>
      </w:r>
    </w:p>
    <w:p w:rsidR="004E52BA" w:rsidRPr="0028161F" w:rsidRDefault="004E52BA" w:rsidP="004E52BA">
      <w:pPr>
        <w:bidi w:val="0"/>
        <w:spacing w:before="100" w:beforeAutospacing="1" w:after="100" w:afterAutospacing="1" w:line="240" w:lineRule="auto"/>
        <w:jc w:val="both"/>
        <w:outlineLvl w:val="3"/>
        <w:rPr>
          <w:rFonts w:asciiTheme="majorBidi" w:eastAsia="Times New Roman" w:hAnsiTheme="majorBidi" w:cstheme="majorBidi"/>
          <w:b/>
          <w:bCs/>
          <w:sz w:val="32"/>
          <w:szCs w:val="32"/>
        </w:rPr>
      </w:pPr>
      <w:r w:rsidRPr="0028161F">
        <w:rPr>
          <w:rFonts w:asciiTheme="majorBidi" w:eastAsia="Times New Roman" w:hAnsiTheme="majorBidi" w:cstheme="majorBidi"/>
          <w:b/>
          <w:bCs/>
          <w:sz w:val="32"/>
          <w:szCs w:val="32"/>
        </w:rPr>
        <w:t>Fluxes of Calcium and Phosphate</w:t>
      </w:r>
    </w:p>
    <w:p w:rsidR="009D585B" w:rsidRDefault="004E52BA" w:rsidP="00D75542">
      <w:p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 xml:space="preserve">Maintaining constant concentrations of calcium in blood requires frequent adjustments, which can be described as fluxes of calcium between blood and other body compartments. </w:t>
      </w:r>
    </w:p>
    <w:p w:rsidR="004E52BA" w:rsidRDefault="009D585B" w:rsidP="009D585B">
      <w:pPr>
        <w:bidi w:val="0"/>
        <w:ind w:firstLine="720"/>
        <w:rPr>
          <w:rFonts w:asciiTheme="majorBidi" w:eastAsia="Times New Roman" w:hAnsiTheme="majorBidi" w:cstheme="majorBidi"/>
          <w:sz w:val="28"/>
          <w:szCs w:val="28"/>
        </w:rPr>
      </w:pPr>
      <w:r>
        <w:rPr>
          <w:rFonts w:asciiTheme="majorBidi" w:eastAsia="Times New Roman" w:hAnsiTheme="majorBidi" w:cstheme="majorBidi"/>
          <w:noProof/>
          <w:sz w:val="28"/>
          <w:szCs w:val="28"/>
        </w:rPr>
        <w:drawing>
          <wp:inline distT="0" distB="0" distL="0" distR="0">
            <wp:extent cx="4248150" cy="3114675"/>
            <wp:effectExtent l="0" t="0" r="0"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3114675"/>
                    </a:xfrm>
                    <a:prstGeom prst="rect">
                      <a:avLst/>
                    </a:prstGeom>
                    <a:noFill/>
                    <a:ln>
                      <a:noFill/>
                    </a:ln>
                  </pic:spPr>
                </pic:pic>
              </a:graphicData>
            </a:graphic>
          </wp:inline>
        </w:drawing>
      </w:r>
    </w:p>
    <w:p w:rsidR="00D75542" w:rsidRPr="009D585B" w:rsidRDefault="00D75542" w:rsidP="00D75542">
      <w:pPr>
        <w:bidi w:val="0"/>
        <w:rPr>
          <w:rFonts w:asciiTheme="majorBidi" w:eastAsia="Times New Roman" w:hAnsiTheme="majorBidi" w:cstheme="majorBidi"/>
          <w:sz w:val="28"/>
          <w:szCs w:val="28"/>
        </w:rPr>
      </w:pPr>
      <w:r w:rsidRPr="006F78FC">
        <w:rPr>
          <w:rFonts w:asciiTheme="majorBidi" w:eastAsia="Times New Roman" w:hAnsiTheme="majorBidi" w:cstheme="majorBidi"/>
          <w:b/>
          <w:bCs/>
          <w:sz w:val="28"/>
          <w:szCs w:val="28"/>
        </w:rPr>
        <w:t>Three organs participate in supplying calcium to blood and removing it from blood when necessary:</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8149"/>
        <w:gridCol w:w="367"/>
      </w:tblGrid>
      <w:tr w:rsidR="004E52BA" w:rsidRPr="006F78FC" w:rsidTr="007B1766">
        <w:trPr>
          <w:tblCellSpacing w:w="15" w:type="dxa"/>
        </w:trPr>
        <w:tc>
          <w:tcPr>
            <w:tcW w:w="4809" w:type="pct"/>
            <w:vAlign w:val="center"/>
            <w:hideMark/>
          </w:tcPr>
          <w:p w:rsidR="004E52BA" w:rsidRPr="006F78FC" w:rsidRDefault="004E52BA" w:rsidP="007B1766">
            <w:pPr>
              <w:numPr>
                <w:ilvl w:val="0"/>
                <w:numId w:val="4"/>
              </w:numPr>
              <w:bidi w:val="0"/>
              <w:spacing w:before="100" w:beforeAutospacing="1" w:after="100" w:afterAutospacing="1" w:line="240" w:lineRule="auto"/>
              <w:jc w:val="both"/>
              <w:rPr>
                <w:rFonts w:asciiTheme="majorBidi" w:eastAsia="Times New Roman" w:hAnsiTheme="majorBidi" w:cstheme="majorBidi"/>
                <w:sz w:val="28"/>
                <w:szCs w:val="28"/>
              </w:rPr>
            </w:pPr>
            <w:r w:rsidRPr="0028161F">
              <w:rPr>
                <w:rFonts w:asciiTheme="majorBidi" w:eastAsia="Times New Roman" w:hAnsiTheme="majorBidi" w:cstheme="majorBidi"/>
                <w:b/>
                <w:bCs/>
                <w:color w:val="C00000"/>
                <w:sz w:val="28"/>
                <w:szCs w:val="28"/>
                <w:u w:val="single"/>
              </w:rPr>
              <w:t>The small intestine</w:t>
            </w:r>
            <w:r w:rsidRPr="006F78FC">
              <w:rPr>
                <w:rFonts w:asciiTheme="majorBidi" w:eastAsia="Times New Roman" w:hAnsiTheme="majorBidi" w:cstheme="majorBidi"/>
                <w:sz w:val="28"/>
                <w:szCs w:val="28"/>
              </w:rPr>
              <w:t xml:space="preserve"> is the site where dietary calcium is absorbed. Importantly, efficient absorption of calcium in the small intestine is dependent on expression of a calcium-binding protein in epithelial cells.</w:t>
            </w:r>
          </w:p>
          <w:p w:rsidR="004E52BA" w:rsidRPr="006F78FC" w:rsidRDefault="004E52BA" w:rsidP="007B1766">
            <w:pPr>
              <w:numPr>
                <w:ilvl w:val="0"/>
                <w:numId w:val="4"/>
              </w:numPr>
              <w:bidi w:val="0"/>
              <w:spacing w:before="100" w:beforeAutospacing="1" w:after="100" w:afterAutospacing="1" w:line="240" w:lineRule="auto"/>
              <w:jc w:val="both"/>
              <w:rPr>
                <w:rFonts w:asciiTheme="majorBidi" w:eastAsia="Times New Roman" w:hAnsiTheme="majorBidi" w:cstheme="majorBidi"/>
                <w:sz w:val="28"/>
                <w:szCs w:val="28"/>
              </w:rPr>
            </w:pPr>
            <w:r w:rsidRPr="0028161F">
              <w:rPr>
                <w:rFonts w:asciiTheme="majorBidi" w:eastAsia="Times New Roman" w:hAnsiTheme="majorBidi" w:cstheme="majorBidi"/>
                <w:b/>
                <w:bCs/>
                <w:color w:val="C00000"/>
                <w:sz w:val="28"/>
                <w:szCs w:val="28"/>
                <w:u w:val="single"/>
              </w:rPr>
              <w:t>Bone</w:t>
            </w:r>
            <w:r w:rsidRPr="006F78FC">
              <w:rPr>
                <w:rFonts w:asciiTheme="majorBidi" w:eastAsia="Times New Roman" w:hAnsiTheme="majorBidi" w:cstheme="majorBidi"/>
                <w:sz w:val="28"/>
                <w:szCs w:val="28"/>
              </w:rPr>
              <w:t xml:space="preserve"> serves as a vast reservoir of calcium. Stimulating net </w:t>
            </w:r>
            <w:r w:rsidRPr="006F78FC">
              <w:rPr>
                <w:rFonts w:asciiTheme="majorBidi" w:eastAsia="Times New Roman" w:hAnsiTheme="majorBidi" w:cstheme="majorBidi"/>
                <w:sz w:val="28"/>
                <w:szCs w:val="28"/>
              </w:rPr>
              <w:lastRenderedPageBreak/>
              <w:t>resorption of bone mineral releases calcium and phosphate into blood, and suppressing this effect allows calcium to be deposited in bone.</w:t>
            </w:r>
          </w:p>
          <w:p w:rsidR="004E52BA" w:rsidRPr="006F78FC" w:rsidRDefault="004E52BA" w:rsidP="007B1766">
            <w:pPr>
              <w:numPr>
                <w:ilvl w:val="0"/>
                <w:numId w:val="4"/>
              </w:numPr>
              <w:bidi w:val="0"/>
              <w:spacing w:before="100" w:beforeAutospacing="1" w:after="100" w:afterAutospacing="1" w:line="240" w:lineRule="auto"/>
              <w:jc w:val="both"/>
              <w:rPr>
                <w:rFonts w:asciiTheme="majorBidi" w:eastAsia="Times New Roman" w:hAnsiTheme="majorBidi" w:cstheme="majorBidi"/>
                <w:sz w:val="28"/>
                <w:szCs w:val="28"/>
              </w:rPr>
            </w:pPr>
            <w:r w:rsidRPr="0028161F">
              <w:rPr>
                <w:rFonts w:asciiTheme="majorBidi" w:eastAsia="Times New Roman" w:hAnsiTheme="majorBidi" w:cstheme="majorBidi"/>
                <w:b/>
                <w:bCs/>
                <w:color w:val="C00000"/>
                <w:sz w:val="28"/>
                <w:szCs w:val="28"/>
                <w:u w:val="single"/>
              </w:rPr>
              <w:t>The</w:t>
            </w:r>
            <w:r w:rsidR="0028161F">
              <w:rPr>
                <w:rFonts w:asciiTheme="majorBidi" w:eastAsia="Times New Roman" w:hAnsiTheme="majorBidi" w:cstheme="majorBidi"/>
                <w:b/>
                <w:bCs/>
                <w:color w:val="C00000"/>
                <w:sz w:val="28"/>
                <w:szCs w:val="28"/>
                <w:u w:val="single"/>
              </w:rPr>
              <w:t xml:space="preserve"> </w:t>
            </w:r>
            <w:r w:rsidRPr="0028161F">
              <w:rPr>
                <w:rFonts w:asciiTheme="majorBidi" w:eastAsia="Times New Roman" w:hAnsiTheme="majorBidi" w:cstheme="majorBidi"/>
                <w:b/>
                <w:bCs/>
                <w:color w:val="C00000"/>
                <w:sz w:val="28"/>
                <w:szCs w:val="28"/>
                <w:u w:val="single"/>
              </w:rPr>
              <w:t>kidney</w:t>
            </w:r>
            <w:r w:rsidRPr="0028161F">
              <w:rPr>
                <w:rFonts w:asciiTheme="majorBidi" w:eastAsia="Times New Roman" w:hAnsiTheme="majorBidi" w:cstheme="majorBidi"/>
                <w:color w:val="C00000"/>
                <w:sz w:val="28"/>
                <w:szCs w:val="28"/>
              </w:rPr>
              <w:t xml:space="preserve"> </w:t>
            </w:r>
            <w:r w:rsidRPr="006F78FC">
              <w:rPr>
                <w:rFonts w:asciiTheme="majorBidi" w:eastAsia="Times New Roman" w:hAnsiTheme="majorBidi" w:cstheme="majorBidi"/>
                <w:sz w:val="28"/>
                <w:szCs w:val="28"/>
              </w:rPr>
              <w:t>is critically important in calcium homeostasis. Under normal blood calcium concentrations, almost all of the calcium that enters glomerular filtrate is reabsorbed from the tubular system back into blood, which preserves blood calcium levels. If tubular reabsorption of calcium decreases, calcium is lost by excretion into urine.</w:t>
            </w:r>
          </w:p>
        </w:tc>
        <w:tc>
          <w:tcPr>
            <w:tcW w:w="0" w:type="auto"/>
            <w:vAlign w:val="center"/>
            <w:hideMark/>
          </w:tcPr>
          <w:p w:rsidR="004E52BA" w:rsidRPr="006F78FC" w:rsidRDefault="004E52BA" w:rsidP="0028161F">
            <w:pPr>
              <w:bidi w:val="0"/>
              <w:spacing w:beforeAutospacing="1" w:after="0" w:afterAutospacing="1" w:line="240" w:lineRule="auto"/>
              <w:jc w:val="both"/>
              <w:rPr>
                <w:rFonts w:asciiTheme="majorBidi" w:eastAsia="Times New Roman" w:hAnsiTheme="majorBidi" w:cstheme="majorBidi"/>
                <w:sz w:val="28"/>
                <w:szCs w:val="28"/>
              </w:rPr>
            </w:pPr>
          </w:p>
        </w:tc>
      </w:tr>
    </w:tbl>
    <w:p w:rsidR="004E52BA" w:rsidRPr="006F78FC" w:rsidRDefault="005C362D" w:rsidP="004E52BA">
      <w:pPr>
        <w:bidi w:val="0"/>
        <w:spacing w:before="100" w:beforeAutospacing="1" w:after="100" w:afterAutospacing="1" w:line="24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 xml:space="preserve">Factors affecting blood calcium </w:t>
      </w:r>
    </w:p>
    <w:p w:rsidR="004E52BA" w:rsidRDefault="004E52BA" w:rsidP="004E52BA">
      <w:p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 xml:space="preserve">Maintaining normal blood calcium and phosphorus concentrations is managed through the concerted action of three hormones that control fluxes of calcium in and out of blood and extracellular fluid: </w:t>
      </w:r>
    </w:p>
    <w:p w:rsidR="004E52BA" w:rsidRPr="006F78FC" w:rsidRDefault="001A67B9" w:rsidP="004E52BA">
      <w:pPr>
        <w:bidi w:val="0"/>
        <w:spacing w:before="100" w:beforeAutospacing="1" w:after="100" w:afterAutospacing="1" w:line="240" w:lineRule="auto"/>
        <w:jc w:val="both"/>
        <w:rPr>
          <w:rFonts w:asciiTheme="majorBidi" w:eastAsia="Times New Roman" w:hAnsiTheme="majorBidi" w:cstheme="majorBidi"/>
          <w:sz w:val="28"/>
          <w:szCs w:val="28"/>
        </w:rPr>
      </w:pPr>
      <w:hyperlink r:id="rId10" w:history="1">
        <w:r w:rsidR="004E52BA" w:rsidRPr="0028161F">
          <w:rPr>
            <w:rFonts w:asciiTheme="majorBidi" w:eastAsia="Times New Roman" w:hAnsiTheme="majorBidi" w:cstheme="majorBidi"/>
            <w:b/>
            <w:bCs/>
            <w:color w:val="C00000"/>
            <w:sz w:val="28"/>
            <w:szCs w:val="28"/>
            <w:u w:val="single"/>
          </w:rPr>
          <w:t>Parathyroid hormone</w:t>
        </w:r>
      </w:hyperlink>
      <w:r w:rsidR="004E52BA" w:rsidRPr="006F78FC">
        <w:rPr>
          <w:rFonts w:asciiTheme="majorBidi" w:eastAsia="Times New Roman" w:hAnsiTheme="majorBidi" w:cstheme="majorBidi"/>
          <w:b/>
          <w:bCs/>
          <w:sz w:val="28"/>
          <w:szCs w:val="28"/>
        </w:rPr>
        <w:t xml:space="preserve"> serves to increase blood concentrations of calcium.</w:t>
      </w:r>
      <w:r w:rsidR="004E52BA" w:rsidRPr="006F78FC">
        <w:rPr>
          <w:rFonts w:asciiTheme="majorBidi" w:eastAsia="Times New Roman" w:hAnsiTheme="majorBidi" w:cstheme="majorBidi"/>
          <w:sz w:val="28"/>
          <w:szCs w:val="28"/>
        </w:rPr>
        <w:t xml:space="preserve"> Mechanistically, parathyroid hormone preserves blood calcium by several major effects: </w:t>
      </w:r>
    </w:p>
    <w:p w:rsidR="004E52BA" w:rsidRPr="006F78FC" w:rsidRDefault="004E52BA" w:rsidP="004E52BA">
      <w:pPr>
        <w:numPr>
          <w:ilvl w:val="0"/>
          <w:numId w:val="5"/>
        </w:num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Stimulates production of the biologically-active form of vitamin D within the kidney.</w:t>
      </w:r>
    </w:p>
    <w:p w:rsidR="004E52BA" w:rsidRPr="006F78FC" w:rsidRDefault="004E52BA" w:rsidP="004E52BA">
      <w:pPr>
        <w:numPr>
          <w:ilvl w:val="0"/>
          <w:numId w:val="5"/>
        </w:num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Facilitates mobilization of calcium and phosphate from bone. To prevent detrimental increases in phosphate, parathyroid hormone also has a potent effect on the kidney to eliminate phosphate (</w:t>
      </w:r>
      <w:proofErr w:type="spellStart"/>
      <w:r w:rsidRPr="006F78FC">
        <w:rPr>
          <w:rFonts w:asciiTheme="majorBidi" w:eastAsia="Times New Roman" w:hAnsiTheme="majorBidi" w:cstheme="majorBidi"/>
          <w:sz w:val="28"/>
          <w:szCs w:val="28"/>
        </w:rPr>
        <w:t>phosphaturic</w:t>
      </w:r>
      <w:proofErr w:type="spellEnd"/>
      <w:r w:rsidRPr="006F78FC">
        <w:rPr>
          <w:rFonts w:asciiTheme="majorBidi" w:eastAsia="Times New Roman" w:hAnsiTheme="majorBidi" w:cstheme="majorBidi"/>
          <w:sz w:val="28"/>
          <w:szCs w:val="28"/>
        </w:rPr>
        <w:t xml:space="preserve"> effect).</w:t>
      </w:r>
    </w:p>
    <w:p w:rsidR="004E52BA" w:rsidRDefault="004E52BA" w:rsidP="004E52BA">
      <w:pPr>
        <w:numPr>
          <w:ilvl w:val="0"/>
          <w:numId w:val="5"/>
        </w:num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Maximizes tubular reabsorption of calcium within the kidney. This activity results in minimal losses of calcium in urine.</w:t>
      </w:r>
    </w:p>
    <w:p w:rsidR="00997C66" w:rsidRPr="006F78FC" w:rsidRDefault="00997C66" w:rsidP="00997C66">
      <w:pPr>
        <w:bidi w:val="0"/>
        <w:spacing w:before="100" w:beforeAutospacing="1" w:after="100" w:afterAutospacing="1" w:line="240" w:lineRule="auto"/>
        <w:ind w:left="720"/>
        <w:jc w:val="both"/>
        <w:rPr>
          <w:rFonts w:asciiTheme="majorBidi" w:eastAsia="Times New Roman" w:hAnsiTheme="majorBidi" w:cstheme="majorBidi"/>
          <w:sz w:val="28"/>
          <w:szCs w:val="28"/>
        </w:rPr>
      </w:pPr>
      <w:r>
        <w:rPr>
          <w:rFonts w:asciiTheme="majorBidi" w:eastAsia="Times New Roman" w:hAnsiTheme="majorBidi" w:cstheme="majorBidi"/>
          <w:noProof/>
          <w:sz w:val="28"/>
          <w:szCs w:val="28"/>
        </w:rPr>
        <w:lastRenderedPageBreak/>
        <w:drawing>
          <wp:inline distT="0" distB="0" distL="0" distR="0" wp14:anchorId="1ED139F6" wp14:editId="5BA95D12">
            <wp:extent cx="4067175" cy="3200400"/>
            <wp:effectExtent l="0" t="0" r="9525"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7175" cy="3200400"/>
                    </a:xfrm>
                    <a:prstGeom prst="rect">
                      <a:avLst/>
                    </a:prstGeom>
                    <a:noFill/>
                    <a:ln>
                      <a:noFill/>
                    </a:ln>
                  </pic:spPr>
                </pic:pic>
              </a:graphicData>
            </a:graphic>
          </wp:inline>
        </w:drawing>
      </w:r>
    </w:p>
    <w:p w:rsidR="00491C27" w:rsidRDefault="001A67B9" w:rsidP="00491C27">
      <w:pPr>
        <w:bidi w:val="0"/>
        <w:spacing w:before="100" w:beforeAutospacing="1" w:after="100" w:afterAutospacing="1" w:line="240" w:lineRule="auto"/>
        <w:jc w:val="both"/>
        <w:rPr>
          <w:rFonts w:asciiTheme="majorBidi" w:eastAsia="Times New Roman" w:hAnsiTheme="majorBidi" w:cstheme="majorBidi"/>
          <w:b/>
          <w:bCs/>
          <w:sz w:val="28"/>
          <w:szCs w:val="28"/>
          <w:u w:val="single"/>
        </w:rPr>
      </w:pPr>
      <w:hyperlink r:id="rId12" w:history="1">
        <w:r w:rsidR="004E52BA" w:rsidRPr="0028161F">
          <w:rPr>
            <w:rFonts w:asciiTheme="majorBidi" w:eastAsia="Times New Roman" w:hAnsiTheme="majorBidi" w:cstheme="majorBidi"/>
            <w:b/>
            <w:bCs/>
            <w:color w:val="C00000"/>
            <w:sz w:val="28"/>
            <w:szCs w:val="28"/>
            <w:u w:val="single"/>
          </w:rPr>
          <w:t>Vitamin D</w:t>
        </w:r>
      </w:hyperlink>
      <w:r w:rsidR="004E52BA" w:rsidRPr="0028161F">
        <w:rPr>
          <w:rFonts w:asciiTheme="majorBidi" w:eastAsia="Times New Roman" w:hAnsiTheme="majorBidi" w:cstheme="majorBidi"/>
          <w:b/>
          <w:bCs/>
          <w:color w:val="C00000"/>
          <w:sz w:val="28"/>
          <w:szCs w:val="28"/>
        </w:rPr>
        <w:t xml:space="preserve"> </w:t>
      </w:r>
      <w:r w:rsidR="004E52BA" w:rsidRPr="006F78FC">
        <w:rPr>
          <w:rFonts w:asciiTheme="majorBidi" w:eastAsia="Times New Roman" w:hAnsiTheme="majorBidi" w:cstheme="majorBidi"/>
          <w:b/>
          <w:bCs/>
          <w:sz w:val="28"/>
          <w:szCs w:val="28"/>
        </w:rPr>
        <w:t>acts also to increase blood concentrations of calcium.</w:t>
      </w:r>
      <w:r w:rsidR="004E52BA" w:rsidRPr="006F78FC">
        <w:rPr>
          <w:rFonts w:asciiTheme="majorBidi" w:eastAsia="Times New Roman" w:hAnsiTheme="majorBidi" w:cstheme="majorBidi"/>
          <w:sz w:val="28"/>
          <w:szCs w:val="28"/>
        </w:rPr>
        <w:t xml:space="preserve"> It is generated through the activity of parathyroid hormone within the kidney. Far and away the most important effect of vitamin D is to facilitate absorption of calcium from the small intestine. In concert with parathyroid hormone, vitamin D also enhances fluxes of calcium out of bone.</w:t>
      </w:r>
    </w:p>
    <w:p w:rsidR="00491C27" w:rsidRPr="00491C27" w:rsidRDefault="00491C27" w:rsidP="00C971B3">
      <w:pPr>
        <w:bidi w:val="0"/>
        <w:spacing w:before="100" w:beforeAutospacing="1" w:after="100" w:afterAutospacing="1" w:line="240" w:lineRule="auto"/>
        <w:jc w:val="both"/>
        <w:rPr>
          <w:rFonts w:asciiTheme="majorBidi" w:eastAsia="Times New Roman" w:hAnsiTheme="majorBidi" w:cstheme="majorBidi"/>
          <w:sz w:val="28"/>
          <w:szCs w:val="28"/>
        </w:rPr>
      </w:pPr>
      <w:r w:rsidRPr="00491C27">
        <w:rPr>
          <w:rFonts w:asciiTheme="majorBidi" w:eastAsia="Times New Roman" w:hAnsiTheme="majorBidi" w:cstheme="majorBidi"/>
          <w:b/>
          <w:bCs/>
          <w:sz w:val="28"/>
          <w:szCs w:val="28"/>
          <w:u w:val="single"/>
        </w:rPr>
        <w:t xml:space="preserve">Function Of Vitamin D </w:t>
      </w:r>
      <w:r>
        <w:rPr>
          <w:rFonts w:asciiTheme="majorBidi" w:eastAsia="Times New Roman" w:hAnsiTheme="majorBidi" w:cstheme="majorBidi"/>
          <w:b/>
          <w:bCs/>
          <w:sz w:val="28"/>
          <w:szCs w:val="28"/>
          <w:u w:val="single"/>
        </w:rPr>
        <w:t xml:space="preserve">: </w:t>
      </w:r>
      <w:r>
        <w:rPr>
          <w:rFonts w:asciiTheme="majorBidi" w:eastAsia="Times New Roman" w:hAnsiTheme="majorBidi" w:cstheme="majorBidi"/>
          <w:sz w:val="28"/>
          <w:szCs w:val="28"/>
        </w:rPr>
        <w:t>tissue Specificity</w:t>
      </w:r>
    </w:p>
    <w:p w:rsidR="00491C27" w:rsidRPr="00491C27" w:rsidRDefault="00491C27" w:rsidP="00491C27">
      <w:pPr>
        <w:pStyle w:val="Default"/>
        <w:rPr>
          <w:rFonts w:asciiTheme="majorBidi" w:eastAsia="Times New Roman" w:hAnsiTheme="majorBidi" w:cstheme="majorBidi"/>
          <w:b/>
          <w:bCs/>
          <w:color w:val="000000" w:themeColor="text1"/>
          <w:sz w:val="28"/>
          <w:szCs w:val="28"/>
        </w:rPr>
      </w:pPr>
      <w:r w:rsidRPr="00491C27">
        <w:rPr>
          <w:rFonts w:asciiTheme="majorBidi" w:eastAsia="Times New Roman" w:hAnsiTheme="majorBidi" w:cstheme="majorBidi"/>
          <w:b/>
          <w:bCs/>
          <w:color w:val="000000" w:themeColor="text1"/>
          <w:sz w:val="28"/>
          <w:szCs w:val="28"/>
        </w:rPr>
        <w:t xml:space="preserve">1-Gut </w:t>
      </w:r>
    </w:p>
    <w:p w:rsidR="00491C27" w:rsidRPr="00491C27" w:rsidRDefault="00491C27" w:rsidP="0066054D">
      <w:pPr>
        <w:pStyle w:val="Default"/>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t>a-</w:t>
      </w:r>
      <w:r w:rsidRPr="00491C27">
        <w:rPr>
          <w:rFonts w:asciiTheme="majorBidi" w:eastAsia="Times New Roman" w:hAnsiTheme="majorBidi" w:cstheme="majorBidi"/>
          <w:color w:val="auto"/>
          <w:sz w:val="28"/>
          <w:szCs w:val="28"/>
        </w:rPr>
        <w:t xml:space="preserve">stimulate Transport </w:t>
      </w:r>
      <w:r w:rsidR="0066054D">
        <w:rPr>
          <w:rFonts w:asciiTheme="majorBidi" w:eastAsia="Times New Roman" w:hAnsiTheme="majorBidi" w:cstheme="majorBidi"/>
          <w:color w:val="auto"/>
          <w:sz w:val="28"/>
          <w:szCs w:val="28"/>
        </w:rPr>
        <w:t>o</w:t>
      </w:r>
      <w:r w:rsidRPr="00491C27">
        <w:rPr>
          <w:rFonts w:asciiTheme="majorBidi" w:eastAsia="Times New Roman" w:hAnsiTheme="majorBidi" w:cstheme="majorBidi"/>
          <w:color w:val="auto"/>
          <w:sz w:val="28"/>
          <w:szCs w:val="28"/>
        </w:rPr>
        <w:t>f Calcium And Phosphate In The Small I</w:t>
      </w:r>
      <w:r>
        <w:rPr>
          <w:rFonts w:asciiTheme="majorBidi" w:eastAsia="Times New Roman" w:hAnsiTheme="majorBidi" w:cstheme="majorBidi"/>
          <w:color w:val="auto"/>
          <w:sz w:val="28"/>
          <w:szCs w:val="28"/>
        </w:rPr>
        <w:t>ntestine (Principally Duodenum)</w:t>
      </w:r>
    </w:p>
    <w:p w:rsidR="00491C27" w:rsidRPr="00491C27" w:rsidRDefault="00491C27" w:rsidP="00491C27">
      <w:pPr>
        <w:pStyle w:val="Default"/>
        <w:rPr>
          <w:rFonts w:asciiTheme="majorBidi" w:eastAsia="Times New Roman" w:hAnsiTheme="majorBidi" w:cstheme="majorBidi"/>
          <w:b/>
          <w:bCs/>
          <w:color w:val="000000" w:themeColor="text1"/>
          <w:sz w:val="28"/>
          <w:szCs w:val="28"/>
        </w:rPr>
      </w:pPr>
      <w:r w:rsidRPr="00491C27">
        <w:rPr>
          <w:rFonts w:asciiTheme="majorBidi" w:eastAsia="Times New Roman" w:hAnsiTheme="majorBidi" w:cstheme="majorBidi"/>
          <w:b/>
          <w:bCs/>
          <w:color w:val="000000" w:themeColor="text1"/>
          <w:sz w:val="28"/>
          <w:szCs w:val="28"/>
        </w:rPr>
        <w:t xml:space="preserve">2-Bone </w:t>
      </w:r>
    </w:p>
    <w:p w:rsidR="00491C27" w:rsidRPr="00491C27" w:rsidRDefault="00491C27" w:rsidP="0066054D">
      <w:pPr>
        <w:pStyle w:val="Default"/>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t>a-</w:t>
      </w:r>
      <w:r w:rsidRPr="00491C27">
        <w:rPr>
          <w:rFonts w:asciiTheme="majorBidi" w:eastAsia="Times New Roman" w:hAnsiTheme="majorBidi" w:cstheme="majorBidi"/>
          <w:color w:val="auto"/>
          <w:sz w:val="28"/>
          <w:szCs w:val="28"/>
        </w:rPr>
        <w:t xml:space="preserve">stimulate Terminal Differentiation </w:t>
      </w:r>
      <w:r w:rsidR="0066054D">
        <w:rPr>
          <w:rFonts w:asciiTheme="majorBidi" w:eastAsia="Times New Roman" w:hAnsiTheme="majorBidi" w:cstheme="majorBidi"/>
          <w:color w:val="auto"/>
          <w:sz w:val="28"/>
          <w:szCs w:val="28"/>
        </w:rPr>
        <w:t>o</w:t>
      </w:r>
      <w:r w:rsidRPr="00491C27">
        <w:rPr>
          <w:rFonts w:asciiTheme="majorBidi" w:eastAsia="Times New Roman" w:hAnsiTheme="majorBidi" w:cstheme="majorBidi"/>
          <w:color w:val="auto"/>
          <w:sz w:val="28"/>
          <w:szCs w:val="28"/>
        </w:rPr>
        <w:t>f Osteoclasts</w:t>
      </w:r>
    </w:p>
    <w:p w:rsidR="00491C27" w:rsidRPr="00491C27" w:rsidRDefault="00491C27" w:rsidP="00491C27">
      <w:pPr>
        <w:pStyle w:val="Default"/>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t>b-</w:t>
      </w:r>
      <w:r w:rsidRPr="00491C27">
        <w:rPr>
          <w:rFonts w:asciiTheme="majorBidi" w:eastAsia="Times New Roman" w:hAnsiTheme="majorBidi" w:cstheme="majorBidi"/>
          <w:color w:val="auto"/>
          <w:sz w:val="28"/>
          <w:szCs w:val="28"/>
        </w:rPr>
        <w:t>stimulate Osteoblasts To Stimulate Osteoclasts To Mobilize Calcium</w:t>
      </w:r>
    </w:p>
    <w:p w:rsidR="00491C27" w:rsidRPr="00491C27" w:rsidRDefault="00491C27" w:rsidP="00491C27">
      <w:pPr>
        <w:pStyle w:val="Default"/>
        <w:rPr>
          <w:rFonts w:asciiTheme="majorBidi" w:eastAsia="Times New Roman" w:hAnsiTheme="majorBidi" w:cstheme="majorBidi"/>
          <w:b/>
          <w:bCs/>
          <w:color w:val="000000" w:themeColor="text1"/>
          <w:sz w:val="28"/>
          <w:szCs w:val="28"/>
        </w:rPr>
      </w:pPr>
      <w:r w:rsidRPr="00491C27">
        <w:rPr>
          <w:rFonts w:asciiTheme="majorBidi" w:eastAsia="Times New Roman" w:hAnsiTheme="majorBidi" w:cstheme="majorBidi"/>
          <w:b/>
          <w:bCs/>
          <w:color w:val="000000" w:themeColor="text1"/>
          <w:sz w:val="28"/>
          <w:szCs w:val="28"/>
        </w:rPr>
        <w:t xml:space="preserve">3-Parathyroid </w:t>
      </w:r>
    </w:p>
    <w:p w:rsidR="00491C27" w:rsidRPr="00491C27" w:rsidRDefault="00491C27" w:rsidP="0066054D">
      <w:pPr>
        <w:pStyle w:val="Default"/>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t>a-</w:t>
      </w:r>
      <w:r w:rsidRPr="00491C27">
        <w:rPr>
          <w:rFonts w:asciiTheme="majorBidi" w:eastAsia="Times New Roman" w:hAnsiTheme="majorBidi" w:cstheme="majorBidi"/>
          <w:color w:val="auto"/>
          <w:sz w:val="28"/>
          <w:szCs w:val="28"/>
        </w:rPr>
        <w:t xml:space="preserve">inhibit Transcription </w:t>
      </w:r>
      <w:r w:rsidR="0066054D">
        <w:rPr>
          <w:rFonts w:asciiTheme="majorBidi" w:eastAsia="Times New Roman" w:hAnsiTheme="majorBidi" w:cstheme="majorBidi"/>
          <w:color w:val="auto"/>
          <w:sz w:val="28"/>
          <w:szCs w:val="28"/>
        </w:rPr>
        <w:t>o</w:t>
      </w:r>
      <w:r w:rsidRPr="00491C27">
        <w:rPr>
          <w:rFonts w:asciiTheme="majorBidi" w:eastAsia="Times New Roman" w:hAnsiTheme="majorBidi" w:cstheme="majorBidi"/>
          <w:color w:val="auto"/>
          <w:sz w:val="28"/>
          <w:szCs w:val="28"/>
        </w:rPr>
        <w:t xml:space="preserve">f The </w:t>
      </w:r>
      <w:proofErr w:type="spellStart"/>
      <w:r w:rsidRPr="00491C27">
        <w:rPr>
          <w:rFonts w:asciiTheme="majorBidi" w:eastAsia="Times New Roman" w:hAnsiTheme="majorBidi" w:cstheme="majorBidi"/>
          <w:color w:val="auto"/>
          <w:sz w:val="28"/>
          <w:szCs w:val="28"/>
        </w:rPr>
        <w:t>Pth</w:t>
      </w:r>
      <w:proofErr w:type="spellEnd"/>
      <w:r w:rsidRPr="00491C27">
        <w:rPr>
          <w:rFonts w:asciiTheme="majorBidi" w:eastAsia="Times New Roman" w:hAnsiTheme="majorBidi" w:cstheme="majorBidi"/>
          <w:color w:val="auto"/>
          <w:sz w:val="28"/>
          <w:szCs w:val="28"/>
        </w:rPr>
        <w:t xml:space="preserve"> Gene (Feedback Regulation) </w:t>
      </w:r>
    </w:p>
    <w:p w:rsidR="004E52BA" w:rsidRPr="006F78FC" w:rsidRDefault="001A67B9" w:rsidP="004E52BA">
      <w:pPr>
        <w:bidi w:val="0"/>
        <w:spacing w:before="100" w:beforeAutospacing="1" w:after="100" w:afterAutospacing="1" w:line="240" w:lineRule="auto"/>
        <w:jc w:val="both"/>
        <w:rPr>
          <w:rFonts w:asciiTheme="majorBidi" w:eastAsia="Times New Roman" w:hAnsiTheme="majorBidi" w:cstheme="majorBidi"/>
          <w:sz w:val="28"/>
          <w:szCs w:val="28"/>
        </w:rPr>
      </w:pPr>
      <w:hyperlink r:id="rId13" w:history="1">
        <w:r w:rsidR="004E52BA" w:rsidRPr="0028161F">
          <w:rPr>
            <w:rFonts w:asciiTheme="majorBidi" w:eastAsia="Times New Roman" w:hAnsiTheme="majorBidi" w:cstheme="majorBidi"/>
            <w:b/>
            <w:bCs/>
            <w:color w:val="C00000"/>
            <w:sz w:val="28"/>
            <w:szCs w:val="28"/>
            <w:u w:val="single"/>
          </w:rPr>
          <w:t>Calcitonin</w:t>
        </w:r>
      </w:hyperlink>
      <w:r w:rsidR="004E52BA" w:rsidRPr="004E52BA">
        <w:rPr>
          <w:rFonts w:asciiTheme="majorBidi" w:eastAsia="Times New Roman" w:hAnsiTheme="majorBidi" w:cstheme="majorBidi"/>
          <w:sz w:val="28"/>
          <w:szCs w:val="28"/>
        </w:rPr>
        <w:t xml:space="preserve"> </w:t>
      </w:r>
      <w:r w:rsidR="004E52BA" w:rsidRPr="006F78FC">
        <w:rPr>
          <w:rFonts w:asciiTheme="majorBidi" w:eastAsia="Times New Roman" w:hAnsiTheme="majorBidi" w:cstheme="majorBidi"/>
          <w:sz w:val="28"/>
          <w:szCs w:val="28"/>
        </w:rPr>
        <w:t xml:space="preserve">is a hormone that functions to reduce blood calcium levels. It is secreted in response to hypercalcemia and has at least two effects: </w:t>
      </w:r>
    </w:p>
    <w:p w:rsidR="004E52BA" w:rsidRPr="006F78FC" w:rsidRDefault="004E52BA" w:rsidP="004E52BA">
      <w:pPr>
        <w:numPr>
          <w:ilvl w:val="0"/>
          <w:numId w:val="6"/>
        </w:num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Suppression of renal tubular reabsorption of calcium. In other words, calcitonin enhances excretion of calcium into urine.</w:t>
      </w:r>
    </w:p>
    <w:p w:rsidR="004E52BA" w:rsidRPr="006F78FC" w:rsidRDefault="004E52BA" w:rsidP="004E52BA">
      <w:pPr>
        <w:numPr>
          <w:ilvl w:val="0"/>
          <w:numId w:val="6"/>
        </w:num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t>Inhibition of bone resorption, which would minimize fluxes of calcium from bone into blood.</w:t>
      </w:r>
    </w:p>
    <w:p w:rsidR="004E52BA" w:rsidRPr="006F78FC" w:rsidRDefault="004E52BA" w:rsidP="004E52BA">
      <w:pPr>
        <w:bidi w:val="0"/>
        <w:spacing w:before="100" w:beforeAutospacing="1" w:after="100" w:afterAutospacing="1" w:line="240" w:lineRule="auto"/>
        <w:jc w:val="both"/>
        <w:rPr>
          <w:rFonts w:asciiTheme="majorBidi" w:eastAsia="Times New Roman" w:hAnsiTheme="majorBidi" w:cstheme="majorBidi"/>
          <w:sz w:val="28"/>
          <w:szCs w:val="28"/>
        </w:rPr>
      </w:pPr>
      <w:r w:rsidRPr="006F78FC">
        <w:rPr>
          <w:rFonts w:asciiTheme="majorBidi" w:eastAsia="Times New Roman" w:hAnsiTheme="majorBidi" w:cstheme="majorBidi"/>
          <w:sz w:val="28"/>
          <w:szCs w:val="28"/>
        </w:rPr>
        <w:lastRenderedPageBreak/>
        <w:t xml:space="preserve">Although calcitonin has significant calcium-lowing effects in some species, it appears to have a minimal influence on blood calcium levels in humans. </w:t>
      </w:r>
    </w:p>
    <w:p w:rsidR="006B2D69" w:rsidRPr="00997C66" w:rsidRDefault="006B2D69" w:rsidP="00F973CD">
      <w:pPr>
        <w:bidi w:val="0"/>
        <w:spacing w:before="100" w:beforeAutospacing="1" w:after="100" w:afterAutospacing="1" w:line="240" w:lineRule="auto"/>
        <w:jc w:val="both"/>
        <w:outlineLvl w:val="3"/>
        <w:rPr>
          <w:rFonts w:asciiTheme="majorBidi" w:eastAsia="Times New Roman" w:hAnsiTheme="majorBidi" w:cstheme="majorBidi"/>
          <w:b/>
          <w:bCs/>
          <w:sz w:val="32"/>
          <w:szCs w:val="32"/>
        </w:rPr>
      </w:pPr>
      <w:r w:rsidRPr="00997C66">
        <w:rPr>
          <w:rFonts w:asciiTheme="majorBidi" w:eastAsia="Times New Roman" w:hAnsiTheme="majorBidi" w:cstheme="majorBidi"/>
          <w:b/>
          <w:bCs/>
          <w:sz w:val="32"/>
          <w:szCs w:val="32"/>
        </w:rPr>
        <w:t>Calcium Homeostasis</w:t>
      </w:r>
    </w:p>
    <w:p w:rsidR="00F973CD" w:rsidRDefault="00494D62" w:rsidP="00494D62">
      <w:pPr>
        <w:bidi w:val="0"/>
        <w:spacing w:before="100" w:beforeAutospacing="1" w:after="100" w:afterAutospacing="1"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The amount of calcium present in the extracellular fluid is very small in comparison to the stored in bone . Even in the adult ,calcium in bone is not state ;some bone is resorbed each day and the calcium returned to the ECF. To maintain calcium balance ,an equal amount of bone formation must take place.</w:t>
      </w:r>
      <w:r w:rsidR="00F973CD">
        <w:rPr>
          <w:rFonts w:asciiTheme="majorBidi" w:eastAsia="Times New Roman" w:hAnsiTheme="majorBidi" w:cstheme="majorBidi"/>
          <w:sz w:val="28"/>
          <w:szCs w:val="28"/>
        </w:rPr>
        <w:t xml:space="preserve"> Calcium is both absorbed from and secreted into the gut , but net absorption must equal urinary loos every day if balance is to be maintained.</w:t>
      </w:r>
      <w:r>
        <w:rPr>
          <w:rFonts w:asciiTheme="majorBidi" w:eastAsia="Times New Roman" w:hAnsiTheme="majorBidi" w:cstheme="majorBidi"/>
          <w:sz w:val="28"/>
          <w:szCs w:val="28"/>
        </w:rPr>
        <w:t xml:space="preserve"> </w:t>
      </w:r>
    </w:p>
    <w:p w:rsidR="00DF3D89" w:rsidRDefault="00997C66" w:rsidP="0089119B">
      <w:pPr>
        <w:bidi w:val="0"/>
        <w:jc w:val="both"/>
        <w:rPr>
          <w:rFonts w:asciiTheme="majorBidi" w:eastAsia="Times New Roman" w:hAnsiTheme="majorBidi" w:cstheme="majorBidi"/>
          <w:sz w:val="28"/>
          <w:szCs w:val="28"/>
        </w:rPr>
      </w:pPr>
      <w:r>
        <w:rPr>
          <w:rFonts w:asciiTheme="majorBidi" w:eastAsia="Times New Roman" w:hAnsiTheme="majorBidi" w:cstheme="majorBidi"/>
          <w:noProof/>
          <w:sz w:val="28"/>
          <w:szCs w:val="28"/>
        </w:rPr>
        <w:drawing>
          <wp:inline distT="0" distB="0" distL="0" distR="0" wp14:anchorId="379C4022" wp14:editId="00552D8D">
            <wp:extent cx="5150485" cy="40005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0485" cy="4000500"/>
                    </a:xfrm>
                    <a:prstGeom prst="rect">
                      <a:avLst/>
                    </a:prstGeom>
                    <a:noFill/>
                    <a:ln>
                      <a:noFill/>
                    </a:ln>
                  </pic:spPr>
                </pic:pic>
              </a:graphicData>
            </a:graphic>
          </wp:inline>
        </w:drawing>
      </w:r>
      <w:r w:rsidR="00F973CD">
        <w:rPr>
          <w:rFonts w:asciiTheme="majorBidi" w:eastAsia="Times New Roman" w:hAnsiTheme="majorBidi" w:cstheme="majorBidi"/>
          <w:sz w:val="28"/>
          <w:szCs w:val="28"/>
        </w:rPr>
        <w:t xml:space="preserve">                           </w:t>
      </w:r>
      <w:r w:rsidR="00F973CD">
        <w:rPr>
          <w:rFonts w:asciiTheme="majorBidi" w:eastAsia="Times New Roman" w:hAnsiTheme="majorBidi" w:cstheme="majorBidi"/>
          <w:noProof/>
          <w:sz w:val="28"/>
          <w:szCs w:val="28"/>
        </w:rPr>
        <w:t xml:space="preserve">                                                                                                                                                                                                     </w:t>
      </w:r>
      <w:r w:rsidR="00F973CD">
        <w:rPr>
          <w:rFonts w:asciiTheme="majorBidi" w:eastAsia="Times New Roman" w:hAnsiTheme="majorBidi" w:cstheme="majorBidi"/>
          <w:sz w:val="28"/>
          <w:szCs w:val="28"/>
        </w:rPr>
        <w:t>Calcium homeostasis is modulated by hormones. Parathyro</w:t>
      </w:r>
      <w:r w:rsidR="00A93F56">
        <w:rPr>
          <w:rFonts w:asciiTheme="majorBidi" w:eastAsia="Times New Roman" w:hAnsiTheme="majorBidi" w:cstheme="majorBidi"/>
          <w:sz w:val="28"/>
          <w:szCs w:val="28"/>
        </w:rPr>
        <w:t xml:space="preserve">id hormone (PTH) is the most important calcium regulator. It is a hormone of 84 amino acids , and is secreted from the parathyroid glands in response to a low unbound plasma calcium. PTH cause bone resorption and promotes calcium reabsorption in the renal tubules, preventing loss in the </w:t>
      </w:r>
      <w:r w:rsidR="00DD13B9">
        <w:rPr>
          <w:rFonts w:asciiTheme="majorBidi" w:eastAsia="Times New Roman" w:hAnsiTheme="majorBidi" w:cstheme="majorBidi"/>
          <w:sz w:val="28"/>
          <w:szCs w:val="28"/>
        </w:rPr>
        <w:t xml:space="preserve">urine. 1,25-dihydroxycholecalciferol (1,25 DHCC) maintains intestinal calcium absorption. This sterol hormone is formed from vitamin D (cholecalciferol), following hydroxylation in the liver (at carbon-25) and </w:t>
      </w:r>
      <w:r w:rsidR="00DD13B9">
        <w:rPr>
          <w:rFonts w:asciiTheme="majorBidi" w:eastAsia="Times New Roman" w:hAnsiTheme="majorBidi" w:cstheme="majorBidi"/>
          <w:sz w:val="28"/>
          <w:szCs w:val="28"/>
        </w:rPr>
        <w:lastRenderedPageBreak/>
        <w:t xml:space="preserve">kidney (at carbon-1). Hydroxylation in the Kidney is PTH dependent, and so even the absorption of calcium </w:t>
      </w:r>
      <w:r w:rsidR="00DF3D89">
        <w:rPr>
          <w:rFonts w:asciiTheme="majorBidi" w:eastAsia="Times New Roman" w:hAnsiTheme="majorBidi" w:cstheme="majorBidi"/>
          <w:sz w:val="28"/>
          <w:szCs w:val="28"/>
        </w:rPr>
        <w:t>from the gut relies (indirectly ) on PTH.</w:t>
      </w:r>
    </w:p>
    <w:p w:rsidR="004F220E" w:rsidRPr="004F220E" w:rsidRDefault="004F220E" w:rsidP="004F220E">
      <w:pPr>
        <w:bidi w:val="0"/>
        <w:spacing w:before="100" w:beforeAutospacing="1" w:after="100" w:afterAutospacing="1" w:line="240" w:lineRule="auto"/>
        <w:jc w:val="both"/>
        <w:outlineLvl w:val="3"/>
        <w:rPr>
          <w:rFonts w:asciiTheme="majorBidi" w:eastAsia="Times New Roman" w:hAnsiTheme="majorBidi" w:cstheme="majorBidi"/>
          <w:b/>
          <w:bCs/>
          <w:sz w:val="32"/>
          <w:szCs w:val="32"/>
        </w:rPr>
      </w:pPr>
      <w:r w:rsidRPr="004F220E">
        <w:rPr>
          <w:rFonts w:asciiTheme="majorBidi" w:eastAsia="Times New Roman" w:hAnsiTheme="majorBidi" w:cstheme="majorBidi"/>
          <w:b/>
          <w:bCs/>
          <w:sz w:val="32"/>
          <w:szCs w:val="32"/>
        </w:rPr>
        <w:t>Disturbance in calcium metabolism:</w:t>
      </w:r>
    </w:p>
    <w:p w:rsidR="004F220E" w:rsidRDefault="004F220E" w:rsidP="004F220E">
      <w:pPr>
        <w:numPr>
          <w:ilvl w:val="0"/>
          <w:numId w:val="8"/>
        </w:numPr>
        <w:bidi w:val="0"/>
        <w:spacing w:after="0" w:line="240" w:lineRule="auto"/>
        <w:jc w:val="both"/>
        <w:rPr>
          <w:rFonts w:ascii="Times New Roman" w:eastAsia="Times New Roman" w:hAnsi="Times New Roman" w:cs="Times New Roman"/>
          <w:sz w:val="28"/>
          <w:szCs w:val="28"/>
          <w:lang w:bidi="ar-IQ"/>
        </w:rPr>
      </w:pPr>
      <w:r w:rsidRPr="003E323F">
        <w:rPr>
          <w:rFonts w:ascii="Times New Roman" w:eastAsia="Times New Roman" w:hAnsi="Times New Roman" w:cs="Times New Roman"/>
          <w:b/>
          <w:bCs/>
          <w:sz w:val="28"/>
          <w:szCs w:val="28"/>
          <w:lang w:bidi="ar-IQ"/>
        </w:rPr>
        <w:t>Hypercalcemia</w:t>
      </w:r>
      <w:r w:rsidRPr="00241C23">
        <w:rPr>
          <w:rFonts w:ascii="Times New Roman" w:eastAsia="Times New Roman" w:hAnsi="Times New Roman" w:cs="Times New Roman"/>
          <w:sz w:val="28"/>
          <w:szCs w:val="28"/>
          <w:lang w:bidi="ar-IQ"/>
        </w:rPr>
        <w:t xml:space="preserve"> • The serum Ca</w:t>
      </w:r>
      <w:r w:rsidRPr="00241C23">
        <w:rPr>
          <w:rFonts w:ascii="Times New Roman" w:eastAsia="Times New Roman" w:hAnsi="Times New Roman" w:cs="Times New Roman"/>
          <w:sz w:val="28"/>
          <w:szCs w:val="28"/>
          <w:vertAlign w:val="superscript"/>
          <w:lang w:bidi="ar-IQ"/>
        </w:rPr>
        <w:t>2+</w:t>
      </w:r>
      <w:r w:rsidRPr="00241C23">
        <w:rPr>
          <w:rFonts w:ascii="Times New Roman" w:eastAsia="Times New Roman" w:hAnsi="Times New Roman" w:cs="Times New Roman"/>
          <w:sz w:val="28"/>
          <w:szCs w:val="28"/>
          <w:lang w:bidi="ar-IQ"/>
        </w:rPr>
        <w:t xml:space="preserve"> level &gt;11 mg/dl is called as Hypercalcemia </w:t>
      </w:r>
    </w:p>
    <w:p w:rsidR="004F220E" w:rsidRDefault="004F220E" w:rsidP="004F220E">
      <w:pPr>
        <w:bidi w:val="0"/>
        <w:spacing w:after="0" w:line="240" w:lineRule="auto"/>
        <w:ind w:left="720"/>
        <w:jc w:val="both"/>
        <w:rPr>
          <w:rFonts w:ascii="Times New Roman" w:eastAsia="Times New Roman" w:hAnsi="Times New Roman" w:cs="Times New Roman"/>
          <w:sz w:val="28"/>
          <w:szCs w:val="28"/>
          <w:lang w:bidi="ar-IQ"/>
        </w:rPr>
      </w:pPr>
      <w:r w:rsidRPr="003E323F">
        <w:rPr>
          <w:rFonts w:ascii="Times New Roman" w:eastAsia="Times New Roman" w:hAnsi="Times New Roman" w:cs="Times New Roman"/>
          <w:b/>
          <w:bCs/>
          <w:sz w:val="28"/>
          <w:szCs w:val="28"/>
          <w:u w:val="single"/>
          <w:lang w:bidi="ar-IQ"/>
        </w:rPr>
        <w:t>Causes</w:t>
      </w:r>
      <w:r w:rsidRPr="003E323F">
        <w:rPr>
          <w:rFonts w:ascii="Times New Roman" w:eastAsia="Times New Roman" w:hAnsi="Times New Roman" w:cs="Times New Roman"/>
          <w:b/>
          <w:bCs/>
          <w:sz w:val="28"/>
          <w:szCs w:val="28"/>
          <w:lang w:bidi="ar-IQ"/>
        </w:rPr>
        <w:t>:</w:t>
      </w:r>
      <w:r w:rsidRPr="00241C23">
        <w:rPr>
          <w:rFonts w:ascii="Times New Roman" w:eastAsia="Times New Roman" w:hAnsi="Times New Roman" w:cs="Times New Roman"/>
          <w:sz w:val="28"/>
          <w:szCs w:val="28"/>
          <w:lang w:bidi="ar-IQ"/>
        </w:rPr>
        <w:t xml:space="preserve"> </w:t>
      </w:r>
    </w:p>
    <w:p w:rsidR="004F220E" w:rsidRDefault="004F220E" w:rsidP="004F220E">
      <w:pPr>
        <w:pStyle w:val="a9"/>
        <w:numPr>
          <w:ilvl w:val="0"/>
          <w:numId w:val="9"/>
        </w:numPr>
        <w:bidi w:val="0"/>
        <w:spacing w:after="0" w:line="240" w:lineRule="auto"/>
        <w:jc w:val="both"/>
        <w:rPr>
          <w:rFonts w:ascii="Times New Roman" w:eastAsia="Times New Roman" w:hAnsi="Times New Roman" w:cs="Times New Roman"/>
          <w:sz w:val="28"/>
          <w:szCs w:val="28"/>
          <w:lang w:bidi="ar-IQ"/>
        </w:rPr>
      </w:pPr>
      <w:r w:rsidRPr="00241C23">
        <w:rPr>
          <w:rFonts w:ascii="Times New Roman" w:eastAsia="Times New Roman" w:hAnsi="Times New Roman" w:cs="Times New Roman"/>
          <w:sz w:val="28"/>
          <w:szCs w:val="28"/>
          <w:lang w:bidi="ar-IQ"/>
        </w:rPr>
        <w:t xml:space="preserve"> Hyperparathyroidism:</w:t>
      </w:r>
    </w:p>
    <w:p w:rsidR="004F220E" w:rsidRDefault="004F220E" w:rsidP="007F6720">
      <w:pPr>
        <w:pStyle w:val="a9"/>
        <w:numPr>
          <w:ilvl w:val="0"/>
          <w:numId w:val="9"/>
        </w:numPr>
        <w:bidi w:val="0"/>
        <w:spacing w:after="0" w:line="240" w:lineRule="auto"/>
        <w:jc w:val="both"/>
        <w:rPr>
          <w:rFonts w:ascii="Times New Roman" w:eastAsia="Times New Roman" w:hAnsi="Times New Roman" w:cs="Times New Roman"/>
          <w:sz w:val="28"/>
          <w:szCs w:val="28"/>
          <w:lang w:bidi="ar-IQ"/>
        </w:rPr>
      </w:pPr>
      <w:r w:rsidRPr="00241C23">
        <w:rPr>
          <w:rFonts w:ascii="Times New Roman" w:eastAsia="Times New Roman" w:hAnsi="Times New Roman" w:cs="Times New Roman"/>
          <w:sz w:val="28"/>
          <w:szCs w:val="28"/>
          <w:lang w:bidi="ar-IQ"/>
        </w:rPr>
        <w:t xml:space="preserve"> Decrease in serum phosphate (due to increased renal losses) </w:t>
      </w:r>
    </w:p>
    <w:p w:rsidR="004F220E" w:rsidRDefault="004F220E" w:rsidP="004F220E">
      <w:pPr>
        <w:pStyle w:val="a9"/>
        <w:numPr>
          <w:ilvl w:val="0"/>
          <w:numId w:val="9"/>
        </w:numPr>
        <w:bidi w:val="0"/>
        <w:spacing w:after="0" w:line="240" w:lineRule="auto"/>
        <w:jc w:val="both"/>
        <w:rPr>
          <w:rFonts w:ascii="Times New Roman" w:eastAsia="Times New Roman" w:hAnsi="Times New Roman" w:cs="Times New Roman"/>
          <w:sz w:val="28"/>
          <w:szCs w:val="28"/>
          <w:lang w:bidi="ar-IQ"/>
        </w:rPr>
      </w:pPr>
      <w:r w:rsidRPr="00241C23">
        <w:rPr>
          <w:rFonts w:ascii="Times New Roman" w:eastAsia="Times New Roman" w:hAnsi="Times New Roman" w:cs="Times New Roman"/>
          <w:sz w:val="28"/>
          <w:szCs w:val="28"/>
          <w:lang w:bidi="ar-IQ"/>
        </w:rPr>
        <w:t>Urinary excretion of Ca</w:t>
      </w:r>
      <w:r w:rsidRPr="00800B31">
        <w:rPr>
          <w:rFonts w:ascii="Times New Roman" w:eastAsia="Times New Roman" w:hAnsi="Times New Roman" w:cs="Times New Roman"/>
          <w:sz w:val="28"/>
          <w:szCs w:val="28"/>
          <w:vertAlign w:val="superscript"/>
          <w:lang w:bidi="ar-IQ"/>
        </w:rPr>
        <w:t>2+</w:t>
      </w:r>
      <w:r w:rsidRPr="00241C23">
        <w:rPr>
          <w:rFonts w:ascii="Times New Roman" w:eastAsia="Times New Roman" w:hAnsi="Times New Roman" w:cs="Times New Roman"/>
          <w:sz w:val="28"/>
          <w:szCs w:val="28"/>
          <w:lang w:bidi="ar-IQ"/>
        </w:rPr>
        <w:t xml:space="preserve"> &amp; P resulting in formation of urinary calculi </w:t>
      </w:r>
    </w:p>
    <w:p w:rsidR="004F220E" w:rsidRPr="00241C23" w:rsidRDefault="004F220E" w:rsidP="00800B31">
      <w:pPr>
        <w:pStyle w:val="a9"/>
        <w:numPr>
          <w:ilvl w:val="0"/>
          <w:numId w:val="9"/>
        </w:numPr>
        <w:bidi w:val="0"/>
        <w:spacing w:after="0" w:line="240" w:lineRule="auto"/>
        <w:jc w:val="both"/>
        <w:rPr>
          <w:rFonts w:ascii="Times New Roman" w:eastAsia="Times New Roman" w:hAnsi="Times New Roman" w:cs="Times New Roman"/>
          <w:sz w:val="28"/>
          <w:szCs w:val="28"/>
          <w:lang w:bidi="ar-IQ"/>
        </w:rPr>
      </w:pPr>
      <w:r w:rsidRPr="00241C23">
        <w:rPr>
          <w:rFonts w:ascii="Times New Roman" w:eastAsia="Times New Roman" w:hAnsi="Times New Roman" w:cs="Times New Roman"/>
          <w:sz w:val="28"/>
          <w:szCs w:val="28"/>
          <w:lang w:bidi="ar-IQ"/>
        </w:rPr>
        <w:t xml:space="preserve"> The determination of ionized Ca</w:t>
      </w:r>
      <w:r w:rsidRPr="00800B31">
        <w:rPr>
          <w:rFonts w:ascii="Times New Roman" w:eastAsia="Times New Roman" w:hAnsi="Times New Roman" w:cs="Times New Roman"/>
          <w:sz w:val="28"/>
          <w:szCs w:val="28"/>
          <w:vertAlign w:val="superscript"/>
          <w:lang w:bidi="ar-IQ"/>
        </w:rPr>
        <w:t xml:space="preserve">2+ </w:t>
      </w:r>
      <w:r w:rsidRPr="00241C23">
        <w:rPr>
          <w:rFonts w:ascii="Times New Roman" w:eastAsia="Times New Roman" w:hAnsi="Times New Roman" w:cs="Times New Roman"/>
          <w:sz w:val="28"/>
          <w:szCs w:val="28"/>
          <w:lang w:bidi="ar-IQ"/>
        </w:rPr>
        <w:t>is useful for the diagnosis of hyperparathyroidism</w:t>
      </w:r>
    </w:p>
    <w:p w:rsidR="004F220E" w:rsidRPr="004F220E" w:rsidRDefault="004F220E" w:rsidP="004F220E">
      <w:pPr>
        <w:bidi w:val="0"/>
        <w:spacing w:after="0" w:line="240" w:lineRule="auto"/>
        <w:ind w:left="720"/>
        <w:jc w:val="both"/>
        <w:rPr>
          <w:rFonts w:ascii="Times New Roman" w:eastAsia="Times New Roman" w:hAnsi="Times New Roman" w:cs="Times New Roman"/>
          <w:sz w:val="28"/>
          <w:szCs w:val="28"/>
          <w:lang w:bidi="ar-IQ"/>
        </w:rPr>
      </w:pPr>
    </w:p>
    <w:p w:rsidR="004F220E" w:rsidRDefault="004F220E" w:rsidP="004F220E">
      <w:pPr>
        <w:numPr>
          <w:ilvl w:val="0"/>
          <w:numId w:val="8"/>
        </w:numPr>
        <w:bidi w:val="0"/>
        <w:spacing w:after="0" w:line="240" w:lineRule="auto"/>
        <w:jc w:val="both"/>
        <w:rPr>
          <w:rFonts w:ascii="Times New Roman" w:eastAsia="Times New Roman" w:hAnsi="Times New Roman" w:cs="Times New Roman"/>
          <w:sz w:val="28"/>
          <w:szCs w:val="28"/>
          <w:lang w:bidi="ar-IQ"/>
        </w:rPr>
      </w:pPr>
      <w:r w:rsidRPr="003E323F">
        <w:rPr>
          <w:rFonts w:ascii="Times New Roman" w:eastAsia="Times New Roman" w:hAnsi="Times New Roman" w:cs="Times New Roman"/>
          <w:b/>
          <w:bCs/>
          <w:sz w:val="28"/>
          <w:szCs w:val="28"/>
          <w:lang w:bidi="ar-IQ"/>
        </w:rPr>
        <w:t>Hypocalcemia</w:t>
      </w:r>
      <w:r w:rsidRPr="00241C23">
        <w:rPr>
          <w:rFonts w:ascii="Times New Roman" w:eastAsia="Times New Roman" w:hAnsi="Times New Roman" w:cs="Times New Roman"/>
          <w:sz w:val="28"/>
          <w:szCs w:val="28"/>
          <w:lang w:bidi="ar-IQ"/>
        </w:rPr>
        <w:t xml:space="preserve"> • Decreased serum Ca</w:t>
      </w:r>
      <w:r w:rsidRPr="003E323F">
        <w:rPr>
          <w:rFonts w:ascii="Times New Roman" w:eastAsia="Times New Roman" w:hAnsi="Times New Roman" w:cs="Times New Roman"/>
          <w:sz w:val="28"/>
          <w:szCs w:val="28"/>
          <w:vertAlign w:val="superscript"/>
          <w:lang w:bidi="ar-IQ"/>
        </w:rPr>
        <w:t>2+</w:t>
      </w:r>
      <w:r w:rsidRPr="00241C23">
        <w:rPr>
          <w:rFonts w:ascii="Times New Roman" w:eastAsia="Times New Roman" w:hAnsi="Times New Roman" w:cs="Times New Roman"/>
          <w:sz w:val="28"/>
          <w:szCs w:val="28"/>
          <w:lang w:bidi="ar-IQ"/>
        </w:rPr>
        <w:t xml:space="preserve"> &lt; 8.8 mg/dl </w:t>
      </w:r>
    </w:p>
    <w:p w:rsidR="004F220E" w:rsidRDefault="004F220E" w:rsidP="004F220E">
      <w:pPr>
        <w:bidi w:val="0"/>
        <w:spacing w:after="0" w:line="240" w:lineRule="auto"/>
        <w:ind w:left="720"/>
        <w:jc w:val="both"/>
        <w:rPr>
          <w:rFonts w:ascii="Times New Roman" w:eastAsia="Times New Roman" w:hAnsi="Times New Roman" w:cs="Times New Roman"/>
          <w:sz w:val="28"/>
          <w:szCs w:val="28"/>
          <w:lang w:bidi="ar-IQ"/>
        </w:rPr>
      </w:pPr>
      <w:r w:rsidRPr="003E323F">
        <w:rPr>
          <w:rFonts w:ascii="Times New Roman" w:eastAsia="Times New Roman" w:hAnsi="Times New Roman" w:cs="Times New Roman"/>
          <w:b/>
          <w:bCs/>
          <w:sz w:val="28"/>
          <w:szCs w:val="28"/>
          <w:u w:val="single"/>
          <w:lang w:bidi="ar-IQ"/>
        </w:rPr>
        <w:t>Causes</w:t>
      </w:r>
      <w:r w:rsidRPr="00241C23">
        <w:rPr>
          <w:rFonts w:ascii="Times New Roman" w:eastAsia="Times New Roman" w:hAnsi="Times New Roman" w:cs="Times New Roman"/>
          <w:sz w:val="28"/>
          <w:szCs w:val="28"/>
          <w:lang w:bidi="ar-IQ"/>
        </w:rPr>
        <w:t xml:space="preserve">: </w:t>
      </w:r>
    </w:p>
    <w:p w:rsidR="004F220E" w:rsidRPr="005B125F" w:rsidRDefault="004F220E" w:rsidP="004F220E">
      <w:pPr>
        <w:pStyle w:val="a9"/>
        <w:numPr>
          <w:ilvl w:val="0"/>
          <w:numId w:val="9"/>
        </w:numPr>
        <w:bidi w:val="0"/>
        <w:spacing w:after="0" w:line="240" w:lineRule="auto"/>
        <w:jc w:val="both"/>
        <w:rPr>
          <w:rFonts w:ascii="Times New Roman" w:eastAsia="Times New Roman" w:hAnsi="Times New Roman" w:cs="Times New Roman"/>
          <w:sz w:val="28"/>
          <w:szCs w:val="28"/>
          <w:lang w:bidi="ar-IQ"/>
        </w:rPr>
      </w:pPr>
      <w:proofErr w:type="spellStart"/>
      <w:r w:rsidRPr="005B125F">
        <w:rPr>
          <w:rFonts w:ascii="Times New Roman" w:eastAsia="Times New Roman" w:hAnsi="Times New Roman" w:cs="Times New Roman"/>
          <w:sz w:val="28"/>
          <w:szCs w:val="28"/>
          <w:lang w:bidi="ar-IQ"/>
        </w:rPr>
        <w:t>Hypoproteinaemia</w:t>
      </w:r>
      <w:proofErr w:type="spellEnd"/>
      <w:r w:rsidRPr="005B125F">
        <w:rPr>
          <w:rFonts w:ascii="Times New Roman" w:eastAsia="Times New Roman" w:hAnsi="Times New Roman" w:cs="Times New Roman"/>
          <w:sz w:val="28"/>
          <w:szCs w:val="28"/>
          <w:lang w:bidi="ar-IQ"/>
        </w:rPr>
        <w:t xml:space="preserve">: If albumin concentration in serum falls, total calcium is low because the bound fraction is decreased. </w:t>
      </w:r>
    </w:p>
    <w:p w:rsidR="004F220E" w:rsidRPr="005B125F" w:rsidRDefault="004F220E" w:rsidP="004F220E">
      <w:pPr>
        <w:pStyle w:val="a9"/>
        <w:numPr>
          <w:ilvl w:val="0"/>
          <w:numId w:val="9"/>
        </w:numPr>
        <w:bidi w:val="0"/>
        <w:spacing w:after="0" w:line="240" w:lineRule="auto"/>
        <w:jc w:val="both"/>
        <w:rPr>
          <w:rFonts w:ascii="Times New Roman" w:eastAsia="Times New Roman" w:hAnsi="Times New Roman" w:cs="Times New Roman"/>
          <w:sz w:val="28"/>
          <w:szCs w:val="28"/>
          <w:lang w:bidi="ar-IQ"/>
        </w:rPr>
      </w:pPr>
      <w:r w:rsidRPr="005B125F">
        <w:rPr>
          <w:rFonts w:ascii="Times New Roman" w:eastAsia="Times New Roman" w:hAnsi="Times New Roman" w:cs="Times New Roman"/>
          <w:sz w:val="28"/>
          <w:szCs w:val="28"/>
          <w:lang w:bidi="ar-IQ"/>
        </w:rPr>
        <w:t>Hypoparathyroidism:  The commonest cause is neck surgery, idiopathic or due to magnesium deficiency</w:t>
      </w:r>
    </w:p>
    <w:p w:rsidR="004F220E" w:rsidRPr="005B125F" w:rsidRDefault="004F220E" w:rsidP="004F220E">
      <w:pPr>
        <w:pStyle w:val="a9"/>
        <w:numPr>
          <w:ilvl w:val="0"/>
          <w:numId w:val="9"/>
        </w:numPr>
        <w:bidi w:val="0"/>
        <w:spacing w:after="0" w:line="240" w:lineRule="auto"/>
        <w:jc w:val="both"/>
        <w:rPr>
          <w:rFonts w:ascii="Times New Roman" w:eastAsia="Times New Roman" w:hAnsi="Times New Roman" w:cs="Times New Roman"/>
          <w:sz w:val="28"/>
          <w:szCs w:val="28"/>
          <w:lang w:bidi="ar-IQ"/>
        </w:rPr>
      </w:pPr>
      <w:r w:rsidRPr="005B125F">
        <w:rPr>
          <w:rFonts w:ascii="Times New Roman" w:eastAsia="Times New Roman" w:hAnsi="Times New Roman" w:cs="Times New Roman"/>
          <w:sz w:val="28"/>
          <w:szCs w:val="28"/>
          <w:lang w:bidi="ar-IQ"/>
        </w:rPr>
        <w:t>Vitamin D deficiency: May be due to malabsorption or an inadequate diet with little exposure to sunlight  leads to bone dis</w:t>
      </w:r>
      <w:r>
        <w:rPr>
          <w:rFonts w:ascii="Times New Roman" w:eastAsia="Times New Roman" w:hAnsi="Times New Roman" w:cs="Times New Roman"/>
          <w:sz w:val="28"/>
          <w:szCs w:val="28"/>
          <w:lang w:bidi="ar-IQ"/>
        </w:rPr>
        <w:t xml:space="preserve">orders, </w:t>
      </w:r>
      <w:proofErr w:type="spellStart"/>
      <w:r>
        <w:rPr>
          <w:rFonts w:ascii="Times New Roman" w:eastAsia="Times New Roman" w:hAnsi="Times New Roman" w:cs="Times New Roman"/>
          <w:sz w:val="28"/>
          <w:szCs w:val="28"/>
          <w:lang w:bidi="ar-IQ"/>
        </w:rPr>
        <w:t>osteomalacia</w:t>
      </w:r>
      <w:proofErr w:type="spellEnd"/>
      <w:r>
        <w:rPr>
          <w:rFonts w:ascii="Times New Roman" w:eastAsia="Times New Roman" w:hAnsi="Times New Roman" w:cs="Times New Roman"/>
          <w:sz w:val="28"/>
          <w:szCs w:val="28"/>
          <w:lang w:bidi="ar-IQ"/>
        </w:rPr>
        <w:t xml:space="preserve"> &amp; rickets.</w:t>
      </w:r>
      <w:r w:rsidRPr="005B125F">
        <w:rPr>
          <w:rFonts w:ascii="Times New Roman" w:eastAsia="Times New Roman" w:hAnsi="Times New Roman" w:cs="Times New Roman"/>
          <w:sz w:val="28"/>
          <w:szCs w:val="28"/>
          <w:lang w:bidi="ar-IQ"/>
        </w:rPr>
        <w:t xml:space="preserve"> </w:t>
      </w:r>
    </w:p>
    <w:p w:rsidR="004F220E" w:rsidRPr="005B125F" w:rsidRDefault="004F220E" w:rsidP="000F75F7">
      <w:pPr>
        <w:pStyle w:val="a9"/>
        <w:numPr>
          <w:ilvl w:val="0"/>
          <w:numId w:val="9"/>
        </w:numPr>
        <w:bidi w:val="0"/>
        <w:spacing w:after="0" w:line="240" w:lineRule="auto"/>
        <w:jc w:val="both"/>
        <w:rPr>
          <w:rFonts w:ascii="Times New Roman" w:eastAsia="Times New Roman" w:hAnsi="Times New Roman" w:cs="Times New Roman"/>
          <w:sz w:val="28"/>
          <w:szCs w:val="28"/>
          <w:lang w:bidi="ar-IQ"/>
        </w:rPr>
      </w:pPr>
      <w:r w:rsidRPr="005B125F">
        <w:rPr>
          <w:rFonts w:ascii="Times New Roman" w:eastAsia="Times New Roman" w:hAnsi="Times New Roman" w:cs="Times New Roman"/>
          <w:sz w:val="28"/>
          <w:szCs w:val="28"/>
          <w:lang w:bidi="ar-IQ"/>
        </w:rPr>
        <w:t>Renal disease: In kidney diseases, the 1, 25 DHCC (calcitriol) is not synthesized due to impaired hydroxylation</w:t>
      </w:r>
    </w:p>
    <w:p w:rsidR="004F220E" w:rsidRPr="005B125F" w:rsidRDefault="004F220E" w:rsidP="000F75F7">
      <w:pPr>
        <w:pStyle w:val="a9"/>
        <w:numPr>
          <w:ilvl w:val="0"/>
          <w:numId w:val="9"/>
        </w:numPr>
        <w:bidi w:val="0"/>
        <w:spacing w:after="0" w:line="240" w:lineRule="auto"/>
        <w:jc w:val="both"/>
        <w:rPr>
          <w:rFonts w:ascii="Times New Roman" w:eastAsia="Times New Roman" w:hAnsi="Times New Roman" w:cs="Times New Roman"/>
          <w:sz w:val="28"/>
          <w:szCs w:val="28"/>
          <w:lang w:bidi="ar-IQ"/>
        </w:rPr>
      </w:pPr>
      <w:proofErr w:type="spellStart"/>
      <w:r>
        <w:rPr>
          <w:rFonts w:ascii="Times New Roman" w:eastAsia="Times New Roman" w:hAnsi="Times New Roman" w:cs="Times New Roman"/>
          <w:sz w:val="28"/>
          <w:szCs w:val="28"/>
          <w:lang w:bidi="ar-IQ"/>
        </w:rPr>
        <w:t>Pseudohypoparathyroidism</w:t>
      </w:r>
      <w:proofErr w:type="spellEnd"/>
      <w:r>
        <w:rPr>
          <w:rFonts w:ascii="Times New Roman" w:eastAsia="Times New Roman" w:hAnsi="Times New Roman" w:cs="Times New Roman"/>
          <w:sz w:val="28"/>
          <w:szCs w:val="28"/>
          <w:lang w:bidi="ar-IQ"/>
        </w:rPr>
        <w:t xml:space="preserve">: </w:t>
      </w:r>
      <w:r w:rsidRPr="005B125F">
        <w:rPr>
          <w:rFonts w:ascii="Times New Roman" w:eastAsia="Times New Roman" w:hAnsi="Times New Roman" w:cs="Times New Roman"/>
          <w:sz w:val="28"/>
          <w:szCs w:val="28"/>
          <w:lang w:bidi="ar-IQ"/>
        </w:rPr>
        <w:t>PTH is secreted but there is failure of target tissue receptors to respond to the hormone</w:t>
      </w:r>
    </w:p>
    <w:p w:rsidR="00746BB1" w:rsidRDefault="00746BB1" w:rsidP="0089119B">
      <w:pPr>
        <w:pStyle w:val="a3"/>
        <w:bidi w:val="0"/>
        <w:jc w:val="both"/>
        <w:rPr>
          <w:rFonts w:asciiTheme="minorBidi" w:hAnsiTheme="minorBidi" w:cstheme="minorBidi"/>
          <w:b/>
          <w:bCs/>
          <w:i w:val="0"/>
          <w:iCs w:val="0"/>
          <w:lang w:bidi="ar-IQ"/>
        </w:rPr>
      </w:pPr>
    </w:p>
    <w:p w:rsidR="0089119B" w:rsidRPr="0089119B" w:rsidRDefault="0089119B" w:rsidP="00746BB1">
      <w:pPr>
        <w:pStyle w:val="a3"/>
        <w:bidi w:val="0"/>
        <w:jc w:val="both"/>
        <w:rPr>
          <w:rFonts w:asciiTheme="majorBidi" w:hAnsiTheme="majorBidi" w:cstheme="majorBidi"/>
          <w:i w:val="0"/>
          <w:iCs w:val="0"/>
          <w:color w:val="auto"/>
          <w:sz w:val="28"/>
          <w:szCs w:val="28"/>
        </w:rPr>
      </w:pPr>
      <w:r w:rsidRPr="0089119B">
        <w:rPr>
          <w:rFonts w:asciiTheme="minorBidi" w:hAnsiTheme="minorBidi" w:cstheme="minorBidi"/>
          <w:b/>
          <w:bCs/>
          <w:i w:val="0"/>
          <w:iCs w:val="0"/>
          <w:lang w:bidi="ar-IQ"/>
        </w:rPr>
        <w:t>-</w:t>
      </w:r>
      <w:r w:rsidRPr="00545FF2">
        <w:rPr>
          <w:rFonts w:asciiTheme="minorBidi" w:hAnsiTheme="minorBidi" w:cstheme="minorBidi"/>
          <w:b/>
          <w:bCs/>
          <w:i w:val="0"/>
          <w:iCs w:val="0"/>
          <w:lang w:bidi="ar-IQ"/>
        </w:rPr>
        <w:t>Rickets</w:t>
      </w:r>
      <w:r w:rsidR="00545FF2" w:rsidRPr="00545FF2">
        <w:rPr>
          <w:rFonts w:asciiTheme="minorBidi" w:hAnsiTheme="minorBidi" w:cstheme="minorBidi"/>
          <w:b/>
          <w:bCs/>
          <w:i w:val="0"/>
          <w:iCs w:val="0"/>
          <w:lang w:bidi="ar-IQ"/>
        </w:rPr>
        <w:t>:</w:t>
      </w:r>
      <w:r w:rsidRPr="0067761A">
        <w:rPr>
          <w:rFonts w:asciiTheme="minorBidi" w:hAnsiTheme="minorBidi" w:cstheme="minorBidi"/>
          <w:i w:val="0"/>
          <w:iCs w:val="0"/>
          <w:lang w:bidi="ar-IQ"/>
        </w:rPr>
        <w:t xml:space="preserve"> </w:t>
      </w:r>
      <w:r w:rsidRPr="0089119B">
        <w:rPr>
          <w:rFonts w:asciiTheme="majorBidi" w:hAnsiTheme="majorBidi" w:cstheme="majorBidi"/>
          <w:i w:val="0"/>
          <w:iCs w:val="0"/>
          <w:color w:val="auto"/>
          <w:sz w:val="28"/>
          <w:szCs w:val="28"/>
        </w:rPr>
        <w:t>Deficiency of vitamin D in children causes impairment of intestinal absorption of calcium and phosphorus and produces rickets which is characterized by defective calcification. The bones therefore remain soft and deformed by body weight.</w:t>
      </w:r>
    </w:p>
    <w:p w:rsidR="00746BB1" w:rsidRDefault="00746BB1" w:rsidP="00545FF2">
      <w:pPr>
        <w:bidi w:val="0"/>
        <w:spacing w:after="0" w:line="240" w:lineRule="auto"/>
        <w:jc w:val="both"/>
        <w:rPr>
          <w:rFonts w:asciiTheme="majorBidi" w:eastAsia="Times New Roman" w:hAnsiTheme="majorBidi" w:cstheme="majorBidi"/>
          <w:sz w:val="28"/>
          <w:szCs w:val="28"/>
        </w:rPr>
      </w:pPr>
    </w:p>
    <w:p w:rsidR="00545FF2" w:rsidRDefault="0089119B" w:rsidP="00746BB1">
      <w:pPr>
        <w:bidi w:val="0"/>
        <w:spacing w:after="0" w:line="240" w:lineRule="auto"/>
        <w:jc w:val="both"/>
        <w:rPr>
          <w:rFonts w:asciiTheme="majorBidi" w:eastAsia="Times New Roman" w:hAnsiTheme="majorBidi" w:cstheme="majorBidi"/>
          <w:sz w:val="28"/>
          <w:szCs w:val="28"/>
        </w:rPr>
      </w:pPr>
      <w:r w:rsidRPr="00545FF2">
        <w:rPr>
          <w:rFonts w:asciiTheme="majorBidi" w:eastAsia="Times New Roman" w:hAnsiTheme="majorBidi" w:cstheme="majorBidi"/>
          <w:sz w:val="28"/>
          <w:szCs w:val="28"/>
        </w:rPr>
        <w:t>-</w:t>
      </w:r>
      <w:r w:rsidRPr="00545FF2">
        <w:rPr>
          <w:rFonts w:asciiTheme="majorBidi" w:eastAsia="Times New Roman" w:hAnsiTheme="majorBidi" w:cstheme="majorBidi"/>
          <w:b/>
          <w:bCs/>
          <w:sz w:val="28"/>
          <w:szCs w:val="28"/>
        </w:rPr>
        <w:t>Osteoporosis</w:t>
      </w:r>
      <w:r w:rsidR="00545FF2" w:rsidRPr="00545FF2">
        <w:rPr>
          <w:rFonts w:asciiTheme="majorBidi" w:eastAsia="Times New Roman" w:hAnsiTheme="majorBidi" w:cstheme="majorBidi"/>
          <w:b/>
          <w:bCs/>
          <w:sz w:val="28"/>
          <w:szCs w:val="28"/>
        </w:rPr>
        <w:t>:</w:t>
      </w:r>
      <w:r w:rsidRPr="00545FF2">
        <w:rPr>
          <w:rFonts w:asciiTheme="majorBidi" w:eastAsia="Times New Roman" w:hAnsiTheme="majorBidi" w:cstheme="majorBidi"/>
          <w:sz w:val="28"/>
          <w:szCs w:val="28"/>
        </w:rPr>
        <w:t xml:space="preserve"> It is a condition when calcium is withdrawn from the bones. The bones become weak and pours and hence break.</w:t>
      </w:r>
      <w:r w:rsidR="00545FF2" w:rsidRPr="00545FF2">
        <w:rPr>
          <w:rFonts w:asciiTheme="majorBidi" w:eastAsia="Times New Roman" w:hAnsiTheme="majorBidi" w:cstheme="majorBidi"/>
          <w:sz w:val="28"/>
          <w:szCs w:val="28"/>
        </w:rPr>
        <w:t xml:space="preserve"> Osteoporosis is characterized by </w:t>
      </w:r>
      <w:proofErr w:type="spellStart"/>
      <w:r w:rsidR="00545FF2" w:rsidRPr="00545FF2">
        <w:rPr>
          <w:rFonts w:asciiTheme="majorBidi" w:eastAsia="Times New Roman" w:hAnsiTheme="majorBidi" w:cstheme="majorBidi"/>
          <w:sz w:val="28"/>
          <w:szCs w:val="28"/>
        </w:rPr>
        <w:t>demineraIization</w:t>
      </w:r>
      <w:proofErr w:type="spellEnd"/>
      <w:r w:rsidR="00545FF2" w:rsidRPr="00545FF2">
        <w:rPr>
          <w:rFonts w:asciiTheme="majorBidi" w:eastAsia="Times New Roman" w:hAnsiTheme="majorBidi" w:cstheme="majorBidi"/>
          <w:sz w:val="28"/>
          <w:szCs w:val="28"/>
        </w:rPr>
        <w:t xml:space="preserve"> of bone resulting in the progressive loss of bone mass </w:t>
      </w:r>
      <w:r w:rsidR="00545FF2">
        <w:rPr>
          <w:rFonts w:asciiTheme="majorBidi" w:eastAsia="Times New Roman" w:hAnsiTheme="majorBidi" w:cstheme="majorBidi"/>
          <w:sz w:val="28"/>
          <w:szCs w:val="28"/>
        </w:rPr>
        <w:t>.</w:t>
      </w:r>
      <w:r w:rsidR="00545FF2" w:rsidRPr="00545FF2">
        <w:rPr>
          <w:rFonts w:asciiTheme="majorBidi" w:eastAsia="Times New Roman" w:hAnsiTheme="majorBidi" w:cstheme="majorBidi"/>
          <w:sz w:val="28"/>
          <w:szCs w:val="28"/>
        </w:rPr>
        <w:t xml:space="preserve"> After the age of 40-45, Ca</w:t>
      </w:r>
      <w:r w:rsidR="00545FF2" w:rsidRPr="00800B31">
        <w:rPr>
          <w:rFonts w:asciiTheme="majorBidi" w:eastAsia="Times New Roman" w:hAnsiTheme="majorBidi" w:cstheme="majorBidi"/>
          <w:sz w:val="28"/>
          <w:szCs w:val="28"/>
          <w:vertAlign w:val="superscript"/>
        </w:rPr>
        <w:t>2+</w:t>
      </w:r>
      <w:r w:rsidR="00545FF2" w:rsidRPr="00545FF2">
        <w:rPr>
          <w:rFonts w:asciiTheme="majorBidi" w:eastAsia="Times New Roman" w:hAnsiTheme="majorBidi" w:cstheme="majorBidi"/>
          <w:sz w:val="28"/>
          <w:szCs w:val="28"/>
        </w:rPr>
        <w:t xml:space="preserve"> absorption is reduced &amp; Ca</w:t>
      </w:r>
      <w:r w:rsidR="00545FF2" w:rsidRPr="00800B31">
        <w:rPr>
          <w:rFonts w:asciiTheme="majorBidi" w:eastAsia="Times New Roman" w:hAnsiTheme="majorBidi" w:cstheme="majorBidi"/>
          <w:sz w:val="28"/>
          <w:szCs w:val="28"/>
          <w:vertAlign w:val="superscript"/>
        </w:rPr>
        <w:t>2+</w:t>
      </w:r>
      <w:r w:rsidR="00545FF2" w:rsidRPr="00545FF2">
        <w:rPr>
          <w:rFonts w:asciiTheme="majorBidi" w:eastAsia="Times New Roman" w:hAnsiTheme="majorBidi" w:cstheme="majorBidi"/>
          <w:sz w:val="28"/>
          <w:szCs w:val="28"/>
        </w:rPr>
        <w:t xml:space="preserve"> excretion is increased; there is a net negative balance for Ca</w:t>
      </w:r>
      <w:r w:rsidR="00545FF2" w:rsidRPr="00800B31">
        <w:rPr>
          <w:rFonts w:asciiTheme="majorBidi" w:eastAsia="Times New Roman" w:hAnsiTheme="majorBidi" w:cstheme="majorBidi"/>
          <w:sz w:val="28"/>
          <w:szCs w:val="28"/>
          <w:vertAlign w:val="superscript"/>
        </w:rPr>
        <w:t>2+</w:t>
      </w:r>
      <w:r w:rsidR="00545FF2" w:rsidRPr="00545FF2">
        <w:rPr>
          <w:rFonts w:asciiTheme="majorBidi" w:eastAsia="Times New Roman" w:hAnsiTheme="majorBidi" w:cstheme="majorBidi"/>
          <w:sz w:val="28"/>
          <w:szCs w:val="28"/>
        </w:rPr>
        <w:t>.  This is reflected in demineralization. After the age of 60, osteoporosis is seen</w:t>
      </w:r>
      <w:r w:rsidR="00545FF2">
        <w:rPr>
          <w:rFonts w:asciiTheme="majorBidi" w:eastAsia="Times New Roman" w:hAnsiTheme="majorBidi" w:cstheme="majorBidi"/>
          <w:sz w:val="28"/>
          <w:szCs w:val="28"/>
        </w:rPr>
        <w:t>.</w:t>
      </w:r>
      <w:r w:rsidR="00545FF2" w:rsidRPr="00545FF2">
        <w:rPr>
          <w:rFonts w:asciiTheme="majorBidi" w:eastAsia="Times New Roman" w:hAnsiTheme="majorBidi" w:cstheme="majorBidi"/>
          <w:sz w:val="28"/>
          <w:szCs w:val="28"/>
        </w:rPr>
        <w:t xml:space="preserve"> There is reduced bone strength and an increased risk of fractures. </w:t>
      </w:r>
      <w:r w:rsidR="00545FF2" w:rsidRPr="00545FF2">
        <w:rPr>
          <w:rFonts w:asciiTheme="majorBidi" w:eastAsia="Times New Roman" w:hAnsiTheme="majorBidi" w:cstheme="majorBidi"/>
          <w:sz w:val="28"/>
          <w:szCs w:val="28"/>
        </w:rPr>
        <w:lastRenderedPageBreak/>
        <w:t>Decreased absorption of vitamin D and reduced levels of androgens/estrogens in old age are the causative factors</w:t>
      </w:r>
      <w:r w:rsidR="00766CC2">
        <w:rPr>
          <w:rFonts w:asciiTheme="majorBidi" w:eastAsia="Times New Roman" w:hAnsiTheme="majorBidi" w:cstheme="majorBidi"/>
          <w:sz w:val="28"/>
          <w:szCs w:val="28"/>
        </w:rPr>
        <w:t>.</w:t>
      </w:r>
    </w:p>
    <w:p w:rsidR="00766CC2" w:rsidRDefault="00766CC2" w:rsidP="00766CC2">
      <w:pPr>
        <w:bidi w:val="0"/>
        <w:spacing w:after="0" w:line="240" w:lineRule="auto"/>
        <w:jc w:val="both"/>
        <w:rPr>
          <w:rFonts w:asciiTheme="majorBidi" w:eastAsia="Times New Roman" w:hAnsiTheme="majorBidi" w:cstheme="majorBidi"/>
          <w:sz w:val="28"/>
          <w:szCs w:val="28"/>
        </w:rPr>
      </w:pPr>
    </w:p>
    <w:p w:rsidR="007E0FF9" w:rsidRDefault="007E0FF9" w:rsidP="00AE0547">
      <w:pPr>
        <w:tabs>
          <w:tab w:val="left" w:pos="5535"/>
        </w:tabs>
        <w:bidi w:val="0"/>
        <w:jc w:val="both"/>
        <w:rPr>
          <w:rFonts w:asciiTheme="majorBidi" w:hAnsiTheme="majorBidi" w:cstheme="majorBidi"/>
          <w:b/>
          <w:bCs/>
          <w:sz w:val="28"/>
          <w:szCs w:val="28"/>
        </w:rPr>
      </w:pPr>
      <w:bookmarkStart w:id="0" w:name="_GoBack"/>
      <w:bookmarkEnd w:id="0"/>
    </w:p>
    <w:p w:rsidR="001A7788" w:rsidRPr="007E0FF9" w:rsidRDefault="00AE0547" w:rsidP="007E0FF9">
      <w:pPr>
        <w:tabs>
          <w:tab w:val="left" w:pos="5535"/>
        </w:tabs>
        <w:bidi w:val="0"/>
        <w:jc w:val="both"/>
        <w:rPr>
          <w:rFonts w:asciiTheme="majorBidi" w:hAnsiTheme="majorBidi" w:cstheme="majorBidi"/>
          <w:b/>
          <w:bCs/>
          <w:sz w:val="32"/>
          <w:szCs w:val="32"/>
          <w:u w:val="single"/>
        </w:rPr>
      </w:pPr>
      <w:r w:rsidRPr="007E0FF9">
        <w:rPr>
          <w:rFonts w:asciiTheme="majorBidi" w:hAnsiTheme="majorBidi" w:cstheme="majorBidi"/>
          <w:b/>
          <w:bCs/>
          <w:sz w:val="32"/>
          <w:szCs w:val="32"/>
          <w:u w:val="single"/>
        </w:rPr>
        <w:t>Parathyroid hormone related peptide (</w:t>
      </w:r>
      <w:proofErr w:type="spellStart"/>
      <w:r w:rsidRPr="007E0FF9">
        <w:rPr>
          <w:rFonts w:asciiTheme="majorBidi" w:hAnsiTheme="majorBidi" w:cstheme="majorBidi"/>
          <w:b/>
          <w:bCs/>
          <w:sz w:val="32"/>
          <w:szCs w:val="32"/>
          <w:u w:val="single"/>
        </w:rPr>
        <w:t>PTHrP</w:t>
      </w:r>
      <w:proofErr w:type="spellEnd"/>
      <w:r w:rsidRPr="007E0FF9">
        <w:rPr>
          <w:rFonts w:asciiTheme="majorBidi" w:hAnsiTheme="majorBidi" w:cstheme="majorBidi"/>
          <w:b/>
          <w:bCs/>
          <w:sz w:val="32"/>
          <w:szCs w:val="32"/>
          <w:u w:val="single"/>
        </w:rPr>
        <w:t>)</w:t>
      </w:r>
    </w:p>
    <w:p w:rsidR="00C47315" w:rsidRPr="00AE0547" w:rsidRDefault="00756A9F" w:rsidP="00AE0547">
      <w:pPr>
        <w:numPr>
          <w:ilvl w:val="0"/>
          <w:numId w:val="12"/>
        </w:numPr>
        <w:tabs>
          <w:tab w:val="left" w:pos="5535"/>
        </w:tabs>
        <w:bidi w:val="0"/>
        <w:jc w:val="both"/>
        <w:rPr>
          <w:rFonts w:asciiTheme="majorBidi" w:hAnsiTheme="majorBidi" w:cstheme="majorBidi"/>
          <w:sz w:val="28"/>
          <w:szCs w:val="28"/>
        </w:rPr>
      </w:pPr>
      <w:r w:rsidRPr="00AE0547">
        <w:rPr>
          <w:rFonts w:asciiTheme="majorBidi" w:hAnsiTheme="majorBidi" w:cstheme="majorBidi"/>
          <w:sz w:val="28"/>
          <w:szCs w:val="28"/>
        </w:rPr>
        <w:t xml:space="preserve">Peptide produced by </w:t>
      </w:r>
      <w:proofErr w:type="spellStart"/>
      <w:r w:rsidRPr="00AE0547">
        <w:rPr>
          <w:rFonts w:asciiTheme="majorBidi" w:hAnsiTheme="majorBidi" w:cstheme="majorBidi"/>
          <w:sz w:val="28"/>
          <w:szCs w:val="28"/>
        </w:rPr>
        <w:t>tumours</w:t>
      </w:r>
      <w:proofErr w:type="spellEnd"/>
    </w:p>
    <w:p w:rsidR="00C47315" w:rsidRPr="00AE0547" w:rsidRDefault="00756A9F" w:rsidP="00AE0547">
      <w:pPr>
        <w:numPr>
          <w:ilvl w:val="0"/>
          <w:numId w:val="12"/>
        </w:numPr>
        <w:tabs>
          <w:tab w:val="left" w:pos="5535"/>
        </w:tabs>
        <w:bidi w:val="0"/>
        <w:jc w:val="both"/>
        <w:rPr>
          <w:rFonts w:asciiTheme="majorBidi" w:hAnsiTheme="majorBidi" w:cstheme="majorBidi"/>
          <w:sz w:val="28"/>
          <w:szCs w:val="28"/>
          <w:rtl/>
        </w:rPr>
      </w:pPr>
      <w:r w:rsidRPr="00AE0547">
        <w:rPr>
          <w:rFonts w:asciiTheme="majorBidi" w:hAnsiTheme="majorBidi" w:cstheme="majorBidi"/>
          <w:sz w:val="28"/>
          <w:szCs w:val="28"/>
        </w:rPr>
        <w:t xml:space="preserve">Cause humeral </w:t>
      </w:r>
      <w:proofErr w:type="spellStart"/>
      <w:r w:rsidRPr="00AE0547">
        <w:rPr>
          <w:rFonts w:asciiTheme="majorBidi" w:hAnsiTheme="majorBidi" w:cstheme="majorBidi"/>
          <w:sz w:val="28"/>
          <w:szCs w:val="28"/>
        </w:rPr>
        <w:t>hypercalceamia</w:t>
      </w:r>
      <w:proofErr w:type="spellEnd"/>
      <w:r w:rsidRPr="00AE0547">
        <w:rPr>
          <w:rFonts w:asciiTheme="majorBidi" w:hAnsiTheme="majorBidi" w:cstheme="majorBidi"/>
          <w:sz w:val="28"/>
          <w:szCs w:val="28"/>
        </w:rPr>
        <w:t xml:space="preserve"> of malignancy (HHM)</w:t>
      </w:r>
    </w:p>
    <w:p w:rsidR="00C47315" w:rsidRPr="00AE0547" w:rsidRDefault="00756A9F" w:rsidP="00AE0547">
      <w:pPr>
        <w:numPr>
          <w:ilvl w:val="0"/>
          <w:numId w:val="12"/>
        </w:numPr>
        <w:tabs>
          <w:tab w:val="left" w:pos="5535"/>
        </w:tabs>
        <w:bidi w:val="0"/>
        <w:jc w:val="both"/>
        <w:rPr>
          <w:rFonts w:asciiTheme="majorBidi" w:hAnsiTheme="majorBidi" w:cstheme="majorBidi"/>
          <w:sz w:val="28"/>
          <w:szCs w:val="28"/>
          <w:rtl/>
        </w:rPr>
      </w:pPr>
      <w:r w:rsidRPr="00AE0547">
        <w:rPr>
          <w:rFonts w:asciiTheme="majorBidi" w:hAnsiTheme="majorBidi" w:cstheme="majorBidi"/>
          <w:sz w:val="28"/>
          <w:szCs w:val="28"/>
        </w:rPr>
        <w:t xml:space="preserve">Commonly produced in patient with breast or prostatic cancer , </w:t>
      </w:r>
      <w:r w:rsidR="00AE0547" w:rsidRPr="00AE0547">
        <w:rPr>
          <w:rFonts w:asciiTheme="majorBidi" w:hAnsiTheme="majorBidi" w:cstheme="majorBidi"/>
          <w:sz w:val="28"/>
          <w:szCs w:val="28"/>
        </w:rPr>
        <w:t>sometime</w:t>
      </w:r>
      <w:r w:rsidRPr="00AE0547">
        <w:rPr>
          <w:rFonts w:asciiTheme="majorBidi" w:hAnsiTheme="majorBidi" w:cstheme="majorBidi"/>
          <w:sz w:val="28"/>
          <w:szCs w:val="28"/>
        </w:rPr>
        <w:t xml:space="preserve"> in melanoma</w:t>
      </w:r>
    </w:p>
    <w:p w:rsidR="00C47315" w:rsidRPr="00AE0547" w:rsidRDefault="00756A9F" w:rsidP="00AE0547">
      <w:pPr>
        <w:numPr>
          <w:ilvl w:val="0"/>
          <w:numId w:val="12"/>
        </w:numPr>
        <w:tabs>
          <w:tab w:val="left" w:pos="5535"/>
        </w:tabs>
        <w:bidi w:val="0"/>
        <w:jc w:val="both"/>
        <w:rPr>
          <w:rFonts w:asciiTheme="majorBidi" w:hAnsiTheme="majorBidi" w:cstheme="majorBidi"/>
          <w:sz w:val="28"/>
          <w:szCs w:val="28"/>
          <w:rtl/>
        </w:rPr>
      </w:pPr>
      <w:proofErr w:type="spellStart"/>
      <w:r w:rsidRPr="00AE0547">
        <w:rPr>
          <w:rFonts w:asciiTheme="majorBidi" w:hAnsiTheme="majorBidi" w:cstheme="majorBidi"/>
          <w:sz w:val="28"/>
          <w:szCs w:val="28"/>
        </w:rPr>
        <w:t>PTHrP</w:t>
      </w:r>
      <w:proofErr w:type="spellEnd"/>
      <w:r w:rsidRPr="00AE0547">
        <w:rPr>
          <w:rFonts w:asciiTheme="majorBidi" w:hAnsiTheme="majorBidi" w:cstheme="majorBidi"/>
          <w:sz w:val="28"/>
          <w:szCs w:val="28"/>
        </w:rPr>
        <w:t xml:space="preserve"> lead to</w:t>
      </w:r>
    </w:p>
    <w:p w:rsidR="00C47315" w:rsidRPr="00AE0547" w:rsidRDefault="00756A9F" w:rsidP="00AE0547">
      <w:pPr>
        <w:numPr>
          <w:ilvl w:val="0"/>
          <w:numId w:val="11"/>
        </w:numPr>
        <w:tabs>
          <w:tab w:val="left" w:pos="5535"/>
        </w:tabs>
        <w:bidi w:val="0"/>
        <w:jc w:val="both"/>
        <w:rPr>
          <w:rFonts w:asciiTheme="majorBidi" w:hAnsiTheme="majorBidi" w:cstheme="majorBidi"/>
          <w:sz w:val="28"/>
          <w:szCs w:val="28"/>
          <w:rtl/>
        </w:rPr>
      </w:pPr>
      <w:r w:rsidRPr="00AE0547">
        <w:rPr>
          <w:rFonts w:asciiTheme="majorBidi" w:hAnsiTheme="majorBidi" w:cstheme="majorBidi"/>
          <w:sz w:val="28"/>
          <w:szCs w:val="28"/>
        </w:rPr>
        <w:t xml:space="preserve"> increase calcium release from the bone</w:t>
      </w:r>
    </w:p>
    <w:p w:rsidR="00C47315" w:rsidRPr="00AE0547" w:rsidRDefault="00756A9F" w:rsidP="00AE0547">
      <w:pPr>
        <w:numPr>
          <w:ilvl w:val="0"/>
          <w:numId w:val="11"/>
        </w:numPr>
        <w:tabs>
          <w:tab w:val="left" w:pos="5535"/>
        </w:tabs>
        <w:bidi w:val="0"/>
        <w:jc w:val="both"/>
        <w:rPr>
          <w:rFonts w:asciiTheme="majorBidi" w:hAnsiTheme="majorBidi" w:cstheme="majorBidi"/>
          <w:sz w:val="28"/>
          <w:szCs w:val="28"/>
          <w:rtl/>
        </w:rPr>
      </w:pPr>
      <w:r w:rsidRPr="00AE0547">
        <w:rPr>
          <w:rFonts w:asciiTheme="majorBidi" w:hAnsiTheme="majorBidi" w:cstheme="majorBidi"/>
          <w:sz w:val="28"/>
          <w:szCs w:val="28"/>
        </w:rPr>
        <w:t xml:space="preserve">Reduce renal </w:t>
      </w:r>
      <w:proofErr w:type="spellStart"/>
      <w:r w:rsidRPr="00AE0547">
        <w:rPr>
          <w:rFonts w:asciiTheme="majorBidi" w:hAnsiTheme="majorBidi" w:cstheme="majorBidi"/>
          <w:sz w:val="28"/>
          <w:szCs w:val="28"/>
        </w:rPr>
        <w:t>renal</w:t>
      </w:r>
      <w:proofErr w:type="spellEnd"/>
      <w:r w:rsidRPr="00AE0547">
        <w:rPr>
          <w:rFonts w:asciiTheme="majorBidi" w:hAnsiTheme="majorBidi" w:cstheme="majorBidi"/>
          <w:sz w:val="28"/>
          <w:szCs w:val="28"/>
        </w:rPr>
        <w:t xml:space="preserve"> calcium excretion</w:t>
      </w:r>
    </w:p>
    <w:p w:rsidR="00C47315" w:rsidRPr="00AE0547" w:rsidRDefault="00756A9F" w:rsidP="00AE0547">
      <w:pPr>
        <w:numPr>
          <w:ilvl w:val="0"/>
          <w:numId w:val="11"/>
        </w:numPr>
        <w:tabs>
          <w:tab w:val="left" w:pos="5535"/>
        </w:tabs>
        <w:bidi w:val="0"/>
        <w:jc w:val="both"/>
        <w:rPr>
          <w:rFonts w:asciiTheme="majorBidi" w:hAnsiTheme="majorBidi" w:cstheme="majorBidi"/>
          <w:sz w:val="28"/>
          <w:szCs w:val="28"/>
          <w:rtl/>
        </w:rPr>
      </w:pPr>
      <w:r w:rsidRPr="00AE0547">
        <w:rPr>
          <w:rFonts w:asciiTheme="majorBidi" w:hAnsiTheme="majorBidi" w:cstheme="majorBidi"/>
          <w:sz w:val="28"/>
          <w:szCs w:val="28"/>
        </w:rPr>
        <w:t>Reduced renal phosphate reabsorption</w:t>
      </w:r>
    </w:p>
    <w:p w:rsidR="00AE0547" w:rsidRPr="002D24FA" w:rsidRDefault="00AE0547" w:rsidP="00AE0547">
      <w:pPr>
        <w:tabs>
          <w:tab w:val="left" w:pos="5535"/>
        </w:tabs>
        <w:bidi w:val="0"/>
        <w:jc w:val="both"/>
        <w:rPr>
          <w:rFonts w:asciiTheme="majorBidi" w:hAnsiTheme="majorBidi" w:cstheme="majorBidi"/>
          <w:sz w:val="28"/>
          <w:szCs w:val="28"/>
        </w:rPr>
      </w:pPr>
    </w:p>
    <w:sectPr w:rsidR="00AE0547" w:rsidRPr="002D24FA" w:rsidSect="005A65D2">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7B9" w:rsidRDefault="001A67B9" w:rsidP="0028411C">
      <w:pPr>
        <w:spacing w:after="0" w:line="240" w:lineRule="auto"/>
      </w:pPr>
      <w:r>
        <w:separator/>
      </w:r>
    </w:p>
  </w:endnote>
  <w:endnote w:type="continuationSeparator" w:id="0">
    <w:p w:rsidR="001A67B9" w:rsidRDefault="001A67B9" w:rsidP="0028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B2" w:rsidRDefault="00EC08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8253124"/>
      <w:docPartObj>
        <w:docPartGallery w:val="Page Numbers (Bottom of Page)"/>
        <w:docPartUnique/>
      </w:docPartObj>
    </w:sdtPr>
    <w:sdtEndPr/>
    <w:sdtContent>
      <w:p w:rsidR="0028411C" w:rsidRDefault="0028411C">
        <w:pPr>
          <w:pStyle w:val="a8"/>
          <w:jc w:val="center"/>
        </w:pPr>
        <w:r>
          <w:fldChar w:fldCharType="begin"/>
        </w:r>
        <w:r>
          <w:instrText>PAGE   \* MERGEFORMAT</w:instrText>
        </w:r>
        <w:r>
          <w:fldChar w:fldCharType="separate"/>
        </w:r>
        <w:r w:rsidR="00800B31" w:rsidRPr="00800B31">
          <w:rPr>
            <w:noProof/>
            <w:rtl/>
            <w:lang w:val="ar-SA"/>
          </w:rPr>
          <w:t>10</w:t>
        </w:r>
        <w:r>
          <w:fldChar w:fldCharType="end"/>
        </w:r>
      </w:p>
    </w:sdtContent>
  </w:sdt>
  <w:p w:rsidR="0028411C" w:rsidRDefault="0028411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B2" w:rsidRDefault="00EC08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7B9" w:rsidRDefault="001A67B9" w:rsidP="0028411C">
      <w:pPr>
        <w:spacing w:after="0" w:line="240" w:lineRule="auto"/>
      </w:pPr>
      <w:r>
        <w:separator/>
      </w:r>
    </w:p>
  </w:footnote>
  <w:footnote w:type="continuationSeparator" w:id="0">
    <w:p w:rsidR="001A67B9" w:rsidRDefault="001A67B9" w:rsidP="00284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B2" w:rsidRDefault="00EC08B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tl/>
      </w:rPr>
      <w:alias w:val="العنوان"/>
      <w:id w:val="77738743"/>
      <w:placeholder>
        <w:docPart w:val="304E6CD6575D4BA1AC4A94E402543A9B"/>
      </w:placeholder>
      <w:dataBinding w:prefixMappings="xmlns:ns0='http://schemas.openxmlformats.org/package/2006/metadata/core-properties' xmlns:ns1='http://purl.org/dc/elements/1.1/'" w:xpath="/ns0:coreProperties[1]/ns1:title[1]" w:storeItemID="{6C3C8BC8-F283-45AE-878A-BAB7291924A1}"/>
      <w:text/>
    </w:sdtPr>
    <w:sdtEndPr/>
    <w:sdtContent>
      <w:p w:rsidR="00EC08B2" w:rsidRDefault="00EC08B2" w:rsidP="00EC08B2">
        <w:pPr>
          <w:pStyle w:val="a7"/>
          <w:pBdr>
            <w:bottom w:val="thickThinSmallGap" w:sz="24" w:space="1" w:color="622423" w:themeColor="accent2" w:themeShade="7F"/>
          </w:pBdr>
          <w:jc w:val="right"/>
          <w:rPr>
            <w:rFonts w:asciiTheme="majorHAnsi" w:eastAsiaTheme="majorEastAsia" w:hAnsiTheme="majorHAnsi" w:cstheme="majorBidi"/>
            <w:sz w:val="32"/>
            <w:szCs w:val="32"/>
          </w:rPr>
        </w:pPr>
        <w:r w:rsidRPr="00EC08B2">
          <w:rPr>
            <w:rFonts w:asciiTheme="majorHAnsi" w:eastAsiaTheme="majorEastAsia" w:hAnsiTheme="majorHAnsi" w:cstheme="majorBidi"/>
            <w:sz w:val="28"/>
            <w:szCs w:val="28"/>
          </w:rPr>
          <w:t xml:space="preserve">Clinical biochemistry / Second stage  </w:t>
        </w:r>
        <w:r>
          <w:rPr>
            <w:rFonts w:asciiTheme="majorHAnsi" w:eastAsiaTheme="majorEastAsia" w:hAnsiTheme="majorHAnsi" w:cstheme="majorBidi"/>
            <w:sz w:val="28"/>
            <w:szCs w:val="28"/>
          </w:rPr>
          <w:t xml:space="preserve"> </w:t>
        </w:r>
        <w:r w:rsidRPr="00EC08B2">
          <w:rPr>
            <w:rFonts w:asciiTheme="majorHAnsi" w:eastAsiaTheme="majorEastAsia" w:hAnsiTheme="majorHAnsi" w:cstheme="majorBidi"/>
            <w:sz w:val="28"/>
            <w:szCs w:val="28"/>
          </w:rPr>
          <w:t xml:space="preserve">                  </w:t>
        </w:r>
        <w:proofErr w:type="spellStart"/>
        <w:r w:rsidRPr="00EC08B2">
          <w:rPr>
            <w:rFonts w:asciiTheme="majorHAnsi" w:eastAsiaTheme="majorEastAsia" w:hAnsiTheme="majorHAnsi" w:cstheme="majorBidi"/>
            <w:sz w:val="28"/>
            <w:szCs w:val="28"/>
          </w:rPr>
          <w:t>Dr.Khawla</w:t>
        </w:r>
        <w:proofErr w:type="spellEnd"/>
        <w:r w:rsidRPr="00EC08B2">
          <w:rPr>
            <w:rFonts w:asciiTheme="majorHAnsi" w:eastAsiaTheme="majorEastAsia" w:hAnsiTheme="majorHAnsi" w:cstheme="majorBidi"/>
            <w:sz w:val="28"/>
            <w:szCs w:val="28"/>
          </w:rPr>
          <w:t xml:space="preserve"> A. </w:t>
        </w:r>
        <w:proofErr w:type="spellStart"/>
        <w:r w:rsidRPr="00EC08B2">
          <w:rPr>
            <w:rFonts w:asciiTheme="majorHAnsi" w:eastAsiaTheme="majorEastAsia" w:hAnsiTheme="majorHAnsi" w:cstheme="majorBidi"/>
            <w:sz w:val="28"/>
            <w:szCs w:val="28"/>
          </w:rPr>
          <w:t>Shemran</w:t>
        </w:r>
        <w:proofErr w:type="spellEnd"/>
      </w:p>
    </w:sdtContent>
  </w:sdt>
  <w:p w:rsidR="00EC08B2" w:rsidRDefault="00EC08B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B2" w:rsidRDefault="00EC08B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6B3"/>
    <w:multiLevelType w:val="multilevel"/>
    <w:tmpl w:val="5058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47C5A"/>
    <w:multiLevelType w:val="multilevel"/>
    <w:tmpl w:val="A5A8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904FF"/>
    <w:multiLevelType w:val="hybridMultilevel"/>
    <w:tmpl w:val="B2CE09D2"/>
    <w:lvl w:ilvl="0" w:tplc="04090009">
      <w:start w:val="1"/>
      <w:numFmt w:val="bullet"/>
      <w:lvlText w:val=""/>
      <w:lvlJc w:val="left"/>
      <w:pPr>
        <w:tabs>
          <w:tab w:val="num" w:pos="720"/>
        </w:tabs>
        <w:ind w:left="720" w:hanging="360"/>
      </w:pPr>
      <w:rPr>
        <w:rFonts w:ascii="Wingdings" w:hAnsi="Wingdings" w:hint="default"/>
      </w:rPr>
    </w:lvl>
    <w:lvl w:ilvl="1" w:tplc="FFD2A558" w:tentative="1">
      <w:start w:val="1"/>
      <w:numFmt w:val="bullet"/>
      <w:lvlText w:val="•"/>
      <w:lvlJc w:val="left"/>
      <w:pPr>
        <w:tabs>
          <w:tab w:val="num" w:pos="1440"/>
        </w:tabs>
        <w:ind w:left="1440" w:hanging="360"/>
      </w:pPr>
      <w:rPr>
        <w:rFonts w:ascii="Arial" w:hAnsi="Arial" w:hint="default"/>
      </w:rPr>
    </w:lvl>
    <w:lvl w:ilvl="2" w:tplc="C65E823E" w:tentative="1">
      <w:start w:val="1"/>
      <w:numFmt w:val="bullet"/>
      <w:lvlText w:val="•"/>
      <w:lvlJc w:val="left"/>
      <w:pPr>
        <w:tabs>
          <w:tab w:val="num" w:pos="2160"/>
        </w:tabs>
        <w:ind w:left="2160" w:hanging="360"/>
      </w:pPr>
      <w:rPr>
        <w:rFonts w:ascii="Arial" w:hAnsi="Arial" w:hint="default"/>
      </w:rPr>
    </w:lvl>
    <w:lvl w:ilvl="3" w:tplc="049626AE" w:tentative="1">
      <w:start w:val="1"/>
      <w:numFmt w:val="bullet"/>
      <w:lvlText w:val="•"/>
      <w:lvlJc w:val="left"/>
      <w:pPr>
        <w:tabs>
          <w:tab w:val="num" w:pos="2880"/>
        </w:tabs>
        <w:ind w:left="2880" w:hanging="360"/>
      </w:pPr>
      <w:rPr>
        <w:rFonts w:ascii="Arial" w:hAnsi="Arial" w:hint="default"/>
      </w:rPr>
    </w:lvl>
    <w:lvl w:ilvl="4" w:tplc="5614D21E" w:tentative="1">
      <w:start w:val="1"/>
      <w:numFmt w:val="bullet"/>
      <w:lvlText w:val="•"/>
      <w:lvlJc w:val="left"/>
      <w:pPr>
        <w:tabs>
          <w:tab w:val="num" w:pos="3600"/>
        </w:tabs>
        <w:ind w:left="3600" w:hanging="360"/>
      </w:pPr>
      <w:rPr>
        <w:rFonts w:ascii="Arial" w:hAnsi="Arial" w:hint="default"/>
      </w:rPr>
    </w:lvl>
    <w:lvl w:ilvl="5" w:tplc="45F4F614" w:tentative="1">
      <w:start w:val="1"/>
      <w:numFmt w:val="bullet"/>
      <w:lvlText w:val="•"/>
      <w:lvlJc w:val="left"/>
      <w:pPr>
        <w:tabs>
          <w:tab w:val="num" w:pos="4320"/>
        </w:tabs>
        <w:ind w:left="4320" w:hanging="360"/>
      </w:pPr>
      <w:rPr>
        <w:rFonts w:ascii="Arial" w:hAnsi="Arial" w:hint="default"/>
      </w:rPr>
    </w:lvl>
    <w:lvl w:ilvl="6" w:tplc="F850AF0E" w:tentative="1">
      <w:start w:val="1"/>
      <w:numFmt w:val="bullet"/>
      <w:lvlText w:val="•"/>
      <w:lvlJc w:val="left"/>
      <w:pPr>
        <w:tabs>
          <w:tab w:val="num" w:pos="5040"/>
        </w:tabs>
        <w:ind w:left="5040" w:hanging="360"/>
      </w:pPr>
      <w:rPr>
        <w:rFonts w:ascii="Arial" w:hAnsi="Arial" w:hint="default"/>
      </w:rPr>
    </w:lvl>
    <w:lvl w:ilvl="7" w:tplc="4E08143C" w:tentative="1">
      <w:start w:val="1"/>
      <w:numFmt w:val="bullet"/>
      <w:lvlText w:val="•"/>
      <w:lvlJc w:val="left"/>
      <w:pPr>
        <w:tabs>
          <w:tab w:val="num" w:pos="5760"/>
        </w:tabs>
        <w:ind w:left="5760" w:hanging="360"/>
      </w:pPr>
      <w:rPr>
        <w:rFonts w:ascii="Arial" w:hAnsi="Arial" w:hint="default"/>
      </w:rPr>
    </w:lvl>
    <w:lvl w:ilvl="8" w:tplc="C8ECB160" w:tentative="1">
      <w:start w:val="1"/>
      <w:numFmt w:val="bullet"/>
      <w:lvlText w:val="•"/>
      <w:lvlJc w:val="left"/>
      <w:pPr>
        <w:tabs>
          <w:tab w:val="num" w:pos="6480"/>
        </w:tabs>
        <w:ind w:left="6480" w:hanging="360"/>
      </w:pPr>
      <w:rPr>
        <w:rFonts w:ascii="Arial" w:hAnsi="Arial" w:hint="default"/>
      </w:rPr>
    </w:lvl>
  </w:abstractNum>
  <w:abstractNum w:abstractNumId="3">
    <w:nsid w:val="2D3634BA"/>
    <w:multiLevelType w:val="hybridMultilevel"/>
    <w:tmpl w:val="AF5E293C"/>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nsid w:val="300D1FDF"/>
    <w:multiLevelType w:val="multilevel"/>
    <w:tmpl w:val="E290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90342"/>
    <w:multiLevelType w:val="hybridMultilevel"/>
    <w:tmpl w:val="8EEECC3A"/>
    <w:lvl w:ilvl="0" w:tplc="99E2D96C">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36855273"/>
    <w:multiLevelType w:val="multilevel"/>
    <w:tmpl w:val="9378E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E7355A"/>
    <w:multiLevelType w:val="hybridMultilevel"/>
    <w:tmpl w:val="1C94DD56"/>
    <w:lvl w:ilvl="0" w:tplc="0409000D">
      <w:start w:val="1"/>
      <w:numFmt w:val="bullet"/>
      <w:lvlText w:val=""/>
      <w:lvlJc w:val="left"/>
      <w:pPr>
        <w:ind w:left="720" w:hanging="360"/>
      </w:pPr>
      <w:rPr>
        <w:rFonts w:ascii="Wingdings" w:hAnsi="Wingdings" w:hint="default"/>
      </w:rPr>
    </w:lvl>
    <w:lvl w:ilvl="1" w:tplc="ED8E1D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D120D"/>
    <w:multiLevelType w:val="multilevel"/>
    <w:tmpl w:val="829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1C453F"/>
    <w:multiLevelType w:val="multilevel"/>
    <w:tmpl w:val="9DD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112EE2"/>
    <w:multiLevelType w:val="hybridMultilevel"/>
    <w:tmpl w:val="9B84BB72"/>
    <w:lvl w:ilvl="0" w:tplc="7A489494">
      <w:start w:val="1"/>
      <w:numFmt w:val="bullet"/>
      <w:lvlText w:val=""/>
      <w:lvlJc w:val="left"/>
      <w:pPr>
        <w:tabs>
          <w:tab w:val="num" w:pos="720"/>
        </w:tabs>
        <w:ind w:left="720" w:hanging="360"/>
      </w:pPr>
      <w:rPr>
        <w:rFonts w:ascii="Wingdings" w:hAnsi="Wingdings" w:hint="default"/>
      </w:rPr>
    </w:lvl>
    <w:lvl w:ilvl="1" w:tplc="81C8748A" w:tentative="1">
      <w:start w:val="1"/>
      <w:numFmt w:val="bullet"/>
      <w:lvlText w:val=""/>
      <w:lvlJc w:val="left"/>
      <w:pPr>
        <w:tabs>
          <w:tab w:val="num" w:pos="1440"/>
        </w:tabs>
        <w:ind w:left="1440" w:hanging="360"/>
      </w:pPr>
      <w:rPr>
        <w:rFonts w:ascii="Wingdings" w:hAnsi="Wingdings" w:hint="default"/>
      </w:rPr>
    </w:lvl>
    <w:lvl w:ilvl="2" w:tplc="6080974C" w:tentative="1">
      <w:start w:val="1"/>
      <w:numFmt w:val="bullet"/>
      <w:lvlText w:val=""/>
      <w:lvlJc w:val="left"/>
      <w:pPr>
        <w:tabs>
          <w:tab w:val="num" w:pos="2160"/>
        </w:tabs>
        <w:ind w:left="2160" w:hanging="360"/>
      </w:pPr>
      <w:rPr>
        <w:rFonts w:ascii="Wingdings" w:hAnsi="Wingdings" w:hint="default"/>
      </w:rPr>
    </w:lvl>
    <w:lvl w:ilvl="3" w:tplc="EE1A0272" w:tentative="1">
      <w:start w:val="1"/>
      <w:numFmt w:val="bullet"/>
      <w:lvlText w:val=""/>
      <w:lvlJc w:val="left"/>
      <w:pPr>
        <w:tabs>
          <w:tab w:val="num" w:pos="2880"/>
        </w:tabs>
        <w:ind w:left="2880" w:hanging="360"/>
      </w:pPr>
      <w:rPr>
        <w:rFonts w:ascii="Wingdings" w:hAnsi="Wingdings" w:hint="default"/>
      </w:rPr>
    </w:lvl>
    <w:lvl w:ilvl="4" w:tplc="26BA0A9E" w:tentative="1">
      <w:start w:val="1"/>
      <w:numFmt w:val="bullet"/>
      <w:lvlText w:val=""/>
      <w:lvlJc w:val="left"/>
      <w:pPr>
        <w:tabs>
          <w:tab w:val="num" w:pos="3600"/>
        </w:tabs>
        <w:ind w:left="3600" w:hanging="360"/>
      </w:pPr>
      <w:rPr>
        <w:rFonts w:ascii="Wingdings" w:hAnsi="Wingdings" w:hint="default"/>
      </w:rPr>
    </w:lvl>
    <w:lvl w:ilvl="5" w:tplc="D49014CE" w:tentative="1">
      <w:start w:val="1"/>
      <w:numFmt w:val="bullet"/>
      <w:lvlText w:val=""/>
      <w:lvlJc w:val="left"/>
      <w:pPr>
        <w:tabs>
          <w:tab w:val="num" w:pos="4320"/>
        </w:tabs>
        <w:ind w:left="4320" w:hanging="360"/>
      </w:pPr>
      <w:rPr>
        <w:rFonts w:ascii="Wingdings" w:hAnsi="Wingdings" w:hint="default"/>
      </w:rPr>
    </w:lvl>
    <w:lvl w:ilvl="6" w:tplc="80C4837E" w:tentative="1">
      <w:start w:val="1"/>
      <w:numFmt w:val="bullet"/>
      <w:lvlText w:val=""/>
      <w:lvlJc w:val="left"/>
      <w:pPr>
        <w:tabs>
          <w:tab w:val="num" w:pos="5040"/>
        </w:tabs>
        <w:ind w:left="5040" w:hanging="360"/>
      </w:pPr>
      <w:rPr>
        <w:rFonts w:ascii="Wingdings" w:hAnsi="Wingdings" w:hint="default"/>
      </w:rPr>
    </w:lvl>
    <w:lvl w:ilvl="7" w:tplc="19202C92" w:tentative="1">
      <w:start w:val="1"/>
      <w:numFmt w:val="bullet"/>
      <w:lvlText w:val=""/>
      <w:lvlJc w:val="left"/>
      <w:pPr>
        <w:tabs>
          <w:tab w:val="num" w:pos="5760"/>
        </w:tabs>
        <w:ind w:left="5760" w:hanging="360"/>
      </w:pPr>
      <w:rPr>
        <w:rFonts w:ascii="Wingdings" w:hAnsi="Wingdings" w:hint="default"/>
      </w:rPr>
    </w:lvl>
    <w:lvl w:ilvl="8" w:tplc="499EA260" w:tentative="1">
      <w:start w:val="1"/>
      <w:numFmt w:val="bullet"/>
      <w:lvlText w:val=""/>
      <w:lvlJc w:val="left"/>
      <w:pPr>
        <w:tabs>
          <w:tab w:val="num" w:pos="6480"/>
        </w:tabs>
        <w:ind w:left="6480" w:hanging="360"/>
      </w:pPr>
      <w:rPr>
        <w:rFonts w:ascii="Wingdings" w:hAnsi="Wingdings" w:hint="default"/>
      </w:rPr>
    </w:lvl>
  </w:abstractNum>
  <w:abstractNum w:abstractNumId="11">
    <w:nsid w:val="5EFA7A56"/>
    <w:multiLevelType w:val="hybridMultilevel"/>
    <w:tmpl w:val="946A3E58"/>
    <w:lvl w:ilvl="0" w:tplc="2788EA50">
      <w:start w:val="1"/>
      <w:numFmt w:val="lowerLetter"/>
      <w:lvlText w:val="%1-"/>
      <w:lvlJc w:val="left"/>
      <w:pPr>
        <w:ind w:left="720" w:hanging="360"/>
      </w:pPr>
      <w:rPr>
        <w:rFonts w:ascii="Times New Roman" w:hAnsi="Times New Roman" w:cs="Times New Roman" w:hint="default"/>
        <w:i/>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5E057E"/>
    <w:multiLevelType w:val="hybridMultilevel"/>
    <w:tmpl w:val="C8C25216"/>
    <w:lvl w:ilvl="0" w:tplc="8758BE5A">
      <w:start w:val="1"/>
      <w:numFmt w:val="bullet"/>
      <w:lvlText w:val="•"/>
      <w:lvlJc w:val="left"/>
      <w:pPr>
        <w:tabs>
          <w:tab w:val="num" w:pos="720"/>
        </w:tabs>
        <w:ind w:left="720" w:hanging="360"/>
      </w:pPr>
      <w:rPr>
        <w:rFonts w:ascii="Arial" w:hAnsi="Arial" w:hint="default"/>
      </w:rPr>
    </w:lvl>
    <w:lvl w:ilvl="1" w:tplc="FFD2A558" w:tentative="1">
      <w:start w:val="1"/>
      <w:numFmt w:val="bullet"/>
      <w:lvlText w:val="•"/>
      <w:lvlJc w:val="left"/>
      <w:pPr>
        <w:tabs>
          <w:tab w:val="num" w:pos="1440"/>
        </w:tabs>
        <w:ind w:left="1440" w:hanging="360"/>
      </w:pPr>
      <w:rPr>
        <w:rFonts w:ascii="Arial" w:hAnsi="Arial" w:hint="default"/>
      </w:rPr>
    </w:lvl>
    <w:lvl w:ilvl="2" w:tplc="C65E823E" w:tentative="1">
      <w:start w:val="1"/>
      <w:numFmt w:val="bullet"/>
      <w:lvlText w:val="•"/>
      <w:lvlJc w:val="left"/>
      <w:pPr>
        <w:tabs>
          <w:tab w:val="num" w:pos="2160"/>
        </w:tabs>
        <w:ind w:left="2160" w:hanging="360"/>
      </w:pPr>
      <w:rPr>
        <w:rFonts w:ascii="Arial" w:hAnsi="Arial" w:hint="default"/>
      </w:rPr>
    </w:lvl>
    <w:lvl w:ilvl="3" w:tplc="049626AE" w:tentative="1">
      <w:start w:val="1"/>
      <w:numFmt w:val="bullet"/>
      <w:lvlText w:val="•"/>
      <w:lvlJc w:val="left"/>
      <w:pPr>
        <w:tabs>
          <w:tab w:val="num" w:pos="2880"/>
        </w:tabs>
        <w:ind w:left="2880" w:hanging="360"/>
      </w:pPr>
      <w:rPr>
        <w:rFonts w:ascii="Arial" w:hAnsi="Arial" w:hint="default"/>
      </w:rPr>
    </w:lvl>
    <w:lvl w:ilvl="4" w:tplc="5614D21E" w:tentative="1">
      <w:start w:val="1"/>
      <w:numFmt w:val="bullet"/>
      <w:lvlText w:val="•"/>
      <w:lvlJc w:val="left"/>
      <w:pPr>
        <w:tabs>
          <w:tab w:val="num" w:pos="3600"/>
        </w:tabs>
        <w:ind w:left="3600" w:hanging="360"/>
      </w:pPr>
      <w:rPr>
        <w:rFonts w:ascii="Arial" w:hAnsi="Arial" w:hint="default"/>
      </w:rPr>
    </w:lvl>
    <w:lvl w:ilvl="5" w:tplc="45F4F614" w:tentative="1">
      <w:start w:val="1"/>
      <w:numFmt w:val="bullet"/>
      <w:lvlText w:val="•"/>
      <w:lvlJc w:val="left"/>
      <w:pPr>
        <w:tabs>
          <w:tab w:val="num" w:pos="4320"/>
        </w:tabs>
        <w:ind w:left="4320" w:hanging="360"/>
      </w:pPr>
      <w:rPr>
        <w:rFonts w:ascii="Arial" w:hAnsi="Arial" w:hint="default"/>
      </w:rPr>
    </w:lvl>
    <w:lvl w:ilvl="6" w:tplc="F850AF0E" w:tentative="1">
      <w:start w:val="1"/>
      <w:numFmt w:val="bullet"/>
      <w:lvlText w:val="•"/>
      <w:lvlJc w:val="left"/>
      <w:pPr>
        <w:tabs>
          <w:tab w:val="num" w:pos="5040"/>
        </w:tabs>
        <w:ind w:left="5040" w:hanging="360"/>
      </w:pPr>
      <w:rPr>
        <w:rFonts w:ascii="Arial" w:hAnsi="Arial" w:hint="default"/>
      </w:rPr>
    </w:lvl>
    <w:lvl w:ilvl="7" w:tplc="4E08143C" w:tentative="1">
      <w:start w:val="1"/>
      <w:numFmt w:val="bullet"/>
      <w:lvlText w:val="•"/>
      <w:lvlJc w:val="left"/>
      <w:pPr>
        <w:tabs>
          <w:tab w:val="num" w:pos="5760"/>
        </w:tabs>
        <w:ind w:left="5760" w:hanging="360"/>
      </w:pPr>
      <w:rPr>
        <w:rFonts w:ascii="Arial" w:hAnsi="Arial" w:hint="default"/>
      </w:rPr>
    </w:lvl>
    <w:lvl w:ilvl="8" w:tplc="C8ECB160" w:tentative="1">
      <w:start w:val="1"/>
      <w:numFmt w:val="bullet"/>
      <w:lvlText w:val="•"/>
      <w:lvlJc w:val="left"/>
      <w:pPr>
        <w:tabs>
          <w:tab w:val="num" w:pos="6480"/>
        </w:tabs>
        <w:ind w:left="6480" w:hanging="360"/>
      </w:pPr>
      <w:rPr>
        <w:rFonts w:ascii="Arial" w:hAnsi="Arial" w:hint="default"/>
      </w:rPr>
    </w:lvl>
  </w:abstractNum>
  <w:abstractNum w:abstractNumId="13">
    <w:nsid w:val="7FB928AB"/>
    <w:multiLevelType w:val="hybridMultilevel"/>
    <w:tmpl w:val="9FC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0"/>
  </w:num>
  <w:num w:numId="5">
    <w:abstractNumId w:val="9"/>
  </w:num>
  <w:num w:numId="6">
    <w:abstractNumId w:val="4"/>
  </w:num>
  <w:num w:numId="7">
    <w:abstractNumId w:val="7"/>
  </w:num>
  <w:num w:numId="8">
    <w:abstractNumId w:val="6"/>
  </w:num>
  <w:num w:numId="9">
    <w:abstractNumId w:val="3"/>
  </w:num>
  <w:num w:numId="10">
    <w:abstractNumId w:val="12"/>
  </w:num>
  <w:num w:numId="11">
    <w:abstractNumId w:val="10"/>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9C"/>
    <w:rsid w:val="00013BE3"/>
    <w:rsid w:val="00017F59"/>
    <w:rsid w:val="00071155"/>
    <w:rsid w:val="000F75F7"/>
    <w:rsid w:val="001A1D23"/>
    <w:rsid w:val="001A67B9"/>
    <w:rsid w:val="001A7788"/>
    <w:rsid w:val="001B6F94"/>
    <w:rsid w:val="00264B9C"/>
    <w:rsid w:val="00271C27"/>
    <w:rsid w:val="0028161F"/>
    <w:rsid w:val="0028411C"/>
    <w:rsid w:val="002965B6"/>
    <w:rsid w:val="002A4BA1"/>
    <w:rsid w:val="002A60A0"/>
    <w:rsid w:val="0042115B"/>
    <w:rsid w:val="00461E30"/>
    <w:rsid w:val="00463AF0"/>
    <w:rsid w:val="00491C27"/>
    <w:rsid w:val="00494D62"/>
    <w:rsid w:val="004E52BA"/>
    <w:rsid w:val="004F220E"/>
    <w:rsid w:val="00545FF2"/>
    <w:rsid w:val="005A65D2"/>
    <w:rsid w:val="005C362D"/>
    <w:rsid w:val="005F5531"/>
    <w:rsid w:val="0066054D"/>
    <w:rsid w:val="00666B42"/>
    <w:rsid w:val="0067761A"/>
    <w:rsid w:val="006B2D69"/>
    <w:rsid w:val="006C0C31"/>
    <w:rsid w:val="00746BB1"/>
    <w:rsid w:val="00756A9F"/>
    <w:rsid w:val="00766CC2"/>
    <w:rsid w:val="00790288"/>
    <w:rsid w:val="007B1766"/>
    <w:rsid w:val="007D49C7"/>
    <w:rsid w:val="007E0FF9"/>
    <w:rsid w:val="007F6720"/>
    <w:rsid w:val="00800B31"/>
    <w:rsid w:val="00876234"/>
    <w:rsid w:val="0089119B"/>
    <w:rsid w:val="008C0D0D"/>
    <w:rsid w:val="008F4D18"/>
    <w:rsid w:val="00933996"/>
    <w:rsid w:val="00997C66"/>
    <w:rsid w:val="009B71CB"/>
    <w:rsid w:val="009D585B"/>
    <w:rsid w:val="00A518E7"/>
    <w:rsid w:val="00A93F56"/>
    <w:rsid w:val="00AB3EB7"/>
    <w:rsid w:val="00AE0547"/>
    <w:rsid w:val="00B50C46"/>
    <w:rsid w:val="00B85C09"/>
    <w:rsid w:val="00C47315"/>
    <w:rsid w:val="00C6790B"/>
    <w:rsid w:val="00C971B3"/>
    <w:rsid w:val="00D0124E"/>
    <w:rsid w:val="00D074BA"/>
    <w:rsid w:val="00D75542"/>
    <w:rsid w:val="00DD13B9"/>
    <w:rsid w:val="00DD35D1"/>
    <w:rsid w:val="00DF3D89"/>
    <w:rsid w:val="00E36D65"/>
    <w:rsid w:val="00EC08B2"/>
    <w:rsid w:val="00F338CD"/>
    <w:rsid w:val="00F41FE7"/>
    <w:rsid w:val="00F973CD"/>
    <w:rsid w:val="00FE3CA7"/>
    <w:rsid w:val="00FE7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Char"/>
    <w:uiPriority w:val="29"/>
    <w:qFormat/>
    <w:rsid w:val="0067761A"/>
    <w:pPr>
      <w:spacing w:after="0" w:line="240" w:lineRule="auto"/>
    </w:pPr>
    <w:rPr>
      <w:rFonts w:ascii="Times New Roman" w:eastAsia="Times New Roman" w:hAnsi="Times New Roman" w:cs="Times New Roman"/>
      <w:i/>
      <w:iCs/>
      <w:color w:val="000000" w:themeColor="text1"/>
      <w:sz w:val="24"/>
      <w:szCs w:val="24"/>
    </w:rPr>
  </w:style>
  <w:style w:type="character" w:customStyle="1" w:styleId="Char">
    <w:name w:val="اقتباس Char"/>
    <w:basedOn w:val="a0"/>
    <w:link w:val="a3"/>
    <w:uiPriority w:val="29"/>
    <w:rsid w:val="0067761A"/>
    <w:rPr>
      <w:rFonts w:ascii="Times New Roman" w:eastAsia="Times New Roman" w:hAnsi="Times New Roman" w:cs="Times New Roman"/>
      <w:i/>
      <w:iCs/>
      <w:color w:val="000000" w:themeColor="text1"/>
      <w:sz w:val="24"/>
      <w:szCs w:val="24"/>
    </w:rPr>
  </w:style>
  <w:style w:type="table" w:styleId="a4">
    <w:name w:val="Table Grid"/>
    <w:basedOn w:val="a1"/>
    <w:uiPriority w:val="59"/>
    <w:rsid w:val="005F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rsid w:val="004E52B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5">
    <w:name w:val="Balloon Text"/>
    <w:basedOn w:val="a"/>
    <w:link w:val="Char0"/>
    <w:uiPriority w:val="99"/>
    <w:semiHidden/>
    <w:unhideWhenUsed/>
    <w:rsid w:val="004E52BA"/>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4E52BA"/>
    <w:rPr>
      <w:rFonts w:ascii="Tahoma" w:hAnsi="Tahoma" w:cs="Tahoma"/>
      <w:sz w:val="16"/>
      <w:szCs w:val="16"/>
    </w:rPr>
  </w:style>
  <w:style w:type="paragraph" w:customStyle="1" w:styleId="Default">
    <w:name w:val="Default"/>
    <w:rsid w:val="00491C27"/>
    <w:pPr>
      <w:autoSpaceDE w:val="0"/>
      <w:autoSpaceDN w:val="0"/>
      <w:adjustRightInd w:val="0"/>
      <w:spacing w:after="0" w:line="240" w:lineRule="auto"/>
    </w:pPr>
    <w:rPr>
      <w:rFonts w:ascii="Tahoma" w:hAnsi="Tahoma" w:cs="Tahoma"/>
      <w:color w:val="000000"/>
      <w:sz w:val="24"/>
      <w:szCs w:val="24"/>
    </w:rPr>
  </w:style>
  <w:style w:type="paragraph" w:styleId="a6">
    <w:name w:val="Title"/>
    <w:basedOn w:val="a"/>
    <w:next w:val="a"/>
    <w:link w:val="Char1"/>
    <w:uiPriority w:val="10"/>
    <w:qFormat/>
    <w:rsid w:val="00F41F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6"/>
    <w:uiPriority w:val="10"/>
    <w:rsid w:val="00F41FE7"/>
    <w:rPr>
      <w:rFonts w:asciiTheme="majorHAnsi" w:eastAsiaTheme="majorEastAsia" w:hAnsiTheme="majorHAnsi" w:cstheme="majorBidi"/>
      <w:color w:val="17365D" w:themeColor="text2" w:themeShade="BF"/>
      <w:spacing w:val="5"/>
      <w:kern w:val="28"/>
      <w:sz w:val="52"/>
      <w:szCs w:val="52"/>
    </w:rPr>
  </w:style>
  <w:style w:type="paragraph" w:styleId="a7">
    <w:name w:val="header"/>
    <w:basedOn w:val="a"/>
    <w:link w:val="Char2"/>
    <w:uiPriority w:val="99"/>
    <w:unhideWhenUsed/>
    <w:rsid w:val="0028411C"/>
    <w:pPr>
      <w:tabs>
        <w:tab w:val="center" w:pos="4153"/>
        <w:tab w:val="right" w:pos="8306"/>
      </w:tabs>
      <w:spacing w:after="0" w:line="240" w:lineRule="auto"/>
    </w:pPr>
  </w:style>
  <w:style w:type="character" w:customStyle="1" w:styleId="Char2">
    <w:name w:val="رأس الصفحة Char"/>
    <w:basedOn w:val="a0"/>
    <w:link w:val="a7"/>
    <w:uiPriority w:val="99"/>
    <w:rsid w:val="0028411C"/>
  </w:style>
  <w:style w:type="paragraph" w:styleId="a8">
    <w:name w:val="footer"/>
    <w:basedOn w:val="a"/>
    <w:link w:val="Char3"/>
    <w:uiPriority w:val="99"/>
    <w:unhideWhenUsed/>
    <w:rsid w:val="0028411C"/>
    <w:pPr>
      <w:tabs>
        <w:tab w:val="center" w:pos="4153"/>
        <w:tab w:val="right" w:pos="8306"/>
      </w:tabs>
      <w:spacing w:after="0" w:line="240" w:lineRule="auto"/>
    </w:pPr>
  </w:style>
  <w:style w:type="character" w:customStyle="1" w:styleId="Char3">
    <w:name w:val="تذييل الصفحة Char"/>
    <w:basedOn w:val="a0"/>
    <w:link w:val="a8"/>
    <w:uiPriority w:val="99"/>
    <w:rsid w:val="0028411C"/>
  </w:style>
  <w:style w:type="paragraph" w:styleId="a9">
    <w:name w:val="List Paragraph"/>
    <w:basedOn w:val="a"/>
    <w:uiPriority w:val="34"/>
    <w:qFormat/>
    <w:rsid w:val="004F2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Char"/>
    <w:uiPriority w:val="29"/>
    <w:qFormat/>
    <w:rsid w:val="0067761A"/>
    <w:pPr>
      <w:spacing w:after="0" w:line="240" w:lineRule="auto"/>
    </w:pPr>
    <w:rPr>
      <w:rFonts w:ascii="Times New Roman" w:eastAsia="Times New Roman" w:hAnsi="Times New Roman" w:cs="Times New Roman"/>
      <w:i/>
      <w:iCs/>
      <w:color w:val="000000" w:themeColor="text1"/>
      <w:sz w:val="24"/>
      <w:szCs w:val="24"/>
    </w:rPr>
  </w:style>
  <w:style w:type="character" w:customStyle="1" w:styleId="Char">
    <w:name w:val="اقتباس Char"/>
    <w:basedOn w:val="a0"/>
    <w:link w:val="a3"/>
    <w:uiPriority w:val="29"/>
    <w:rsid w:val="0067761A"/>
    <w:rPr>
      <w:rFonts w:ascii="Times New Roman" w:eastAsia="Times New Roman" w:hAnsi="Times New Roman" w:cs="Times New Roman"/>
      <w:i/>
      <w:iCs/>
      <w:color w:val="000000" w:themeColor="text1"/>
      <w:sz w:val="24"/>
      <w:szCs w:val="24"/>
    </w:rPr>
  </w:style>
  <w:style w:type="table" w:styleId="a4">
    <w:name w:val="Table Grid"/>
    <w:basedOn w:val="a1"/>
    <w:uiPriority w:val="59"/>
    <w:rsid w:val="005F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rsid w:val="004E52B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5">
    <w:name w:val="Balloon Text"/>
    <w:basedOn w:val="a"/>
    <w:link w:val="Char0"/>
    <w:uiPriority w:val="99"/>
    <w:semiHidden/>
    <w:unhideWhenUsed/>
    <w:rsid w:val="004E52BA"/>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4E52BA"/>
    <w:rPr>
      <w:rFonts w:ascii="Tahoma" w:hAnsi="Tahoma" w:cs="Tahoma"/>
      <w:sz w:val="16"/>
      <w:szCs w:val="16"/>
    </w:rPr>
  </w:style>
  <w:style w:type="paragraph" w:customStyle="1" w:styleId="Default">
    <w:name w:val="Default"/>
    <w:rsid w:val="00491C27"/>
    <w:pPr>
      <w:autoSpaceDE w:val="0"/>
      <w:autoSpaceDN w:val="0"/>
      <w:adjustRightInd w:val="0"/>
      <w:spacing w:after="0" w:line="240" w:lineRule="auto"/>
    </w:pPr>
    <w:rPr>
      <w:rFonts w:ascii="Tahoma" w:hAnsi="Tahoma" w:cs="Tahoma"/>
      <w:color w:val="000000"/>
      <w:sz w:val="24"/>
      <w:szCs w:val="24"/>
    </w:rPr>
  </w:style>
  <w:style w:type="paragraph" w:styleId="a6">
    <w:name w:val="Title"/>
    <w:basedOn w:val="a"/>
    <w:next w:val="a"/>
    <w:link w:val="Char1"/>
    <w:uiPriority w:val="10"/>
    <w:qFormat/>
    <w:rsid w:val="00F41F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6"/>
    <w:uiPriority w:val="10"/>
    <w:rsid w:val="00F41FE7"/>
    <w:rPr>
      <w:rFonts w:asciiTheme="majorHAnsi" w:eastAsiaTheme="majorEastAsia" w:hAnsiTheme="majorHAnsi" w:cstheme="majorBidi"/>
      <w:color w:val="17365D" w:themeColor="text2" w:themeShade="BF"/>
      <w:spacing w:val="5"/>
      <w:kern w:val="28"/>
      <w:sz w:val="52"/>
      <w:szCs w:val="52"/>
    </w:rPr>
  </w:style>
  <w:style w:type="paragraph" w:styleId="a7">
    <w:name w:val="header"/>
    <w:basedOn w:val="a"/>
    <w:link w:val="Char2"/>
    <w:uiPriority w:val="99"/>
    <w:unhideWhenUsed/>
    <w:rsid w:val="0028411C"/>
    <w:pPr>
      <w:tabs>
        <w:tab w:val="center" w:pos="4153"/>
        <w:tab w:val="right" w:pos="8306"/>
      </w:tabs>
      <w:spacing w:after="0" w:line="240" w:lineRule="auto"/>
    </w:pPr>
  </w:style>
  <w:style w:type="character" w:customStyle="1" w:styleId="Char2">
    <w:name w:val="رأس الصفحة Char"/>
    <w:basedOn w:val="a0"/>
    <w:link w:val="a7"/>
    <w:uiPriority w:val="99"/>
    <w:rsid w:val="0028411C"/>
  </w:style>
  <w:style w:type="paragraph" w:styleId="a8">
    <w:name w:val="footer"/>
    <w:basedOn w:val="a"/>
    <w:link w:val="Char3"/>
    <w:uiPriority w:val="99"/>
    <w:unhideWhenUsed/>
    <w:rsid w:val="0028411C"/>
    <w:pPr>
      <w:tabs>
        <w:tab w:val="center" w:pos="4153"/>
        <w:tab w:val="right" w:pos="8306"/>
      </w:tabs>
      <w:spacing w:after="0" w:line="240" w:lineRule="auto"/>
    </w:pPr>
  </w:style>
  <w:style w:type="character" w:customStyle="1" w:styleId="Char3">
    <w:name w:val="تذييل الصفحة Char"/>
    <w:basedOn w:val="a0"/>
    <w:link w:val="a8"/>
    <w:uiPriority w:val="99"/>
    <w:rsid w:val="0028411C"/>
  </w:style>
  <w:style w:type="paragraph" w:styleId="a9">
    <w:name w:val="List Paragraph"/>
    <w:basedOn w:val="a"/>
    <w:uiPriority w:val="34"/>
    <w:qFormat/>
    <w:rsid w:val="004F2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1969">
      <w:bodyDiv w:val="1"/>
      <w:marLeft w:val="0"/>
      <w:marRight w:val="0"/>
      <w:marTop w:val="0"/>
      <w:marBottom w:val="0"/>
      <w:divBdr>
        <w:top w:val="none" w:sz="0" w:space="0" w:color="auto"/>
        <w:left w:val="none" w:sz="0" w:space="0" w:color="auto"/>
        <w:bottom w:val="none" w:sz="0" w:space="0" w:color="auto"/>
        <w:right w:val="none" w:sz="0" w:space="0" w:color="auto"/>
      </w:divBdr>
    </w:div>
    <w:div w:id="2113669743">
      <w:bodyDiv w:val="1"/>
      <w:marLeft w:val="0"/>
      <w:marRight w:val="0"/>
      <w:marTop w:val="0"/>
      <w:marBottom w:val="0"/>
      <w:divBdr>
        <w:top w:val="none" w:sz="0" w:space="0" w:color="auto"/>
        <w:left w:val="none" w:sz="0" w:space="0" w:color="auto"/>
        <w:bottom w:val="none" w:sz="0" w:space="0" w:color="auto"/>
        <w:right w:val="none" w:sz="0" w:space="0" w:color="auto"/>
      </w:divBdr>
      <w:divsChild>
        <w:div w:id="61103298">
          <w:marLeft w:val="547"/>
          <w:marRight w:val="0"/>
          <w:marTop w:val="154"/>
          <w:marBottom w:val="0"/>
          <w:divBdr>
            <w:top w:val="none" w:sz="0" w:space="0" w:color="auto"/>
            <w:left w:val="none" w:sz="0" w:space="0" w:color="auto"/>
            <w:bottom w:val="none" w:sz="0" w:space="0" w:color="auto"/>
            <w:right w:val="none" w:sz="0" w:space="0" w:color="auto"/>
          </w:divBdr>
        </w:div>
        <w:div w:id="492985526">
          <w:marLeft w:val="547"/>
          <w:marRight w:val="0"/>
          <w:marTop w:val="154"/>
          <w:marBottom w:val="0"/>
          <w:divBdr>
            <w:top w:val="none" w:sz="0" w:space="0" w:color="auto"/>
            <w:left w:val="none" w:sz="0" w:space="0" w:color="auto"/>
            <w:bottom w:val="none" w:sz="0" w:space="0" w:color="auto"/>
            <w:right w:val="none" w:sz="0" w:space="0" w:color="auto"/>
          </w:divBdr>
        </w:div>
        <w:div w:id="115953376">
          <w:marLeft w:val="547"/>
          <w:marRight w:val="0"/>
          <w:marTop w:val="154"/>
          <w:marBottom w:val="0"/>
          <w:divBdr>
            <w:top w:val="none" w:sz="0" w:space="0" w:color="auto"/>
            <w:left w:val="none" w:sz="0" w:space="0" w:color="auto"/>
            <w:bottom w:val="none" w:sz="0" w:space="0" w:color="auto"/>
            <w:right w:val="none" w:sz="0" w:space="0" w:color="auto"/>
          </w:divBdr>
        </w:div>
        <w:div w:id="6323975">
          <w:marLeft w:val="547"/>
          <w:marRight w:val="0"/>
          <w:marTop w:val="154"/>
          <w:marBottom w:val="0"/>
          <w:divBdr>
            <w:top w:val="none" w:sz="0" w:space="0" w:color="auto"/>
            <w:left w:val="none" w:sz="0" w:space="0" w:color="auto"/>
            <w:bottom w:val="none" w:sz="0" w:space="0" w:color="auto"/>
            <w:right w:val="none" w:sz="0" w:space="0" w:color="auto"/>
          </w:divBdr>
        </w:div>
        <w:div w:id="477039944">
          <w:marLeft w:val="547"/>
          <w:marRight w:val="0"/>
          <w:marTop w:val="154"/>
          <w:marBottom w:val="0"/>
          <w:divBdr>
            <w:top w:val="none" w:sz="0" w:space="0" w:color="auto"/>
            <w:left w:val="none" w:sz="0" w:space="0" w:color="auto"/>
            <w:bottom w:val="none" w:sz="0" w:space="0" w:color="auto"/>
            <w:right w:val="none" w:sz="0" w:space="0" w:color="auto"/>
          </w:divBdr>
        </w:div>
        <w:div w:id="475419546">
          <w:marLeft w:val="547"/>
          <w:marRight w:val="0"/>
          <w:marTop w:val="154"/>
          <w:marBottom w:val="0"/>
          <w:divBdr>
            <w:top w:val="none" w:sz="0" w:space="0" w:color="auto"/>
            <w:left w:val="none" w:sz="0" w:space="0" w:color="auto"/>
            <w:bottom w:val="none" w:sz="0" w:space="0" w:color="auto"/>
            <w:right w:val="none" w:sz="0" w:space="0" w:color="auto"/>
          </w:divBdr>
        </w:div>
        <w:div w:id="87342156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vo.colostate.edu/hbooks/pathphys/endocrine/thyroid/calcitoni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ivo.colostate.edu/hbooks/pathphys/endocrine/otherendo/vitamin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vivo.colostate.edu/hbooks/pathphys/endocrine/thyroid/pth.htm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4E6CD6575D4BA1AC4A94E402543A9B"/>
        <w:category>
          <w:name w:val="عام"/>
          <w:gallery w:val="placeholder"/>
        </w:category>
        <w:types>
          <w:type w:val="bbPlcHdr"/>
        </w:types>
        <w:behaviors>
          <w:behavior w:val="content"/>
        </w:behaviors>
        <w:guid w:val="{681B48E5-2240-4BC6-B815-2D67D6A06CA5}"/>
      </w:docPartPr>
      <w:docPartBody>
        <w:p w:rsidR="008D21DF" w:rsidRDefault="005400CD" w:rsidP="005400CD">
          <w:pPr>
            <w:pStyle w:val="304E6CD6575D4BA1AC4A94E402543A9B"/>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CD"/>
    <w:rsid w:val="00354195"/>
    <w:rsid w:val="005400CD"/>
    <w:rsid w:val="007D73C6"/>
    <w:rsid w:val="008D2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E6CD6575D4BA1AC4A94E402543A9B">
    <w:name w:val="304E6CD6575D4BA1AC4A94E402543A9B"/>
    <w:rsid w:val="005400C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E6CD6575D4BA1AC4A94E402543A9B">
    <w:name w:val="304E6CD6575D4BA1AC4A94E402543A9B"/>
    <w:rsid w:val="005400C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41661-4ABD-47C4-9EDA-1CDDD8B3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2150</Words>
  <Characters>12255</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Clinical biochemistry / Second stage                     Dr.Khawla A. Shemran</vt:lpstr>
    </vt:vector>
  </TitlesOfParts>
  <Company>Enjoy My Fine Releases.</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biochemistry / Second stage                     Dr.Khawla A. Shemran</dc:title>
  <dc:subject/>
  <dc:creator>DR.Ahmed Saker 2O11</dc:creator>
  <cp:keywords/>
  <dc:description/>
  <cp:lastModifiedBy>DR.Ahmed Saker 2O11</cp:lastModifiedBy>
  <cp:revision>133</cp:revision>
  <dcterms:created xsi:type="dcterms:W3CDTF">2018-02-09T12:36:00Z</dcterms:created>
  <dcterms:modified xsi:type="dcterms:W3CDTF">2019-02-19T19:57:00Z</dcterms:modified>
</cp:coreProperties>
</file>