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ثانيا :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فرديناند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تونيز</w:t>
      </w:r>
      <w:proofErr w:type="spellEnd"/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هو عالم اجتماع الماني أنصبت جهوده في شرح مبدأين مهمين من مبادئ علم الاجتماع هما مبدأ المجتمع المحلي </w:t>
      </w:r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الريفي غير التعاقدي (</w:t>
      </w:r>
      <w:proofErr w:type="spellStart"/>
      <w:r>
        <w:rPr>
          <w:sz w:val="28"/>
          <w:szCs w:val="28"/>
          <w:lang w:bidi="ar-IQ"/>
        </w:rPr>
        <w:t>Geminschaft</w:t>
      </w:r>
      <w:proofErr w:type="spellEnd"/>
      <w:r>
        <w:rPr>
          <w:rFonts w:hint="cs"/>
          <w:sz w:val="28"/>
          <w:szCs w:val="28"/>
          <w:rtl/>
          <w:lang w:bidi="ar-IQ"/>
        </w:rPr>
        <w:t>) ومبدأ المجتمع الحضري التعاقدي (</w:t>
      </w:r>
      <w:proofErr w:type="spellStart"/>
      <w:r>
        <w:rPr>
          <w:sz w:val="28"/>
          <w:szCs w:val="28"/>
          <w:lang w:bidi="ar-IQ"/>
        </w:rPr>
        <w:t>Gisellschaft</w:t>
      </w:r>
      <w:proofErr w:type="spellEnd"/>
      <w:r>
        <w:rPr>
          <w:rFonts w:hint="cs"/>
          <w:sz w:val="28"/>
          <w:szCs w:val="28"/>
          <w:rtl/>
          <w:lang w:bidi="ar-IQ"/>
        </w:rPr>
        <w:t>) وقد ألف كتاب بهذا</w:t>
      </w:r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العنوان المجتمع المحلي والحضري . (</w:t>
      </w:r>
      <w:proofErr w:type="spellStart"/>
      <w:r>
        <w:rPr>
          <w:sz w:val="28"/>
          <w:szCs w:val="28"/>
          <w:lang w:bidi="ar-IQ"/>
        </w:rPr>
        <w:t>GeminSchaft</w:t>
      </w:r>
      <w:proofErr w:type="spellEnd"/>
      <w:r>
        <w:rPr>
          <w:rFonts w:hint="cs"/>
          <w:sz w:val="28"/>
          <w:szCs w:val="28"/>
          <w:rtl/>
          <w:lang w:bidi="ar-IQ"/>
        </w:rPr>
        <w:t>) (</w:t>
      </w:r>
      <w:proofErr w:type="spellStart"/>
      <w:r>
        <w:rPr>
          <w:sz w:val="28"/>
          <w:szCs w:val="28"/>
          <w:lang w:bidi="ar-IQ"/>
        </w:rPr>
        <w:t>GisellSchaft</w:t>
      </w:r>
      <w:proofErr w:type="spellEnd"/>
      <w:r>
        <w:rPr>
          <w:rFonts w:hint="cs"/>
          <w:sz w:val="28"/>
          <w:szCs w:val="28"/>
          <w:rtl/>
          <w:lang w:bidi="ar-IQ"/>
        </w:rPr>
        <w:t>) أي أن المجتمع الأول تسوده العلاقات</w:t>
      </w:r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الأوليه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والقرابه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أي أنها علاقات جمعيه وهي أيضا مجتمع التجانس ويتجسد ذلك في الاعتقاد </w:t>
      </w:r>
      <w:proofErr w:type="spellStart"/>
      <w:r>
        <w:rPr>
          <w:rFonts w:hint="cs"/>
          <w:sz w:val="28"/>
          <w:szCs w:val="28"/>
          <w:rtl/>
          <w:lang w:bidi="ar-IQ"/>
        </w:rPr>
        <w:t>واللغه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والأخلاق </w:t>
      </w:r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وكافة أنماط السلوك التي تعرضها المؤسسات </w:t>
      </w:r>
      <w:proofErr w:type="spellStart"/>
      <w:r>
        <w:rPr>
          <w:rFonts w:hint="cs"/>
          <w:sz w:val="28"/>
          <w:szCs w:val="28"/>
          <w:rtl/>
          <w:lang w:bidi="ar-IQ"/>
        </w:rPr>
        <w:t>الأخلاقيه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خصوصا (الجامع , </w:t>
      </w:r>
      <w:proofErr w:type="spellStart"/>
      <w:r>
        <w:rPr>
          <w:rFonts w:hint="cs"/>
          <w:sz w:val="28"/>
          <w:szCs w:val="28"/>
          <w:rtl/>
          <w:lang w:bidi="ar-IQ"/>
        </w:rPr>
        <w:t>الكنيسه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كذلك نجد أن </w:t>
      </w:r>
      <w:proofErr w:type="spellStart"/>
      <w:r>
        <w:rPr>
          <w:rFonts w:hint="cs"/>
          <w:sz w:val="28"/>
          <w:szCs w:val="28"/>
          <w:rtl/>
          <w:lang w:bidi="ar-IQ"/>
        </w:rPr>
        <w:t>الثقافه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المشركه</w:t>
      </w:r>
      <w:proofErr w:type="spellEnd"/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ينتج عنها تماسك كبير ومشاعر عميقه وتماسك عاطفي قوي .</w:t>
      </w:r>
      <w:r>
        <w:rPr>
          <w:rFonts w:hint="cs"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 xml:space="preserve">بينما يمثل القطب الأخر الذي يشيع فيه العلاقات </w:t>
      </w:r>
      <w:proofErr w:type="spellStart"/>
      <w:r>
        <w:rPr>
          <w:rFonts w:hint="cs"/>
          <w:sz w:val="28"/>
          <w:szCs w:val="28"/>
          <w:rtl/>
          <w:lang w:bidi="ar-IQ"/>
        </w:rPr>
        <w:t>الثانويه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التعاقديه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المتمدنه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</w:t>
      </w:r>
      <w:proofErr w:type="spellStart"/>
      <w:r>
        <w:rPr>
          <w:rFonts w:hint="cs"/>
          <w:sz w:val="28"/>
          <w:szCs w:val="28"/>
          <w:rtl/>
          <w:lang w:bidi="ar-IQ"/>
        </w:rPr>
        <w:t>المدينه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وتبعا على رأي </w:t>
      </w:r>
      <w:proofErr w:type="spellStart"/>
      <w:r>
        <w:rPr>
          <w:rFonts w:hint="cs"/>
          <w:sz w:val="28"/>
          <w:szCs w:val="28"/>
          <w:rtl/>
          <w:lang w:bidi="ar-IQ"/>
        </w:rPr>
        <w:t>تونيز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فأنها </w:t>
      </w:r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تزداد في المجتمع الحضري .</w:t>
      </w:r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ثالثا : إميل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دوركهايم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ولد إميل بالقرب من مقاطعة (</w:t>
      </w:r>
      <w:proofErr w:type="spellStart"/>
      <w:r>
        <w:rPr>
          <w:rFonts w:hint="cs"/>
          <w:sz w:val="28"/>
          <w:szCs w:val="28"/>
          <w:rtl/>
          <w:lang w:bidi="ar-IQ"/>
        </w:rPr>
        <w:t>سترازيورك</w:t>
      </w:r>
      <w:proofErr w:type="spellEnd"/>
      <w:r>
        <w:rPr>
          <w:rFonts w:hint="cs"/>
          <w:sz w:val="28"/>
          <w:szCs w:val="28"/>
          <w:rtl/>
          <w:lang w:bidi="ar-IQ"/>
        </w:rPr>
        <w:t>) في فرنسا عام (1858م) وتخرج من جامعة (</w:t>
      </w:r>
      <w:proofErr w:type="spellStart"/>
      <w:r>
        <w:rPr>
          <w:rFonts w:hint="cs"/>
          <w:sz w:val="28"/>
          <w:szCs w:val="28"/>
          <w:rtl/>
          <w:lang w:bidi="ar-IQ"/>
        </w:rPr>
        <w:t>ايكول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نور فيل) بعدها</w:t>
      </w:r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درس مادة علم الاجتماع في جامعة بوردو ثم انتقل الى جامعة (السريون) عام (1902م) </w:t>
      </w:r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اعتمد إميل على اعمال </w:t>
      </w:r>
      <w:proofErr w:type="spellStart"/>
      <w:r>
        <w:rPr>
          <w:rFonts w:hint="cs"/>
          <w:sz w:val="28"/>
          <w:szCs w:val="28"/>
          <w:rtl/>
          <w:lang w:bidi="ar-IQ"/>
        </w:rPr>
        <w:t>تونيز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وطور مفهومين اساسيين تنطبق على مجتمعين مختلفين وفقا لشكل التضامن </w:t>
      </w:r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الاجتماعي . وهذين المجتمعين هما الريف و الحضر , الأول يقوم على التضامن الآلي الميكانيكي فيقال أن المجتمع</w:t>
      </w:r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الريفي أو </w:t>
      </w:r>
      <w:proofErr w:type="spellStart"/>
      <w:r>
        <w:rPr>
          <w:rFonts w:hint="cs"/>
          <w:sz w:val="28"/>
          <w:szCs w:val="28"/>
          <w:rtl/>
          <w:lang w:bidi="ar-IQ"/>
        </w:rPr>
        <w:t>الجماعه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المشابه له (</w:t>
      </w:r>
      <w:proofErr w:type="spellStart"/>
      <w:r>
        <w:rPr>
          <w:rFonts w:hint="cs"/>
          <w:sz w:val="28"/>
          <w:szCs w:val="28"/>
          <w:rtl/>
          <w:lang w:bidi="ar-IQ"/>
        </w:rPr>
        <w:t>الأسره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قبيله , مجتمع محلي) تتسم بعلاقات تماسك ميكانيكا حيث يتعامل الإفراد</w:t>
      </w:r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تلقائيا ويستجيبون في بعضهم بصوره عفويه وهذا المجتمع يعتمد على القيم والمعايير والضبط الاجتماعي القوي</w:t>
      </w:r>
    </w:p>
    <w:p w:rsidR="00647500" w:rsidRDefault="00647500" w:rsidP="00647500">
      <w:pPr>
        <w:spacing w:before="100" w:beforeAutospacing="1" w:after="100" w:afterAutospacing="1"/>
        <w:ind w:left="-765" w:right="-993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يعتمد على تقاليد </w:t>
      </w:r>
      <w:proofErr w:type="spellStart"/>
      <w:r>
        <w:rPr>
          <w:rFonts w:hint="cs"/>
          <w:sz w:val="28"/>
          <w:szCs w:val="28"/>
          <w:rtl/>
          <w:lang w:bidi="ar-IQ"/>
        </w:rPr>
        <w:t>العائله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والمجتمع وكذلك يعتقد إميل أن الاتفاق الجمعي الذي ينعكس على التماسك . (</w:t>
      </w:r>
      <w:r>
        <w:rPr>
          <w:sz w:val="28"/>
          <w:szCs w:val="28"/>
          <w:lang w:bidi="ar-IQ"/>
        </w:rPr>
        <w:t>Collective</w:t>
      </w:r>
    </w:p>
    <w:p w:rsidR="00647500" w:rsidRDefault="00647500" w:rsidP="00647500">
      <w:pPr>
        <w:spacing w:before="100" w:beforeAutospacing="1" w:after="100" w:afterAutospacing="1"/>
        <w:ind w:left="-765" w:right="-709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Mind</w:t>
      </w:r>
      <w:r>
        <w:rPr>
          <w:rFonts w:hint="cs"/>
          <w:sz w:val="28"/>
          <w:szCs w:val="28"/>
          <w:rtl/>
          <w:lang w:bidi="ar-IQ"/>
        </w:rPr>
        <w:t>) الميكانيكي يعتمد على قاعدة الضمير الجمعي .</w:t>
      </w:r>
    </w:p>
    <w:p w:rsidR="00647500" w:rsidRDefault="00647500" w:rsidP="00647500">
      <w:pPr>
        <w:spacing w:before="100" w:beforeAutospacing="1" w:after="100" w:afterAutospacing="1"/>
        <w:ind w:left="-765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إما المجتمع الثاني العضوي أو (الحضري) فأنه قائم على ادوار </w:t>
      </w:r>
      <w:proofErr w:type="spellStart"/>
      <w:r>
        <w:rPr>
          <w:rFonts w:hint="cs"/>
          <w:sz w:val="28"/>
          <w:szCs w:val="28"/>
          <w:rtl/>
          <w:lang w:bidi="ar-IQ"/>
        </w:rPr>
        <w:t>عاليه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التخصص ومعقده وتعتمد على تبادل </w:t>
      </w:r>
      <w:proofErr w:type="spellStart"/>
      <w:r>
        <w:rPr>
          <w:rFonts w:hint="cs"/>
          <w:sz w:val="28"/>
          <w:szCs w:val="28"/>
          <w:rtl/>
          <w:lang w:bidi="ar-IQ"/>
        </w:rPr>
        <w:t>المنفعه</w:t>
      </w:r>
      <w:proofErr w:type="spellEnd"/>
    </w:p>
    <w:p w:rsidR="00647500" w:rsidRDefault="00647500" w:rsidP="00647500">
      <w:pPr>
        <w:spacing w:before="100" w:beforeAutospacing="1" w:after="100" w:afterAutospacing="1"/>
        <w:ind w:left="-765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في استجابتها أن هذا التعقيد في التخصص هو الذي جعل أعضاء المجتمع يعتمد بعضهم على الأخر كذلك النموذج</w:t>
      </w:r>
    </w:p>
    <w:p w:rsidR="00647500" w:rsidRDefault="00647500" w:rsidP="00647500">
      <w:pPr>
        <w:spacing w:before="100" w:beforeAutospacing="1" w:after="100" w:afterAutospacing="1"/>
        <w:ind w:left="-765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الحديث من الاتفاق الجمعي ينعكس في تقسيم (</w:t>
      </w:r>
      <w:r>
        <w:rPr>
          <w:sz w:val="28"/>
          <w:szCs w:val="28"/>
          <w:lang w:bidi="ar-IQ"/>
        </w:rPr>
        <w:t>Pain and Pleasure</w:t>
      </w:r>
      <w:r>
        <w:rPr>
          <w:rFonts w:hint="cs"/>
          <w:sz w:val="28"/>
          <w:szCs w:val="28"/>
          <w:rtl/>
          <w:lang w:bidi="ar-IQ"/>
        </w:rPr>
        <w:t>) العمل الذي لا يهدف الى زيادة كمية اللذة</w:t>
      </w:r>
    </w:p>
    <w:p w:rsidR="00647500" w:rsidRDefault="00647500" w:rsidP="00647500">
      <w:pPr>
        <w:spacing w:before="100" w:beforeAutospacing="1" w:after="100" w:afterAutospacing="1"/>
        <w:ind w:left="-765" w:right="-851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كما قال علماء المنفعة .</w:t>
      </w:r>
    </w:p>
    <w:p w:rsidR="003F1704" w:rsidRDefault="003F1704">
      <w:pPr>
        <w:rPr>
          <w:rFonts w:hint="cs"/>
          <w:lang w:bidi="ar-IQ"/>
        </w:rPr>
      </w:pPr>
    </w:p>
    <w:sectPr w:rsidR="003F1704" w:rsidSect="002859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B8"/>
    <w:rsid w:val="00285957"/>
    <w:rsid w:val="003F1704"/>
    <w:rsid w:val="006134B8"/>
    <w:rsid w:val="00647500"/>
    <w:rsid w:val="007B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Earthlik</dc:creator>
  <cp:lastModifiedBy>Earthlik</cp:lastModifiedBy>
  <cp:revision>3</cp:revision>
  <cp:lastPrinted>2016-02-21T21:22:00Z</cp:lastPrinted>
  <dcterms:created xsi:type="dcterms:W3CDTF">2016-02-21T21:21:00Z</dcterms:created>
  <dcterms:modified xsi:type="dcterms:W3CDTF">2016-02-21T21:23:00Z</dcterms:modified>
</cp:coreProperties>
</file>