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A98" w:rsidRPr="00205D90" w:rsidRDefault="00145A98" w:rsidP="00145A98">
      <w:pPr>
        <w:jc w:val="center"/>
        <w:rPr>
          <w:rFonts w:ascii="Times New Roman" w:hAnsi="Times New Roman" w:cs="Times New Roman"/>
          <w:b/>
          <w:bCs/>
          <w:sz w:val="28"/>
          <w:szCs w:val="28"/>
          <w:lang w:bidi="ar-IQ"/>
        </w:rPr>
      </w:pPr>
      <w:r w:rsidRPr="00205D90">
        <w:rPr>
          <w:rFonts w:ascii="Times New Roman" w:hAnsi="Times New Roman" w:cs="Times New Roman"/>
          <w:b/>
          <w:bCs/>
          <w:sz w:val="28"/>
          <w:szCs w:val="28"/>
          <w:rtl/>
          <w:lang w:bidi="ar-IQ"/>
        </w:rPr>
        <w:t>عزل الاحياء المجهرية من الاغذية السكرية</w:t>
      </w:r>
    </w:p>
    <w:p w:rsidR="00145A98" w:rsidRPr="00205D90" w:rsidRDefault="00145A98" w:rsidP="00145A98">
      <w:pPr>
        <w:jc w:val="center"/>
        <w:rPr>
          <w:rFonts w:ascii="Times New Roman" w:hAnsi="Times New Roman" w:cs="Times New Roman"/>
          <w:b/>
          <w:bCs/>
          <w:sz w:val="28"/>
          <w:szCs w:val="28"/>
          <w:rtl/>
          <w:lang w:bidi="ar-IQ"/>
        </w:rPr>
      </w:pPr>
    </w:p>
    <w:p w:rsidR="00145A98" w:rsidRPr="00205D90" w:rsidRDefault="00145A98" w:rsidP="00145A98">
      <w:pPr>
        <w:ind w:firstLine="720"/>
        <w:jc w:val="lowKashida"/>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 xml:space="preserve">تكون الاغذية السكرية ابطأ تلفا واقل خطورة قياسا بالاغذية الاخرى بسبب تركيز السكر العالي فيها (30-80%) والذي يجعلها غير ملائمة لنمو العديد من المايكروبات وتعرف الاحياء المجهرية التي تعزل من الاغذية السكرية بالاحياء المحبة للازموزية </w:t>
      </w:r>
      <w:r w:rsidRPr="00205D90">
        <w:rPr>
          <w:rFonts w:ascii="Times New Roman" w:hAnsi="Times New Roman" w:cs="Times New Roman"/>
          <w:sz w:val="28"/>
          <w:szCs w:val="28"/>
          <w:lang w:bidi="ar-IQ"/>
        </w:rPr>
        <w:t xml:space="preserve">Osmophilic </w:t>
      </w:r>
      <w:r w:rsidRPr="00205D90">
        <w:rPr>
          <w:rFonts w:ascii="Times New Roman" w:hAnsi="Times New Roman" w:cs="Times New Roman"/>
          <w:sz w:val="28"/>
          <w:szCs w:val="28"/>
          <w:rtl/>
          <w:lang w:bidi="ar-IQ"/>
        </w:rPr>
        <w:t xml:space="preserve">.اضافة لانخفاض </w:t>
      </w:r>
      <w:r w:rsidRPr="00205D90">
        <w:rPr>
          <w:rFonts w:ascii="Times New Roman" w:hAnsi="Times New Roman" w:cs="Times New Roman"/>
          <w:sz w:val="28"/>
          <w:szCs w:val="28"/>
          <w:lang w:bidi="ar-IQ"/>
        </w:rPr>
        <w:t>pH</w:t>
      </w:r>
      <w:r w:rsidRPr="00205D90">
        <w:rPr>
          <w:rFonts w:ascii="Times New Roman" w:hAnsi="Times New Roman" w:cs="Times New Roman"/>
          <w:sz w:val="28"/>
          <w:szCs w:val="28"/>
          <w:rtl/>
          <w:lang w:bidi="ar-IQ"/>
        </w:rPr>
        <w:t xml:space="preserve"> فيها (4-5) مما يشجع نمو الخميرة والاعفان .</w:t>
      </w:r>
    </w:p>
    <w:p w:rsidR="00145A98" w:rsidRPr="00205D90" w:rsidRDefault="00145A98" w:rsidP="00145A98">
      <w:pPr>
        <w:jc w:val="lowKashida"/>
        <w:rPr>
          <w:rFonts w:ascii="Times New Roman" w:hAnsi="Times New Roman" w:cs="Times New Roman"/>
          <w:b/>
          <w:bCs/>
          <w:sz w:val="28"/>
          <w:szCs w:val="28"/>
          <w:rtl/>
          <w:lang w:bidi="ar-IQ"/>
        </w:rPr>
      </w:pPr>
      <w:r w:rsidRPr="00205D90">
        <w:rPr>
          <w:rFonts w:ascii="Times New Roman" w:hAnsi="Times New Roman" w:cs="Times New Roman"/>
          <w:b/>
          <w:bCs/>
          <w:sz w:val="28"/>
          <w:szCs w:val="28"/>
          <w:rtl/>
          <w:lang w:bidi="ar-IQ"/>
        </w:rPr>
        <w:t xml:space="preserve">تلف العسل </w:t>
      </w:r>
      <w:r w:rsidRPr="00205D90">
        <w:rPr>
          <w:rFonts w:ascii="Times New Roman" w:hAnsi="Times New Roman" w:cs="Times New Roman"/>
          <w:b/>
          <w:bCs/>
          <w:sz w:val="28"/>
          <w:szCs w:val="28"/>
          <w:lang w:bidi="ar-IQ"/>
        </w:rPr>
        <w:t>Honey</w:t>
      </w:r>
      <w:r w:rsidRPr="00205D90">
        <w:rPr>
          <w:rFonts w:ascii="Times New Roman" w:hAnsi="Times New Roman" w:cs="Times New Roman"/>
          <w:b/>
          <w:bCs/>
          <w:sz w:val="28"/>
          <w:szCs w:val="28"/>
          <w:rtl/>
          <w:lang w:bidi="ar-IQ"/>
        </w:rPr>
        <w:t>:</w:t>
      </w:r>
    </w:p>
    <w:p w:rsidR="00145A98" w:rsidRPr="00205D90" w:rsidRDefault="00145A98" w:rsidP="00145A98">
      <w:pPr>
        <w:jc w:val="both"/>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يحوي العسل تركيزا سكريا عاليا يصل الى (80%) الا انه يتعرض للتلف عندما يحدث فيه تشكر (</w:t>
      </w:r>
      <w:r w:rsidRPr="00205D90">
        <w:rPr>
          <w:rFonts w:ascii="Times New Roman" w:hAnsi="Times New Roman" w:cs="Times New Roman"/>
          <w:sz w:val="28"/>
          <w:szCs w:val="28"/>
          <w:lang w:bidi="ar-IQ"/>
        </w:rPr>
        <w:t>Crystallization</w:t>
      </w:r>
      <w:r w:rsidRPr="00205D90">
        <w:rPr>
          <w:rFonts w:ascii="Times New Roman" w:hAnsi="Times New Roman" w:cs="Times New Roman"/>
          <w:sz w:val="28"/>
          <w:szCs w:val="28"/>
          <w:rtl/>
          <w:lang w:bidi="ar-IQ"/>
        </w:rPr>
        <w:t>) اذ تتكون مناطق بين بلورات السكر وبقية العسل وفي تلك المناطق الضيقة يتجمع الماء وتصل نسبة الرطوبة الى (10%) وعند ارتفاع الحرارة يحدث نشاط الخمائر مما يؤدي الى انتاج الايثانول ويكتسب العسل نكهة كحولية خمائرية ويسمى (</w:t>
      </w:r>
      <w:r w:rsidRPr="00205D90">
        <w:rPr>
          <w:rFonts w:ascii="Times New Roman" w:hAnsi="Times New Roman" w:cs="Times New Roman"/>
          <w:sz w:val="28"/>
          <w:szCs w:val="28"/>
          <w:lang w:bidi="ar-IQ"/>
        </w:rPr>
        <w:t>Yeasty hony</w:t>
      </w:r>
      <w:r w:rsidRPr="00205D90">
        <w:rPr>
          <w:rFonts w:ascii="Times New Roman" w:hAnsi="Times New Roman" w:cs="Times New Roman"/>
          <w:sz w:val="28"/>
          <w:szCs w:val="28"/>
          <w:rtl/>
          <w:lang w:bidi="ar-IQ"/>
        </w:rPr>
        <w:t xml:space="preserve">) وعند استمرار التشكر وزيادة الرطوبة الى اكثر من (20%) يحدث تلف سريع للعسل لاسيما العسل المغشوش , والخمائر الازموزية هي المسئولة عن هذا التلف وهي : </w:t>
      </w:r>
      <w:r w:rsidRPr="00205D90">
        <w:rPr>
          <w:rFonts w:ascii="Times New Roman" w:hAnsi="Times New Roman" w:cs="Times New Roman"/>
          <w:i/>
          <w:iCs/>
          <w:sz w:val="28"/>
          <w:szCs w:val="28"/>
          <w:lang w:bidi="ar-IQ"/>
        </w:rPr>
        <w:t>Saccharomyces cervisiae ,Saccharomyces rouxii</w:t>
      </w:r>
      <w:r w:rsidRPr="00205D90">
        <w:rPr>
          <w:rFonts w:ascii="Times New Roman" w:hAnsi="Times New Roman" w:cs="Times New Roman"/>
          <w:sz w:val="28"/>
          <w:szCs w:val="28"/>
          <w:lang w:bidi="ar-IQ"/>
        </w:rPr>
        <w:t xml:space="preserve"> </w:t>
      </w:r>
      <w:r w:rsidRPr="00205D90">
        <w:rPr>
          <w:rFonts w:ascii="Times New Roman" w:hAnsi="Times New Roman" w:cs="Times New Roman"/>
          <w:sz w:val="28"/>
          <w:szCs w:val="28"/>
          <w:rtl/>
          <w:lang w:bidi="ar-IQ"/>
        </w:rPr>
        <w:t xml:space="preserve"> اما على سطح العسل فتنمو بعض الاعفان لحاجتها للهواء ولان الطبقة السطحية لها القابلية على امتصاص الرطوبة من الجو وبذلك تنمو على السطح اعفان :</w:t>
      </w:r>
      <w:r w:rsidRPr="00205D90">
        <w:rPr>
          <w:rFonts w:ascii="Times New Roman" w:hAnsi="Times New Roman" w:cs="Times New Roman"/>
          <w:i/>
          <w:iCs/>
          <w:sz w:val="28"/>
          <w:szCs w:val="28"/>
          <w:lang w:bidi="ar-IQ"/>
        </w:rPr>
        <w:t>Mucor</w:t>
      </w:r>
      <w:r w:rsidRPr="00205D90">
        <w:rPr>
          <w:rFonts w:ascii="Times New Roman" w:hAnsi="Times New Roman" w:cs="Times New Roman"/>
          <w:sz w:val="28"/>
          <w:szCs w:val="28"/>
          <w:lang w:bidi="ar-IQ"/>
        </w:rPr>
        <w:t xml:space="preserve"> , </w:t>
      </w:r>
      <w:r w:rsidRPr="00205D90">
        <w:rPr>
          <w:rFonts w:ascii="Times New Roman" w:hAnsi="Times New Roman" w:cs="Times New Roman"/>
          <w:i/>
          <w:iCs/>
          <w:sz w:val="28"/>
          <w:szCs w:val="28"/>
          <w:lang w:bidi="ar-IQ"/>
        </w:rPr>
        <w:t>Penicilluim</w:t>
      </w:r>
      <w:r w:rsidRPr="00205D90">
        <w:rPr>
          <w:rFonts w:ascii="Times New Roman" w:hAnsi="Times New Roman" w:cs="Times New Roman"/>
          <w:sz w:val="28"/>
          <w:szCs w:val="28"/>
          <w:lang w:bidi="ar-IQ"/>
        </w:rPr>
        <w:t xml:space="preserve"> , </w:t>
      </w:r>
      <w:r w:rsidRPr="00205D90">
        <w:rPr>
          <w:rFonts w:ascii="Times New Roman" w:hAnsi="Times New Roman" w:cs="Times New Roman"/>
          <w:i/>
          <w:iCs/>
          <w:sz w:val="28"/>
          <w:szCs w:val="28"/>
          <w:lang w:bidi="ar-IQ"/>
        </w:rPr>
        <w:t>Aspergillus</w:t>
      </w:r>
      <w:r w:rsidRPr="00205D90">
        <w:rPr>
          <w:rFonts w:ascii="Times New Roman" w:hAnsi="Times New Roman" w:cs="Times New Roman"/>
          <w:sz w:val="28"/>
          <w:szCs w:val="28"/>
          <w:lang w:bidi="ar-IQ"/>
        </w:rPr>
        <w:t xml:space="preserve"> </w:t>
      </w:r>
      <w:r w:rsidRPr="00205D90">
        <w:rPr>
          <w:rFonts w:ascii="Times New Roman" w:hAnsi="Times New Roman" w:cs="Times New Roman"/>
          <w:sz w:val="28"/>
          <w:szCs w:val="28"/>
          <w:rtl/>
          <w:lang w:bidi="ar-IQ"/>
        </w:rPr>
        <w:t xml:space="preserve">  . ولحماية العسل من التلف يفضل بسترته بدرجة 60 م لمدة نصف ساعة.</w:t>
      </w:r>
    </w:p>
    <w:p w:rsidR="00145A98" w:rsidRPr="00205D90" w:rsidRDefault="00145A98" w:rsidP="00145A98">
      <w:pPr>
        <w:rPr>
          <w:rFonts w:ascii="Times New Roman" w:hAnsi="Times New Roman" w:cs="Times New Roman"/>
          <w:b/>
          <w:bCs/>
          <w:sz w:val="28"/>
          <w:szCs w:val="28"/>
          <w:rtl/>
          <w:lang w:bidi="ar-IQ"/>
        </w:rPr>
      </w:pPr>
      <w:r w:rsidRPr="00205D90">
        <w:rPr>
          <w:rFonts w:ascii="Times New Roman" w:hAnsi="Times New Roman" w:cs="Times New Roman"/>
          <w:b/>
          <w:bCs/>
          <w:sz w:val="28"/>
          <w:szCs w:val="28"/>
          <w:rtl/>
          <w:lang w:bidi="ar-IQ"/>
        </w:rPr>
        <w:t>تلف الدبس:</w:t>
      </w:r>
    </w:p>
    <w:p w:rsidR="00145A98" w:rsidRPr="00205D90" w:rsidRDefault="00145A98" w:rsidP="00145A98">
      <w:pPr>
        <w:jc w:val="both"/>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 xml:space="preserve">ينتج الدبس من التمور ويحوي نسبة سكر عالية تصل (70-80%) ولاتنمو فيه سوى الخمائر الازموزية وقد عزلت خميرة </w:t>
      </w:r>
      <w:r w:rsidRPr="00205D90">
        <w:rPr>
          <w:rFonts w:ascii="Times New Roman" w:hAnsi="Times New Roman" w:cs="Times New Roman"/>
          <w:i/>
          <w:iCs/>
          <w:sz w:val="28"/>
          <w:szCs w:val="28"/>
          <w:lang w:bidi="ar-IQ"/>
        </w:rPr>
        <w:t>Saccharomyces rouxii</w:t>
      </w:r>
      <w:r w:rsidRPr="00205D90">
        <w:rPr>
          <w:rFonts w:ascii="Times New Roman" w:hAnsi="Times New Roman" w:cs="Times New Roman"/>
          <w:sz w:val="28"/>
          <w:szCs w:val="28"/>
          <w:rtl/>
          <w:lang w:bidi="ar-IQ"/>
        </w:rPr>
        <w:t xml:space="preserve"> من عينات دبس محلي وهذه الخمائر تنمو بتركيز سكري يصل الى (75 %) وتغير طعم الدبس لانها تكون غازات وكحولات واحماض.</w:t>
      </w:r>
    </w:p>
    <w:p w:rsidR="00145A98" w:rsidRPr="00205D90" w:rsidRDefault="00145A98" w:rsidP="00145A98">
      <w:pPr>
        <w:rPr>
          <w:rFonts w:ascii="Times New Roman" w:hAnsi="Times New Roman" w:cs="Times New Roman"/>
          <w:sz w:val="28"/>
          <w:szCs w:val="28"/>
          <w:rtl/>
          <w:lang w:bidi="ar-IQ"/>
        </w:rPr>
      </w:pPr>
    </w:p>
    <w:p w:rsidR="00145A98" w:rsidRPr="00205D90" w:rsidRDefault="00145A98" w:rsidP="00145A98">
      <w:pPr>
        <w:rPr>
          <w:rFonts w:ascii="Times New Roman" w:hAnsi="Times New Roman" w:cs="Times New Roman"/>
          <w:b/>
          <w:bCs/>
          <w:sz w:val="28"/>
          <w:szCs w:val="28"/>
          <w:rtl/>
          <w:lang w:bidi="ar-IQ"/>
        </w:rPr>
      </w:pPr>
      <w:r w:rsidRPr="00205D90">
        <w:rPr>
          <w:rFonts w:ascii="Times New Roman" w:hAnsi="Times New Roman" w:cs="Times New Roman"/>
          <w:b/>
          <w:bCs/>
          <w:sz w:val="28"/>
          <w:szCs w:val="28"/>
          <w:rtl/>
          <w:lang w:bidi="ar-IQ"/>
        </w:rPr>
        <w:t xml:space="preserve">تلف المربيات: </w:t>
      </w:r>
    </w:p>
    <w:p w:rsidR="00145A98" w:rsidRPr="00205D90" w:rsidRDefault="00145A98" w:rsidP="00145A98">
      <w:pPr>
        <w:jc w:val="both"/>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المربيات فيها تركيز سكر عالي (70%) لكنها اكثر تلوثا من العسل لانها تصنع من فواكه عديدة لا يتم الاهتمام بنوعيتها فتخلط الفواكه التالفة مع الجيدة, كما ان المربى من الفواكه الكاملة كبيرة الحجم قد يؤدي الى عدم وصول الحرارة الكافية لقتل السبورات التي قد توجد في عمق الثمرة التالفة.غلب التلف تسببه الخمائر والاعفان.</w:t>
      </w:r>
    </w:p>
    <w:p w:rsidR="00145A98" w:rsidRPr="00205D90" w:rsidRDefault="00145A98" w:rsidP="00145A98">
      <w:pPr>
        <w:rPr>
          <w:rFonts w:ascii="Times New Roman" w:hAnsi="Times New Roman" w:cs="Times New Roman"/>
          <w:b/>
          <w:bCs/>
          <w:sz w:val="28"/>
          <w:szCs w:val="28"/>
          <w:rtl/>
          <w:lang w:bidi="ar-IQ"/>
        </w:rPr>
      </w:pPr>
      <w:r w:rsidRPr="00205D90">
        <w:rPr>
          <w:rFonts w:ascii="Times New Roman" w:hAnsi="Times New Roman" w:cs="Times New Roman"/>
          <w:b/>
          <w:bCs/>
          <w:sz w:val="28"/>
          <w:szCs w:val="28"/>
          <w:rtl/>
          <w:lang w:bidi="ar-IQ"/>
        </w:rPr>
        <w:t xml:space="preserve"> تلف المعجنات والحلويات:</w:t>
      </w:r>
    </w:p>
    <w:p w:rsidR="00145A98" w:rsidRPr="00205D90" w:rsidRDefault="00145A98" w:rsidP="00145A98">
      <w:pPr>
        <w:jc w:val="both"/>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 xml:space="preserve">المعجنات نادرا ما تتلف الا في حالة النستلة المحشية بمواد نباتية ملوثة او حليب ملوث بسبورات البكتيريا وفي الضروف اللاهوائية تنمو سبورات بكتيريا </w:t>
      </w:r>
      <w:r w:rsidRPr="00205D90">
        <w:rPr>
          <w:rFonts w:ascii="Times New Roman" w:hAnsi="Times New Roman" w:cs="Times New Roman"/>
          <w:sz w:val="28"/>
          <w:szCs w:val="28"/>
          <w:lang w:bidi="ar-IQ"/>
        </w:rPr>
        <w:t>Clostridium</w:t>
      </w:r>
      <w:r w:rsidRPr="00205D90">
        <w:rPr>
          <w:rFonts w:ascii="Times New Roman" w:hAnsi="Times New Roman" w:cs="Times New Roman"/>
          <w:sz w:val="28"/>
          <w:szCs w:val="28"/>
          <w:rtl/>
          <w:lang w:bidi="ar-IQ"/>
        </w:rPr>
        <w:t xml:space="preserve"> المكونة للغازات مما </w:t>
      </w:r>
      <w:r w:rsidRPr="00205D90">
        <w:rPr>
          <w:rFonts w:ascii="Times New Roman" w:hAnsi="Times New Roman" w:cs="Times New Roman"/>
          <w:sz w:val="28"/>
          <w:szCs w:val="28"/>
          <w:rtl/>
          <w:lang w:bidi="ar-IQ"/>
        </w:rPr>
        <w:lastRenderedPageBreak/>
        <w:t>يودي الى تمزق النستلة وخروج محتوياتها.اما الحلويات المحشية بالفستق او البندق ففي حالة عدم استعمال الحشوات السليمة والنظيفة فقد تتلوث ليس بالسبورات فقط بل بالسموم الفطرية التي تتكون في الفستق او البندق التالف.</w:t>
      </w:r>
    </w:p>
    <w:p w:rsidR="00145A98" w:rsidRPr="00205D90" w:rsidRDefault="00145A98" w:rsidP="00145A98">
      <w:pPr>
        <w:rPr>
          <w:rFonts w:ascii="Times New Roman" w:hAnsi="Times New Roman" w:cs="Times New Roman"/>
          <w:sz w:val="28"/>
          <w:szCs w:val="28"/>
          <w:rtl/>
          <w:lang w:bidi="ar-IQ"/>
        </w:rPr>
      </w:pPr>
    </w:p>
    <w:p w:rsidR="00145A98" w:rsidRPr="00205D90" w:rsidRDefault="00145A98" w:rsidP="00145A98">
      <w:pPr>
        <w:rPr>
          <w:rFonts w:ascii="Times New Roman" w:hAnsi="Times New Roman" w:cs="Times New Roman"/>
          <w:b/>
          <w:bCs/>
          <w:sz w:val="28"/>
          <w:szCs w:val="28"/>
          <w:rtl/>
          <w:lang w:bidi="ar-IQ"/>
        </w:rPr>
      </w:pPr>
      <w:r w:rsidRPr="00205D90">
        <w:rPr>
          <w:rFonts w:ascii="Times New Roman" w:hAnsi="Times New Roman" w:cs="Times New Roman"/>
          <w:b/>
          <w:bCs/>
          <w:sz w:val="28"/>
          <w:szCs w:val="28"/>
          <w:rtl/>
          <w:lang w:bidi="ar-IQ"/>
        </w:rPr>
        <w:t>طريقة العمل:</w:t>
      </w:r>
    </w:p>
    <w:p w:rsidR="00145A98" w:rsidRPr="00205D90" w:rsidRDefault="00145A98" w:rsidP="00145A98">
      <w:pPr>
        <w:numPr>
          <w:ilvl w:val="0"/>
          <w:numId w:val="1"/>
        </w:numPr>
        <w:spacing w:after="0" w:line="240" w:lineRule="auto"/>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تعمل سلسلة من التخافيف للعينة الغذائية.</w:t>
      </w:r>
    </w:p>
    <w:p w:rsidR="00145A98" w:rsidRPr="00205D90" w:rsidRDefault="00145A98" w:rsidP="00145A98">
      <w:pPr>
        <w:numPr>
          <w:ilvl w:val="0"/>
          <w:numId w:val="1"/>
        </w:numPr>
        <w:spacing w:after="0" w:line="240" w:lineRule="auto"/>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 xml:space="preserve">التعداد الكلي المباشر بطريقة </w:t>
      </w:r>
      <w:r w:rsidRPr="00205D90">
        <w:rPr>
          <w:rFonts w:ascii="Times New Roman" w:hAnsi="Times New Roman" w:cs="Times New Roman"/>
          <w:sz w:val="28"/>
          <w:szCs w:val="28"/>
          <w:lang w:bidi="ar-IQ"/>
        </w:rPr>
        <w:t>Bread.</w:t>
      </w:r>
    </w:p>
    <w:p w:rsidR="00145A98" w:rsidRPr="00205D90" w:rsidRDefault="00145A98" w:rsidP="00145A98">
      <w:pPr>
        <w:numPr>
          <w:ilvl w:val="0"/>
          <w:numId w:val="1"/>
        </w:numPr>
        <w:spacing w:after="0" w:line="240" w:lineRule="auto"/>
        <w:rPr>
          <w:rFonts w:ascii="Times New Roman" w:hAnsi="Times New Roman" w:cs="Times New Roman"/>
          <w:sz w:val="28"/>
          <w:szCs w:val="28"/>
          <w:lang w:bidi="ar-IQ"/>
        </w:rPr>
      </w:pPr>
      <w:r w:rsidRPr="00205D90">
        <w:rPr>
          <w:rFonts w:ascii="Times New Roman" w:hAnsi="Times New Roman" w:cs="Times New Roman"/>
          <w:sz w:val="28"/>
          <w:szCs w:val="28"/>
          <w:rtl/>
          <w:lang w:bidi="ar-IQ"/>
        </w:rPr>
        <w:t xml:space="preserve">التعداد الحي العام للبكتيريا باستعمال وسط </w:t>
      </w:r>
      <w:r w:rsidRPr="00205D90">
        <w:rPr>
          <w:rFonts w:ascii="Times New Roman" w:hAnsi="Times New Roman" w:cs="Times New Roman"/>
          <w:sz w:val="28"/>
          <w:szCs w:val="28"/>
          <w:lang w:bidi="ar-IQ"/>
        </w:rPr>
        <w:t>G.T.Y.A</w:t>
      </w:r>
      <w:r w:rsidRPr="00205D90">
        <w:rPr>
          <w:rFonts w:ascii="Times New Roman" w:hAnsi="Times New Roman" w:cs="Times New Roman"/>
          <w:sz w:val="28"/>
          <w:szCs w:val="28"/>
          <w:rtl/>
          <w:lang w:bidi="ar-IQ"/>
        </w:rPr>
        <w:t>+سكروز(20%) وحضن في درجة 37م لمدة 24-48 ساعة.</w:t>
      </w:r>
    </w:p>
    <w:p w:rsidR="00145A98" w:rsidRPr="00205D90" w:rsidRDefault="00145A98" w:rsidP="00145A98">
      <w:pPr>
        <w:numPr>
          <w:ilvl w:val="0"/>
          <w:numId w:val="1"/>
        </w:numPr>
        <w:spacing w:after="0" w:line="240" w:lineRule="auto"/>
        <w:rPr>
          <w:rFonts w:ascii="Times New Roman" w:hAnsi="Times New Roman" w:cs="Times New Roman"/>
          <w:sz w:val="28"/>
          <w:szCs w:val="28"/>
          <w:lang w:bidi="ar-IQ"/>
        </w:rPr>
      </w:pPr>
      <w:r w:rsidRPr="00205D90">
        <w:rPr>
          <w:rFonts w:ascii="Times New Roman" w:hAnsi="Times New Roman" w:cs="Times New Roman"/>
          <w:sz w:val="28"/>
          <w:szCs w:val="28"/>
          <w:rtl/>
          <w:lang w:bidi="ar-IQ"/>
        </w:rPr>
        <w:t xml:space="preserve">التعداد الحي العام للفطريات والخمائر باستخدام </w:t>
      </w:r>
      <w:r w:rsidRPr="00205D90">
        <w:rPr>
          <w:rFonts w:ascii="Times New Roman" w:hAnsi="Times New Roman" w:cs="Times New Roman"/>
          <w:sz w:val="28"/>
          <w:szCs w:val="28"/>
          <w:lang w:bidi="ar-IQ"/>
        </w:rPr>
        <w:t xml:space="preserve">Malt(orYeast) extract agar </w:t>
      </w:r>
      <w:r w:rsidRPr="00205D90">
        <w:rPr>
          <w:rFonts w:ascii="Times New Roman" w:hAnsi="Times New Roman" w:cs="Times New Roman"/>
          <w:sz w:val="28"/>
          <w:szCs w:val="28"/>
          <w:rtl/>
          <w:lang w:bidi="ar-IQ"/>
        </w:rPr>
        <w:t>+ سكروز(20%) وحضن بدرجة 25م لمدة 3-5 ايام.</w:t>
      </w:r>
    </w:p>
    <w:p w:rsidR="00145A98" w:rsidRPr="00205D90" w:rsidRDefault="00145A98" w:rsidP="00145A98">
      <w:pPr>
        <w:numPr>
          <w:ilvl w:val="0"/>
          <w:numId w:val="1"/>
        </w:numPr>
        <w:spacing w:after="0" w:line="240" w:lineRule="auto"/>
        <w:rPr>
          <w:rFonts w:ascii="Times New Roman" w:hAnsi="Times New Roman" w:cs="Times New Roman"/>
          <w:sz w:val="28"/>
          <w:szCs w:val="28"/>
          <w:lang w:bidi="ar-IQ"/>
        </w:rPr>
      </w:pPr>
      <w:r w:rsidRPr="00205D90">
        <w:rPr>
          <w:rFonts w:ascii="Times New Roman" w:hAnsi="Times New Roman" w:cs="Times New Roman"/>
          <w:sz w:val="28"/>
          <w:szCs w:val="28"/>
          <w:rtl/>
          <w:lang w:bidi="ar-IQ"/>
        </w:rPr>
        <w:t>عزل البكتيريا اللاهوائية باستعمال وسط الاكار المغذي ويصب فوقة اكار او شمع البارافين وتحضن في درجة 30-35 م لمدة 3 ايام.</w:t>
      </w:r>
    </w:p>
    <w:p w:rsidR="00145A98" w:rsidRPr="00205D90" w:rsidRDefault="00145A98" w:rsidP="00145A98">
      <w:pPr>
        <w:rPr>
          <w:rFonts w:ascii="Times New Roman" w:hAnsi="Times New Roman" w:cs="Times New Roman"/>
          <w:sz w:val="28"/>
          <w:szCs w:val="28"/>
          <w:rtl/>
          <w:lang w:bidi="ar-IQ"/>
        </w:rPr>
      </w:pPr>
    </w:p>
    <w:p w:rsidR="00035CD7" w:rsidRPr="00205D90" w:rsidRDefault="00035CD7">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p w:rsidR="00205D90" w:rsidRPr="00205D90" w:rsidRDefault="00205D90">
      <w:pPr>
        <w:rPr>
          <w:rFonts w:ascii="Times New Roman" w:hAnsi="Times New Roman" w:cs="Times New Roman" w:hint="cs"/>
          <w:sz w:val="28"/>
          <w:szCs w:val="28"/>
          <w:rtl/>
          <w:lang w:bidi="ar-IQ"/>
        </w:rPr>
      </w:pPr>
    </w:p>
    <w:tbl>
      <w:tblPr>
        <w:bidiVisual/>
        <w:tblW w:w="0" w:type="auto"/>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7"/>
        <w:gridCol w:w="3411"/>
      </w:tblGrid>
      <w:tr w:rsidR="00205D90" w:rsidRPr="00205D90" w:rsidTr="00205D90">
        <w:tblPrEx>
          <w:tblCellMar>
            <w:top w:w="0" w:type="dxa"/>
            <w:bottom w:w="0" w:type="dxa"/>
          </w:tblCellMar>
        </w:tblPrEx>
        <w:trPr>
          <w:trHeight w:val="318"/>
        </w:trPr>
        <w:tc>
          <w:tcPr>
            <w:tcW w:w="4457" w:type="dxa"/>
          </w:tcPr>
          <w:p w:rsidR="00205D90" w:rsidRPr="00205D90" w:rsidRDefault="00205D90" w:rsidP="000A1D38">
            <w:pPr>
              <w:jc w:val="center"/>
              <w:rPr>
                <w:rFonts w:hint="cs"/>
                <w:sz w:val="28"/>
                <w:szCs w:val="28"/>
                <w:rtl/>
                <w:lang w:bidi="ar-IQ"/>
              </w:rPr>
            </w:pPr>
            <w:r w:rsidRPr="00205D90">
              <w:rPr>
                <w:rFonts w:hint="cs"/>
                <w:sz w:val="28"/>
                <w:szCs w:val="28"/>
                <w:rtl/>
                <w:lang w:bidi="ar-IQ"/>
              </w:rPr>
              <w:lastRenderedPageBreak/>
              <w:t>الوصف المظهري للتلف</w:t>
            </w:r>
          </w:p>
        </w:tc>
        <w:tc>
          <w:tcPr>
            <w:tcW w:w="3411" w:type="dxa"/>
          </w:tcPr>
          <w:p w:rsidR="00205D90" w:rsidRPr="00205D90" w:rsidRDefault="00205D90" w:rsidP="000A1D38">
            <w:pPr>
              <w:jc w:val="center"/>
              <w:rPr>
                <w:rFonts w:hint="cs"/>
                <w:sz w:val="28"/>
                <w:szCs w:val="28"/>
                <w:rtl/>
                <w:lang w:bidi="ar-IQ"/>
              </w:rPr>
            </w:pPr>
            <w:r w:rsidRPr="00205D90">
              <w:rPr>
                <w:rFonts w:hint="cs"/>
                <w:sz w:val="28"/>
                <w:szCs w:val="28"/>
                <w:rtl/>
                <w:lang w:bidi="ar-IQ"/>
              </w:rPr>
              <w:t>العينة الغذائية</w:t>
            </w:r>
          </w:p>
        </w:tc>
      </w:tr>
      <w:tr w:rsidR="00205D90" w:rsidRPr="00205D90" w:rsidTr="00205D90">
        <w:tblPrEx>
          <w:tblCellMar>
            <w:top w:w="0" w:type="dxa"/>
            <w:bottom w:w="0" w:type="dxa"/>
          </w:tblCellMar>
        </w:tblPrEx>
        <w:trPr>
          <w:trHeight w:val="341"/>
        </w:trPr>
        <w:tc>
          <w:tcPr>
            <w:tcW w:w="4457" w:type="dxa"/>
          </w:tcPr>
          <w:p w:rsidR="00205D90" w:rsidRPr="00205D90" w:rsidRDefault="00205D90" w:rsidP="000A1D38">
            <w:pPr>
              <w:jc w:val="center"/>
              <w:rPr>
                <w:rFonts w:hint="cs"/>
                <w:sz w:val="28"/>
                <w:szCs w:val="28"/>
                <w:rtl/>
                <w:lang w:bidi="ar-IQ"/>
              </w:rPr>
            </w:pPr>
          </w:p>
        </w:tc>
        <w:tc>
          <w:tcPr>
            <w:tcW w:w="3411" w:type="dxa"/>
          </w:tcPr>
          <w:p w:rsidR="00205D90" w:rsidRPr="00205D90" w:rsidRDefault="00205D90" w:rsidP="000A1D38">
            <w:pPr>
              <w:rPr>
                <w:rFonts w:hint="cs"/>
                <w:sz w:val="28"/>
                <w:szCs w:val="28"/>
                <w:rtl/>
                <w:lang w:bidi="ar-IQ"/>
              </w:rPr>
            </w:pPr>
          </w:p>
        </w:tc>
      </w:tr>
      <w:tr w:rsidR="00205D90" w:rsidRPr="00205D90" w:rsidTr="00205D90">
        <w:tblPrEx>
          <w:tblCellMar>
            <w:top w:w="0" w:type="dxa"/>
            <w:bottom w:w="0" w:type="dxa"/>
          </w:tblCellMar>
        </w:tblPrEx>
        <w:trPr>
          <w:trHeight w:val="347"/>
        </w:trPr>
        <w:tc>
          <w:tcPr>
            <w:tcW w:w="4457" w:type="dxa"/>
          </w:tcPr>
          <w:p w:rsidR="00205D90" w:rsidRPr="00205D90" w:rsidRDefault="00205D90" w:rsidP="000A1D38">
            <w:pPr>
              <w:rPr>
                <w:rFonts w:hint="cs"/>
                <w:sz w:val="28"/>
                <w:szCs w:val="28"/>
                <w:rtl/>
                <w:lang w:bidi="ar-IQ"/>
              </w:rPr>
            </w:pPr>
          </w:p>
        </w:tc>
        <w:tc>
          <w:tcPr>
            <w:tcW w:w="3411" w:type="dxa"/>
          </w:tcPr>
          <w:p w:rsidR="00205D90" w:rsidRPr="00205D90" w:rsidRDefault="00205D90" w:rsidP="000A1D38">
            <w:pPr>
              <w:rPr>
                <w:rFonts w:hint="cs"/>
                <w:sz w:val="28"/>
                <w:szCs w:val="28"/>
                <w:rtl/>
                <w:lang w:bidi="ar-IQ"/>
              </w:rPr>
            </w:pPr>
          </w:p>
        </w:tc>
      </w:tr>
    </w:tbl>
    <w:p w:rsidR="00205D90" w:rsidRPr="00205D90" w:rsidRDefault="00205D90" w:rsidP="00205D90">
      <w:pPr>
        <w:rPr>
          <w:sz w:val="28"/>
          <w:szCs w:val="28"/>
          <w:rtl/>
          <w:lang w:bidi="ar-IQ"/>
        </w:rPr>
      </w:pPr>
    </w:p>
    <w:tbl>
      <w:tblPr>
        <w:bidiVisual/>
        <w:tblW w:w="0" w:type="auto"/>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2"/>
        <w:gridCol w:w="3436"/>
      </w:tblGrid>
      <w:tr w:rsidR="00205D90" w:rsidRPr="00205D90" w:rsidTr="000A1D38">
        <w:tblPrEx>
          <w:tblCellMar>
            <w:top w:w="0" w:type="dxa"/>
            <w:bottom w:w="0" w:type="dxa"/>
          </w:tblCellMar>
        </w:tblPrEx>
        <w:trPr>
          <w:trHeight w:val="318"/>
        </w:trPr>
        <w:tc>
          <w:tcPr>
            <w:tcW w:w="4761" w:type="dxa"/>
          </w:tcPr>
          <w:p w:rsidR="00205D90" w:rsidRPr="00205D90" w:rsidRDefault="00205D90" w:rsidP="000A1D38">
            <w:pPr>
              <w:jc w:val="center"/>
              <w:rPr>
                <w:rFonts w:hint="cs"/>
                <w:sz w:val="28"/>
                <w:szCs w:val="28"/>
                <w:rtl/>
                <w:lang w:bidi="ar-IQ"/>
              </w:rPr>
            </w:pPr>
            <w:r w:rsidRPr="00205D90">
              <w:rPr>
                <w:rFonts w:hint="cs"/>
                <w:sz w:val="28"/>
                <w:szCs w:val="28"/>
                <w:rtl/>
                <w:lang w:bidi="ar-IQ"/>
              </w:rPr>
              <w:t>النتائج</w:t>
            </w:r>
          </w:p>
        </w:tc>
        <w:tc>
          <w:tcPr>
            <w:tcW w:w="3639" w:type="dxa"/>
          </w:tcPr>
          <w:p w:rsidR="00205D90" w:rsidRPr="00205D90" w:rsidRDefault="00205D90" w:rsidP="00205D90">
            <w:pPr>
              <w:jc w:val="center"/>
              <w:rPr>
                <w:rFonts w:hint="cs"/>
                <w:sz w:val="28"/>
                <w:szCs w:val="28"/>
                <w:rtl/>
                <w:lang w:bidi="ar-IQ"/>
              </w:rPr>
            </w:pPr>
            <w:r w:rsidRPr="00205D90">
              <w:rPr>
                <w:rFonts w:hint="cs"/>
                <w:sz w:val="28"/>
                <w:szCs w:val="28"/>
                <w:rtl/>
                <w:lang w:bidi="ar-IQ"/>
              </w:rPr>
              <w:t xml:space="preserve">الاختبارات   </w:t>
            </w:r>
          </w:p>
        </w:tc>
      </w:tr>
      <w:tr w:rsidR="00205D90" w:rsidRPr="00205D90" w:rsidTr="000A1D38">
        <w:tblPrEx>
          <w:tblCellMar>
            <w:top w:w="0" w:type="dxa"/>
            <w:bottom w:w="0" w:type="dxa"/>
          </w:tblCellMar>
        </w:tblPrEx>
        <w:trPr>
          <w:trHeight w:val="341"/>
        </w:trPr>
        <w:tc>
          <w:tcPr>
            <w:tcW w:w="4761" w:type="dxa"/>
          </w:tcPr>
          <w:p w:rsidR="00205D90" w:rsidRPr="00205D90" w:rsidRDefault="00205D90" w:rsidP="000A1D38">
            <w:pPr>
              <w:jc w:val="center"/>
              <w:rPr>
                <w:rFonts w:hint="cs"/>
                <w:sz w:val="28"/>
                <w:szCs w:val="28"/>
                <w:rtl/>
                <w:lang w:bidi="ar-IQ"/>
              </w:rPr>
            </w:pPr>
          </w:p>
        </w:tc>
        <w:tc>
          <w:tcPr>
            <w:tcW w:w="3639" w:type="dxa"/>
          </w:tcPr>
          <w:p w:rsidR="00205D90" w:rsidRPr="00205D90" w:rsidRDefault="00205D90" w:rsidP="000A1D38">
            <w:pPr>
              <w:rPr>
                <w:rFonts w:hint="cs"/>
                <w:sz w:val="28"/>
                <w:szCs w:val="28"/>
                <w:rtl/>
                <w:lang w:bidi="ar-IQ"/>
              </w:rPr>
            </w:pPr>
          </w:p>
        </w:tc>
      </w:tr>
      <w:tr w:rsidR="00205D90" w:rsidRPr="00205D90" w:rsidTr="000A1D38">
        <w:tblPrEx>
          <w:tblCellMar>
            <w:top w:w="0" w:type="dxa"/>
            <w:bottom w:w="0" w:type="dxa"/>
          </w:tblCellMar>
        </w:tblPrEx>
        <w:trPr>
          <w:trHeight w:val="366"/>
        </w:trPr>
        <w:tc>
          <w:tcPr>
            <w:tcW w:w="4761" w:type="dxa"/>
          </w:tcPr>
          <w:p w:rsidR="00205D90" w:rsidRPr="00205D90" w:rsidRDefault="00205D90" w:rsidP="000A1D38">
            <w:pPr>
              <w:rPr>
                <w:rFonts w:hint="cs"/>
                <w:sz w:val="28"/>
                <w:szCs w:val="28"/>
                <w:rtl/>
                <w:lang w:bidi="ar-IQ"/>
              </w:rPr>
            </w:pPr>
          </w:p>
        </w:tc>
        <w:tc>
          <w:tcPr>
            <w:tcW w:w="3639" w:type="dxa"/>
          </w:tcPr>
          <w:p w:rsidR="00205D90" w:rsidRPr="00205D90" w:rsidRDefault="00205D90" w:rsidP="000A1D38">
            <w:pPr>
              <w:rPr>
                <w:rFonts w:hint="cs"/>
                <w:sz w:val="28"/>
                <w:szCs w:val="28"/>
                <w:rtl/>
                <w:lang w:bidi="ar-IQ"/>
              </w:rPr>
            </w:pPr>
          </w:p>
        </w:tc>
      </w:tr>
      <w:tr w:rsidR="00205D90" w:rsidRPr="00205D90" w:rsidTr="000A1D38">
        <w:tblPrEx>
          <w:tblCellMar>
            <w:top w:w="0" w:type="dxa"/>
            <w:bottom w:w="0" w:type="dxa"/>
          </w:tblCellMar>
        </w:tblPrEx>
        <w:trPr>
          <w:trHeight w:val="347"/>
        </w:trPr>
        <w:tc>
          <w:tcPr>
            <w:tcW w:w="4761" w:type="dxa"/>
          </w:tcPr>
          <w:p w:rsidR="00205D90" w:rsidRPr="00205D90" w:rsidRDefault="00205D90" w:rsidP="000A1D38">
            <w:pPr>
              <w:rPr>
                <w:rFonts w:hint="cs"/>
                <w:sz w:val="28"/>
                <w:szCs w:val="28"/>
                <w:rtl/>
                <w:lang w:bidi="ar-IQ"/>
              </w:rPr>
            </w:pPr>
          </w:p>
        </w:tc>
        <w:tc>
          <w:tcPr>
            <w:tcW w:w="3639" w:type="dxa"/>
          </w:tcPr>
          <w:p w:rsidR="00205D90" w:rsidRPr="00205D90" w:rsidRDefault="00205D90" w:rsidP="000A1D38">
            <w:pPr>
              <w:rPr>
                <w:rFonts w:hint="cs"/>
                <w:sz w:val="28"/>
                <w:szCs w:val="28"/>
                <w:rtl/>
                <w:lang w:bidi="ar-IQ"/>
              </w:rPr>
            </w:pPr>
          </w:p>
        </w:tc>
      </w:tr>
    </w:tbl>
    <w:p w:rsidR="00205D90" w:rsidRDefault="00205D90" w:rsidP="00205D90">
      <w:pPr>
        <w:rPr>
          <w:rFonts w:hint="cs"/>
          <w:b/>
          <w:bCs/>
          <w:sz w:val="28"/>
          <w:szCs w:val="28"/>
          <w:rtl/>
          <w:lang w:bidi="ar-IQ"/>
        </w:rPr>
      </w:pP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س1/ ما العامل الذي يسرع من عملية تشكر العسل؟</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س2/ لماذا يكون الدبس المحلي ذات لون داكن مقارنة مع الدبس المستورد وايهما اسرع تلفا ولماذا؟</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 xml:space="preserve">---------------------------------------------------------------------------------------------------------------------------------------------------------------------------------------------------------------------------------- </w:t>
      </w:r>
      <w:r>
        <w:rPr>
          <w:rFonts w:ascii="Times New Roman" w:hAnsi="Times New Roman" w:cs="Times New Roman" w:hint="cs"/>
          <w:sz w:val="28"/>
          <w:szCs w:val="28"/>
          <w:rtl/>
          <w:lang w:bidi="ar-IQ"/>
        </w:rPr>
        <w:t>----------------------------------------</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س3/ اذا لم يضاف السكروز الى الوسط الزرعي فما هي البكتيريا التي ستنمو على الوسط وهل يؤثر ذلك على النتيجة؟</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w:t>
      </w:r>
      <w:r>
        <w:rPr>
          <w:rFonts w:ascii="Times New Roman" w:hAnsi="Times New Roman" w:cs="Times New Roman" w:hint="cs"/>
          <w:sz w:val="28"/>
          <w:szCs w:val="28"/>
          <w:rtl/>
          <w:lang w:bidi="ar-IQ"/>
        </w:rPr>
        <w:t xml:space="preserve"> </w:t>
      </w:r>
    </w:p>
    <w:p w:rsidR="00205D90" w:rsidRPr="00205D90" w:rsidRDefault="00205D90" w:rsidP="00205D90">
      <w:pPr>
        <w:rPr>
          <w:rFonts w:ascii="Times New Roman" w:hAnsi="Times New Roman" w:cs="Times New Roman"/>
          <w:sz w:val="28"/>
          <w:szCs w:val="28"/>
          <w:rtl/>
          <w:lang w:bidi="ar-IQ"/>
        </w:rPr>
      </w:pPr>
      <w:r w:rsidRPr="00205D90">
        <w:rPr>
          <w:rFonts w:ascii="Times New Roman" w:hAnsi="Times New Roman" w:cs="Times New Roman"/>
          <w:sz w:val="28"/>
          <w:szCs w:val="28"/>
          <w:rtl/>
          <w:lang w:bidi="ar-IQ"/>
        </w:rPr>
        <w:t>س4/ ايهما اخطر تناول المادة الغذائية الملوثة بالاحياء المجهرية ام الحاوية على سمومها ونواتجها الايضية؟</w:t>
      </w:r>
    </w:p>
    <w:p w:rsidR="00205D90" w:rsidRPr="00205D90" w:rsidRDefault="00205D90" w:rsidP="00205D90">
      <w:pPr>
        <w:rPr>
          <w:rFonts w:ascii="Times New Roman" w:hAnsi="Times New Roman" w:cs="Times New Roman"/>
          <w:sz w:val="28"/>
          <w:szCs w:val="28"/>
          <w:lang w:bidi="ar-IQ"/>
        </w:rPr>
      </w:pPr>
      <w:r w:rsidRPr="00205D90">
        <w:rPr>
          <w:rFonts w:ascii="Times New Roman" w:hAnsi="Times New Roman" w:cs="Times New Roman"/>
          <w:sz w:val="28"/>
          <w:szCs w:val="28"/>
          <w:rtl/>
          <w:lang w:bidi="ar-IQ"/>
        </w:rPr>
        <w:t>---------------------------------------------------------------------------------------------------------------------------------------------------------------------------------------------------------------------------------------------------------------------------</w:t>
      </w:r>
    </w:p>
    <w:sectPr w:rsidR="00205D90" w:rsidRPr="00205D90" w:rsidSect="00145A98">
      <w:headerReference w:type="default" r:id="rId7"/>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AC7" w:rsidRDefault="00D05AC7" w:rsidP="00145A98">
      <w:pPr>
        <w:spacing w:after="0" w:line="240" w:lineRule="auto"/>
      </w:pPr>
      <w:r>
        <w:separator/>
      </w:r>
    </w:p>
  </w:endnote>
  <w:endnote w:type="continuationSeparator" w:id="1">
    <w:p w:rsidR="00D05AC7" w:rsidRDefault="00D05AC7" w:rsidP="00145A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863597"/>
      <w:docPartObj>
        <w:docPartGallery w:val="Page Numbers (Bottom of Page)"/>
        <w:docPartUnique/>
      </w:docPartObj>
    </w:sdtPr>
    <w:sdtContent>
      <w:p w:rsidR="00890FF4" w:rsidRDefault="00AD557B">
        <w:pPr>
          <w:pStyle w:val="Footer"/>
        </w:pPr>
        <w:fldSimple w:instr=" PAGE   \* MERGEFORMAT ">
          <w:r w:rsidR="00205D90">
            <w:rPr>
              <w:noProof/>
              <w:rtl/>
            </w:rPr>
            <w:t>3</w:t>
          </w:r>
        </w:fldSimple>
      </w:p>
    </w:sdtContent>
  </w:sdt>
  <w:p w:rsidR="00890FF4" w:rsidRDefault="00890F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AC7" w:rsidRDefault="00D05AC7" w:rsidP="00145A98">
      <w:pPr>
        <w:spacing w:after="0" w:line="240" w:lineRule="auto"/>
      </w:pPr>
      <w:r>
        <w:separator/>
      </w:r>
    </w:p>
  </w:footnote>
  <w:footnote w:type="continuationSeparator" w:id="1">
    <w:p w:rsidR="00D05AC7" w:rsidRDefault="00D05AC7" w:rsidP="00145A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Title"/>
      <w:id w:val="77738743"/>
      <w:placeholder>
        <w:docPart w:val="CAD3624306FA434C9C9901A5D04DB3A1"/>
      </w:placeholder>
      <w:dataBinding w:prefixMappings="xmlns:ns0='http://schemas.openxmlformats.org/package/2006/metadata/core-properties' xmlns:ns1='http://purl.org/dc/elements/1.1/'" w:xpath="/ns0:coreProperties[1]/ns1:title[1]" w:storeItemID="{6C3C8BC8-F283-45AE-878A-BAB7291924A1}"/>
      <w:text/>
    </w:sdtPr>
    <w:sdtContent>
      <w:p w:rsidR="00145A98" w:rsidRDefault="00145A98" w:rsidP="00145A9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59586E">
          <w:rPr>
            <w:rFonts w:asciiTheme="majorHAnsi" w:eastAsiaTheme="majorEastAsia" w:hAnsiTheme="majorHAnsi" w:cstheme="majorBidi" w:hint="eastAsia"/>
            <w:sz w:val="32"/>
            <w:szCs w:val="32"/>
            <w:rtl/>
          </w:rPr>
          <w:t>مختبر</w:t>
        </w:r>
        <w:r w:rsidRPr="0059586E">
          <w:rPr>
            <w:rFonts w:asciiTheme="majorHAnsi" w:eastAsiaTheme="majorEastAsia" w:hAnsiTheme="majorHAnsi" w:cstheme="majorBidi"/>
            <w:sz w:val="32"/>
            <w:szCs w:val="32"/>
            <w:rtl/>
          </w:rPr>
          <w:t xml:space="preserve"> </w:t>
        </w:r>
        <w:r w:rsidRPr="0059586E">
          <w:rPr>
            <w:rFonts w:asciiTheme="majorHAnsi" w:eastAsiaTheme="majorEastAsia" w:hAnsiTheme="majorHAnsi" w:cstheme="majorBidi" w:hint="eastAsia"/>
            <w:sz w:val="32"/>
            <w:szCs w:val="32"/>
            <w:rtl/>
          </w:rPr>
          <w:t>البكتيريا</w:t>
        </w:r>
        <w:r w:rsidRPr="0059586E">
          <w:rPr>
            <w:rFonts w:asciiTheme="majorHAnsi" w:eastAsiaTheme="majorEastAsia" w:hAnsiTheme="majorHAnsi" w:cstheme="majorBidi"/>
            <w:sz w:val="32"/>
            <w:szCs w:val="32"/>
            <w:rtl/>
          </w:rPr>
          <w:t xml:space="preserve"> </w:t>
        </w:r>
        <w:r w:rsidRPr="0059586E">
          <w:rPr>
            <w:rFonts w:asciiTheme="majorHAnsi" w:eastAsiaTheme="majorEastAsia" w:hAnsiTheme="majorHAnsi" w:cstheme="majorBidi" w:hint="eastAsia"/>
            <w:sz w:val="32"/>
            <w:szCs w:val="32"/>
            <w:rtl/>
          </w:rPr>
          <w:t>الغذائية</w:t>
        </w:r>
        <w:r w:rsidRPr="0059586E">
          <w:rPr>
            <w:rFonts w:asciiTheme="majorHAnsi" w:eastAsiaTheme="majorEastAsia" w:hAnsiTheme="majorHAnsi" w:cstheme="majorBidi"/>
            <w:sz w:val="32"/>
            <w:szCs w:val="32"/>
            <w:rtl/>
          </w:rPr>
          <w:t xml:space="preserve"> </w:t>
        </w:r>
        <w:r w:rsidRPr="0059586E">
          <w:rPr>
            <w:rFonts w:asciiTheme="majorHAnsi" w:eastAsiaTheme="majorEastAsia" w:hAnsiTheme="majorHAnsi" w:cstheme="majorBidi" w:hint="eastAsia"/>
            <w:sz w:val="32"/>
            <w:szCs w:val="32"/>
            <w:rtl/>
          </w:rPr>
          <w:t>والصناعية</w:t>
        </w:r>
      </w:p>
    </w:sdtContent>
  </w:sdt>
  <w:p w:rsidR="00145A98" w:rsidRDefault="00145A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44FDC"/>
    <w:multiLevelType w:val="hybridMultilevel"/>
    <w:tmpl w:val="5B9E5416"/>
    <w:lvl w:ilvl="0" w:tplc="209AFF1C">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45A98"/>
    <w:rsid w:val="00035CD7"/>
    <w:rsid w:val="00145A98"/>
    <w:rsid w:val="00205D90"/>
    <w:rsid w:val="00890FF4"/>
    <w:rsid w:val="00AD557B"/>
    <w:rsid w:val="00D05A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57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5A9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45A98"/>
  </w:style>
  <w:style w:type="paragraph" w:styleId="Footer">
    <w:name w:val="footer"/>
    <w:basedOn w:val="Normal"/>
    <w:link w:val="FooterChar"/>
    <w:uiPriority w:val="99"/>
    <w:unhideWhenUsed/>
    <w:rsid w:val="00145A98"/>
    <w:pPr>
      <w:tabs>
        <w:tab w:val="center" w:pos="4153"/>
        <w:tab w:val="right" w:pos="8306"/>
      </w:tabs>
      <w:spacing w:after="0" w:line="240" w:lineRule="auto"/>
    </w:pPr>
  </w:style>
  <w:style w:type="character" w:customStyle="1" w:styleId="FooterChar">
    <w:name w:val="Footer Char"/>
    <w:basedOn w:val="DefaultParagraphFont"/>
    <w:link w:val="Footer"/>
    <w:uiPriority w:val="99"/>
    <w:rsid w:val="00145A98"/>
  </w:style>
  <w:style w:type="paragraph" w:styleId="BalloonText">
    <w:name w:val="Balloon Text"/>
    <w:basedOn w:val="Normal"/>
    <w:link w:val="BalloonTextChar"/>
    <w:uiPriority w:val="99"/>
    <w:semiHidden/>
    <w:unhideWhenUsed/>
    <w:rsid w:val="00145A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A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519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AD3624306FA434C9C9901A5D04DB3A1"/>
        <w:category>
          <w:name w:val="General"/>
          <w:gallery w:val="placeholder"/>
        </w:category>
        <w:types>
          <w:type w:val="bbPlcHdr"/>
        </w:types>
        <w:behaviors>
          <w:behavior w:val="content"/>
        </w:behaviors>
        <w:guid w:val="{F257FA0E-2F8C-4758-9B84-B1B80486FE90}"/>
      </w:docPartPr>
      <w:docPartBody>
        <w:p w:rsidR="00307034" w:rsidRDefault="000C1DB2" w:rsidP="000C1DB2">
          <w:pPr>
            <w:pStyle w:val="CAD3624306FA434C9C9901A5D04DB3A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C1DB2"/>
    <w:rsid w:val="000C1DB2"/>
    <w:rsid w:val="00307034"/>
    <w:rsid w:val="009F5B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3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D3624306FA434C9C9901A5D04DB3A1">
    <w:name w:val="CAD3624306FA434C9C9901A5D04DB3A1"/>
    <w:rsid w:val="000C1DB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602</Words>
  <Characters>3432</Characters>
  <Application>Microsoft Office Word</Application>
  <DocSecurity>0</DocSecurity>
  <Lines>28</Lines>
  <Paragraphs>8</Paragraphs>
  <ScaleCrop>false</ScaleCrop>
  <Company>future</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مختبر البكتيريا الغذائية والصناعية</dc:title>
  <dc:subject/>
  <dc:creator>cesar</dc:creator>
  <cp:keywords/>
  <dc:description/>
  <cp:lastModifiedBy>cesar</cp:lastModifiedBy>
  <cp:revision>4</cp:revision>
  <dcterms:created xsi:type="dcterms:W3CDTF">2009-01-24T17:57:00Z</dcterms:created>
  <dcterms:modified xsi:type="dcterms:W3CDTF">2009-01-24T18:07:00Z</dcterms:modified>
</cp:coreProperties>
</file>