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E2E" w:rsidRDefault="006E7E2E" w:rsidP="00A5630A">
      <w:pPr>
        <w:jc w:val="center"/>
        <w:rPr>
          <w:rFonts w:ascii="Andalus" w:hAnsi="Andalus" w:cs="Andalus" w:hint="cs"/>
          <w:sz w:val="48"/>
          <w:szCs w:val="48"/>
          <w:rtl/>
          <w:lang w:bidi="ar-IQ"/>
        </w:rPr>
      </w:pPr>
    </w:p>
    <w:p w:rsidR="006E7E2E" w:rsidRDefault="006E7E2E" w:rsidP="00A5630A">
      <w:pPr>
        <w:jc w:val="center"/>
        <w:rPr>
          <w:rFonts w:ascii="Andalus" w:hAnsi="Andalus" w:cs="Andalus"/>
          <w:sz w:val="48"/>
          <w:szCs w:val="48"/>
          <w:rtl/>
          <w:lang w:bidi="ar-IQ"/>
        </w:rPr>
      </w:pPr>
    </w:p>
    <w:p w:rsidR="006E7E2E" w:rsidRDefault="006E7E2E" w:rsidP="00A5630A">
      <w:pPr>
        <w:jc w:val="center"/>
        <w:rPr>
          <w:rFonts w:ascii="Andalus" w:hAnsi="Andalus" w:cs="Andalus"/>
          <w:sz w:val="48"/>
          <w:szCs w:val="48"/>
          <w:rtl/>
          <w:lang w:bidi="ar-IQ"/>
        </w:rPr>
      </w:pPr>
    </w:p>
    <w:p w:rsidR="006E7E2E" w:rsidRDefault="00102C1C" w:rsidP="00A5630A">
      <w:pPr>
        <w:jc w:val="center"/>
        <w:rPr>
          <w:rFonts w:ascii="Andalus" w:hAnsi="Andalus" w:cs="Andalus"/>
          <w:sz w:val="48"/>
          <w:szCs w:val="48"/>
          <w:rtl/>
          <w:lang w:bidi="ar-IQ"/>
        </w:rPr>
      </w:pPr>
      <w:r>
        <w:rPr>
          <w:rFonts w:ascii="Andalus" w:hAnsi="Andalus" w:cs="Andalus" w:hint="cs"/>
          <w:sz w:val="48"/>
          <w:szCs w:val="48"/>
          <w:rtl/>
          <w:lang w:bidi="ar-IQ"/>
        </w:rPr>
        <w:t>العلاقات الايرانية الافغانية في القرن التاسع عشر</w:t>
      </w:r>
    </w:p>
    <w:p w:rsidR="006E7E2E" w:rsidRDefault="006E7E2E" w:rsidP="00A5630A">
      <w:pPr>
        <w:jc w:val="center"/>
        <w:rPr>
          <w:rFonts w:ascii="Andalus" w:hAnsi="Andalus" w:cs="Andalus"/>
          <w:sz w:val="48"/>
          <w:szCs w:val="48"/>
          <w:rtl/>
          <w:lang w:bidi="ar-IQ"/>
        </w:rPr>
      </w:pPr>
    </w:p>
    <w:p w:rsidR="006E7E2E" w:rsidRDefault="006E7E2E" w:rsidP="00A5630A">
      <w:pPr>
        <w:jc w:val="center"/>
        <w:rPr>
          <w:rFonts w:ascii="Andalus" w:hAnsi="Andalus" w:cs="Andalus"/>
          <w:sz w:val="48"/>
          <w:szCs w:val="48"/>
          <w:rtl/>
          <w:lang w:bidi="ar-IQ"/>
        </w:rPr>
      </w:pPr>
    </w:p>
    <w:p w:rsidR="006E7E2E" w:rsidRDefault="006E7E2E" w:rsidP="00A5630A">
      <w:pPr>
        <w:jc w:val="center"/>
        <w:rPr>
          <w:rFonts w:ascii="Andalus" w:hAnsi="Andalus" w:cs="Andalus"/>
          <w:sz w:val="48"/>
          <w:szCs w:val="48"/>
          <w:rtl/>
          <w:lang w:bidi="ar-IQ"/>
        </w:rPr>
      </w:pPr>
    </w:p>
    <w:p w:rsidR="00102C1C" w:rsidRDefault="00102C1C" w:rsidP="00102C1C">
      <w:pPr>
        <w:rPr>
          <w:rFonts w:ascii="Andalus" w:hAnsi="Andalus" w:cs="Andalus" w:hint="cs"/>
          <w:sz w:val="48"/>
          <w:szCs w:val="48"/>
          <w:rtl/>
          <w:lang w:bidi="ar-IQ"/>
        </w:rPr>
      </w:pPr>
      <w:r>
        <w:rPr>
          <w:rFonts w:ascii="Andalus" w:hAnsi="Andalus" w:cs="Andalus" w:hint="cs"/>
          <w:sz w:val="48"/>
          <w:szCs w:val="48"/>
          <w:rtl/>
          <w:lang w:bidi="ar-IQ"/>
        </w:rPr>
        <w:t xml:space="preserve">                    اشراف </w:t>
      </w:r>
    </w:p>
    <w:p w:rsidR="006E7E2E" w:rsidRDefault="00102C1C" w:rsidP="00102C1C">
      <w:pPr>
        <w:tabs>
          <w:tab w:val="left" w:pos="720"/>
          <w:tab w:val="left" w:pos="1440"/>
          <w:tab w:val="left" w:pos="2160"/>
          <w:tab w:val="left" w:pos="2880"/>
          <w:tab w:val="left" w:pos="3600"/>
          <w:tab w:val="left" w:pos="4320"/>
          <w:tab w:val="left" w:pos="5040"/>
          <w:tab w:val="left" w:pos="6626"/>
        </w:tabs>
        <w:rPr>
          <w:rFonts w:ascii="Andalus" w:hAnsi="Andalus" w:cs="Andalus" w:hint="cs"/>
          <w:sz w:val="48"/>
          <w:szCs w:val="48"/>
          <w:rtl/>
          <w:lang w:bidi="ar-IQ"/>
        </w:rPr>
      </w:pPr>
      <w:r>
        <w:rPr>
          <w:rFonts w:ascii="Andalus" w:hAnsi="Andalus" w:cs="Andalus"/>
          <w:sz w:val="48"/>
          <w:szCs w:val="48"/>
          <w:rtl/>
          <w:lang w:bidi="ar-IQ"/>
        </w:rPr>
        <w:tab/>
      </w:r>
      <w:r>
        <w:rPr>
          <w:rFonts w:ascii="Andalus" w:hAnsi="Andalus" w:cs="Andalus" w:hint="cs"/>
          <w:sz w:val="48"/>
          <w:szCs w:val="48"/>
          <w:rtl/>
          <w:lang w:bidi="ar-IQ"/>
        </w:rPr>
        <w:t xml:space="preserve">أ.د.كريم مطر حمزة الزبيدي </w:t>
      </w:r>
      <w:r>
        <w:rPr>
          <w:rFonts w:ascii="Andalus" w:hAnsi="Andalus" w:cs="Andalus"/>
          <w:sz w:val="48"/>
          <w:szCs w:val="48"/>
          <w:rtl/>
          <w:lang w:bidi="ar-IQ"/>
        </w:rPr>
        <w:tab/>
      </w:r>
    </w:p>
    <w:p w:rsidR="00102C1C" w:rsidRDefault="00102C1C" w:rsidP="00102C1C">
      <w:pPr>
        <w:tabs>
          <w:tab w:val="left" w:pos="720"/>
          <w:tab w:val="left" w:pos="1440"/>
          <w:tab w:val="left" w:pos="2160"/>
          <w:tab w:val="left" w:pos="2880"/>
          <w:tab w:val="left" w:pos="3600"/>
          <w:tab w:val="left" w:pos="4320"/>
          <w:tab w:val="left" w:pos="5040"/>
          <w:tab w:val="left" w:pos="6626"/>
        </w:tabs>
        <w:rPr>
          <w:rFonts w:ascii="Andalus" w:hAnsi="Andalus" w:cs="Andalus" w:hint="cs"/>
          <w:sz w:val="48"/>
          <w:szCs w:val="48"/>
          <w:rtl/>
          <w:lang w:bidi="ar-IQ"/>
        </w:rPr>
      </w:pPr>
    </w:p>
    <w:p w:rsidR="00102C1C" w:rsidRDefault="00102C1C" w:rsidP="00102C1C">
      <w:pPr>
        <w:tabs>
          <w:tab w:val="left" w:pos="720"/>
          <w:tab w:val="left" w:pos="1440"/>
          <w:tab w:val="left" w:pos="2160"/>
          <w:tab w:val="left" w:pos="2880"/>
          <w:tab w:val="left" w:pos="3600"/>
          <w:tab w:val="left" w:pos="4320"/>
          <w:tab w:val="left" w:pos="5040"/>
          <w:tab w:val="left" w:pos="6626"/>
        </w:tabs>
        <w:rPr>
          <w:rFonts w:ascii="Andalus" w:hAnsi="Andalus" w:cs="Andalus" w:hint="cs"/>
          <w:sz w:val="48"/>
          <w:szCs w:val="48"/>
          <w:rtl/>
          <w:lang w:bidi="ar-IQ"/>
        </w:rPr>
      </w:pPr>
    </w:p>
    <w:p w:rsidR="00102C1C" w:rsidRDefault="00102C1C" w:rsidP="00102C1C">
      <w:pPr>
        <w:tabs>
          <w:tab w:val="left" w:pos="720"/>
          <w:tab w:val="left" w:pos="1440"/>
          <w:tab w:val="left" w:pos="2160"/>
          <w:tab w:val="left" w:pos="2880"/>
          <w:tab w:val="left" w:pos="3600"/>
          <w:tab w:val="left" w:pos="4320"/>
          <w:tab w:val="left" w:pos="5040"/>
          <w:tab w:val="left" w:pos="6626"/>
        </w:tabs>
        <w:rPr>
          <w:rFonts w:ascii="Andalus" w:hAnsi="Andalus" w:cs="Andalus" w:hint="cs"/>
          <w:sz w:val="48"/>
          <w:szCs w:val="48"/>
          <w:rtl/>
          <w:lang w:bidi="ar-IQ"/>
        </w:rPr>
      </w:pPr>
      <w:r>
        <w:rPr>
          <w:rFonts w:ascii="Andalus" w:hAnsi="Andalus" w:cs="Andalus" w:hint="cs"/>
          <w:sz w:val="48"/>
          <w:szCs w:val="48"/>
          <w:rtl/>
          <w:lang w:bidi="ar-IQ"/>
        </w:rPr>
        <w:t>اعداد الطالب</w:t>
      </w:r>
    </w:p>
    <w:p w:rsidR="00102C1C" w:rsidRDefault="00102C1C" w:rsidP="00102C1C">
      <w:pPr>
        <w:tabs>
          <w:tab w:val="left" w:pos="720"/>
          <w:tab w:val="left" w:pos="1440"/>
          <w:tab w:val="left" w:pos="2160"/>
          <w:tab w:val="left" w:pos="2880"/>
          <w:tab w:val="left" w:pos="3600"/>
          <w:tab w:val="left" w:pos="4320"/>
          <w:tab w:val="left" w:pos="5040"/>
          <w:tab w:val="left" w:pos="6626"/>
        </w:tabs>
        <w:rPr>
          <w:rFonts w:ascii="Andalus" w:hAnsi="Andalus" w:cs="Andalus"/>
          <w:sz w:val="48"/>
          <w:szCs w:val="48"/>
          <w:rtl/>
          <w:lang w:bidi="ar-IQ"/>
        </w:rPr>
      </w:pPr>
      <w:r>
        <w:rPr>
          <w:rFonts w:ascii="Andalus" w:hAnsi="Andalus" w:cs="Andalus" w:hint="cs"/>
          <w:sz w:val="48"/>
          <w:szCs w:val="48"/>
          <w:rtl/>
          <w:lang w:bidi="ar-IQ"/>
        </w:rPr>
        <w:t>خلف عبيد حمود</w:t>
      </w:r>
    </w:p>
    <w:p w:rsidR="006E7E2E" w:rsidRDefault="006E7E2E" w:rsidP="00A5630A">
      <w:pPr>
        <w:jc w:val="center"/>
        <w:rPr>
          <w:rFonts w:ascii="Andalus" w:hAnsi="Andalus" w:cs="Andalus"/>
          <w:sz w:val="48"/>
          <w:szCs w:val="48"/>
          <w:rtl/>
          <w:lang w:bidi="ar-IQ"/>
        </w:rPr>
      </w:pPr>
    </w:p>
    <w:p w:rsidR="006E7E2E" w:rsidRDefault="006E7E2E" w:rsidP="00A5630A">
      <w:pPr>
        <w:jc w:val="center"/>
        <w:rPr>
          <w:rFonts w:ascii="Andalus" w:hAnsi="Andalus" w:cs="Andalus"/>
          <w:sz w:val="48"/>
          <w:szCs w:val="48"/>
          <w:rtl/>
          <w:lang w:bidi="ar-IQ"/>
        </w:rPr>
      </w:pPr>
    </w:p>
    <w:p w:rsidR="006E7E2E" w:rsidRDefault="006E7E2E" w:rsidP="00A5630A">
      <w:pPr>
        <w:jc w:val="center"/>
        <w:rPr>
          <w:rFonts w:ascii="Andalus" w:hAnsi="Andalus" w:cs="Andalus"/>
          <w:sz w:val="48"/>
          <w:szCs w:val="48"/>
          <w:rtl/>
          <w:lang w:bidi="ar-IQ"/>
        </w:rPr>
      </w:pPr>
    </w:p>
    <w:p w:rsidR="006E7E2E" w:rsidRDefault="006E7E2E" w:rsidP="00A5630A">
      <w:pPr>
        <w:jc w:val="center"/>
        <w:rPr>
          <w:rFonts w:ascii="Andalus" w:hAnsi="Andalus" w:cs="Andalus"/>
          <w:sz w:val="48"/>
          <w:szCs w:val="48"/>
          <w:rtl/>
          <w:lang w:bidi="ar-IQ"/>
        </w:rPr>
      </w:pPr>
    </w:p>
    <w:p w:rsidR="006E7E2E" w:rsidRDefault="006E7E2E" w:rsidP="00A5630A">
      <w:pPr>
        <w:jc w:val="center"/>
        <w:rPr>
          <w:rFonts w:ascii="Andalus" w:hAnsi="Andalus" w:cs="Andalus"/>
          <w:sz w:val="48"/>
          <w:szCs w:val="48"/>
          <w:rtl/>
          <w:lang w:bidi="ar-IQ"/>
        </w:rPr>
      </w:pPr>
    </w:p>
    <w:p w:rsidR="00A5630A" w:rsidRDefault="00A5630A" w:rsidP="00A5630A">
      <w:pPr>
        <w:jc w:val="center"/>
        <w:rPr>
          <w:rFonts w:ascii="Andalus" w:hAnsi="Andalus" w:cs="Andalus"/>
          <w:sz w:val="48"/>
          <w:szCs w:val="48"/>
          <w:lang w:bidi="ar-IQ"/>
        </w:rPr>
      </w:pPr>
      <w:r>
        <w:rPr>
          <w:rFonts w:ascii="Andalus" w:hAnsi="Andalus" w:cs="Andalus"/>
          <w:sz w:val="48"/>
          <w:szCs w:val="48"/>
          <w:rtl/>
          <w:lang w:bidi="ar-IQ"/>
        </w:rPr>
        <w:t>المقدمة</w:t>
      </w:r>
    </w:p>
    <w:p w:rsidR="00A5630A" w:rsidRDefault="00A5630A" w:rsidP="00A5630A">
      <w:pPr>
        <w:spacing w:line="360" w:lineRule="auto"/>
        <w:jc w:val="both"/>
        <w:rPr>
          <w:sz w:val="32"/>
          <w:szCs w:val="32"/>
          <w:rtl/>
          <w:lang w:bidi="ar-IQ"/>
        </w:rPr>
      </w:pPr>
      <w:r>
        <w:rPr>
          <w:sz w:val="32"/>
          <w:szCs w:val="32"/>
          <w:rtl/>
          <w:lang w:bidi="ar-IQ"/>
        </w:rPr>
        <w:t xml:space="preserve">         إن التعرض لدراسة العلاقات الايرانية الافغانية في اثناء القرن التاسع عشر تأتي في مقدمة المواضيع التي تستحق الدراسة من لدن الباحثين والمؤرخين لما للموضوع من أهمية كبير لكونهُ يشكل جانب رئيسي لعلاقة البلدين في تلك المدة  فضلا عن أنة يعطي انطباعا عن طبيعة العلاقة بين الطرفين عبر تلك المدة الطويلة وما ترتب من انعكاس الاحداث على طبيعة العلاقة بين البلدين .</w:t>
      </w:r>
    </w:p>
    <w:p w:rsidR="00A5630A" w:rsidRDefault="00A5630A" w:rsidP="00A5630A">
      <w:pPr>
        <w:spacing w:line="360" w:lineRule="auto"/>
        <w:jc w:val="both"/>
        <w:rPr>
          <w:sz w:val="32"/>
          <w:szCs w:val="32"/>
          <w:rtl/>
          <w:lang w:bidi="ar-IQ"/>
        </w:rPr>
      </w:pPr>
      <w:r>
        <w:rPr>
          <w:sz w:val="32"/>
          <w:szCs w:val="32"/>
          <w:rtl/>
          <w:lang w:bidi="ar-IQ"/>
        </w:rPr>
        <w:t xml:space="preserve">         تالف البحث من مقدمة وتمهيد ومبحثين فالتمهيد تناول جغرافية واصل تسمية البلدين،كما تناول لمحة تاريخية لكلاهما, إما المبحث الأول فتعرض إلى جذور العلاقات الايرانية الافغانية، كما تناول اطماع فتح علي شاه في افغانستان خلال المدة 1800-1834م، إما فيما يتعلق بالمبحث الثاني تناول العلاقات الايرانية الافغانية خلال المدة 1834- 1900 م ، وبينت فيه اطماع ايرا ن في افغانستان بعهد محمد شاه 1834- 1848،كما تناولت اطماع ناصر الدين شاه بافغانستان خلال المدة 1848- 1853م، والعلاقة بين ايران وافغانستان في اثناء المدة 1854-1900م.</w:t>
      </w:r>
    </w:p>
    <w:p w:rsidR="00A5630A" w:rsidRDefault="00A5630A" w:rsidP="00A5630A">
      <w:pPr>
        <w:spacing w:line="360" w:lineRule="auto"/>
        <w:jc w:val="both"/>
        <w:rPr>
          <w:sz w:val="32"/>
          <w:szCs w:val="32"/>
          <w:rtl/>
          <w:lang w:bidi="ar-IQ"/>
        </w:rPr>
      </w:pPr>
      <w:r>
        <w:rPr>
          <w:sz w:val="32"/>
          <w:szCs w:val="32"/>
          <w:rtl/>
          <w:lang w:bidi="ar-IQ"/>
        </w:rPr>
        <w:lastRenderedPageBreak/>
        <w:t xml:space="preserve">       اعتمد البحث على عدد من المصادر المهمة منها حسان حلاق، تاريخ الشعوب الاسلامية الحديث والمعاصر وهو كتاب مهم احتوى على معلومات قيمة أغنت البحث في عدة معلومات،ودونالد ولبر، ايران ماضيها وحاضرها،وهو كتاب اسهم في ترصين بعض جوانب البحث، وعباس اقبال اشتياقي،تاريخ ايران بعد الاسلام من بداية الدولة الطاهرية حتى نهاية الدولة القاجارية، وهو كتاب يحتوي على معلومات قيمة جدا رصنت البحث بمختلف جوانبه , وج،ج لوريمر،دليل الخليج العربي القسم التاريخي،ج5، وفية معلومات قيمة رصنت جوانب كثيرة من البحث،فضلاً عن مجموعة من الرسائل والاطاريح المهمة منها رسالة علي خضير عباس المشايخي،ايران في عهد ناصر الدين شاه، رصنت العديد من جوانب البحث   ورسالة علي جواد كاظم الجبوري،ايران في عهد محمد شاه، وهي رسالة مهمة اسهمت في ترصين بعض جوانب البحث، هذا فضلاً عن مصادر أخرى .</w:t>
      </w:r>
    </w:p>
    <w:p w:rsidR="00A5630A" w:rsidRDefault="00A5630A" w:rsidP="00A5630A">
      <w:pPr>
        <w:spacing w:line="360" w:lineRule="auto"/>
        <w:jc w:val="both"/>
        <w:rPr>
          <w:sz w:val="32"/>
          <w:szCs w:val="32"/>
          <w:rtl/>
          <w:lang w:bidi="ar-IQ"/>
        </w:rPr>
      </w:pPr>
      <w:r>
        <w:rPr>
          <w:sz w:val="32"/>
          <w:szCs w:val="32"/>
          <w:rtl/>
          <w:lang w:bidi="ar-IQ"/>
        </w:rPr>
        <w:t xml:space="preserve">         إما المشاكل التي واجهتني في كتابة البحث فهي قصر المدة. فهو موضوع طويل يتسع إلى أكثر من بحث صغير بهذا الحجم لطول المدة التي يتناولها الموضوع . </w:t>
      </w:r>
    </w:p>
    <w:p w:rsidR="00A5630A" w:rsidRDefault="00A5630A" w:rsidP="00A5630A">
      <w:pPr>
        <w:spacing w:line="360" w:lineRule="auto"/>
        <w:jc w:val="both"/>
        <w:rPr>
          <w:sz w:val="32"/>
          <w:szCs w:val="32"/>
          <w:rtl/>
          <w:lang w:bidi="ar-IQ"/>
        </w:rPr>
      </w:pPr>
      <w:r>
        <w:rPr>
          <w:sz w:val="32"/>
          <w:szCs w:val="32"/>
          <w:rtl/>
          <w:lang w:bidi="ar-IQ"/>
        </w:rPr>
        <w:t xml:space="preserve">         وفي الختام اشكر أستاذي كريم مطر حمزة الزبيدي لما تجشمهُ من عناء في إبداء توجيهاته لنا , وكلي أمل إن أكون غطيت الموضوع بشكل بسيط , فعلى الله  توكلت فهو نعم المولى ونعم النصير.</w:t>
      </w:r>
    </w:p>
    <w:p w:rsidR="00A5630A" w:rsidRDefault="00A5630A" w:rsidP="00A5630A">
      <w:pPr>
        <w:spacing w:line="360" w:lineRule="auto"/>
        <w:jc w:val="both"/>
        <w:rPr>
          <w:sz w:val="32"/>
          <w:szCs w:val="32"/>
          <w:rtl/>
          <w:lang w:bidi="ar-IQ"/>
        </w:rPr>
      </w:pPr>
    </w:p>
    <w:p w:rsidR="00A5630A" w:rsidRDefault="00A5630A" w:rsidP="00A5630A">
      <w:pPr>
        <w:spacing w:line="360" w:lineRule="auto"/>
        <w:jc w:val="both"/>
        <w:rPr>
          <w:sz w:val="32"/>
          <w:szCs w:val="32"/>
          <w:rtl/>
          <w:lang w:bidi="ar-IQ"/>
        </w:rPr>
      </w:pPr>
    </w:p>
    <w:p w:rsidR="00A5630A" w:rsidRDefault="00A5630A" w:rsidP="00A5630A">
      <w:pPr>
        <w:spacing w:line="360" w:lineRule="auto"/>
        <w:jc w:val="both"/>
        <w:rPr>
          <w:sz w:val="32"/>
          <w:szCs w:val="32"/>
          <w:rtl/>
          <w:lang w:bidi="ar-IQ"/>
        </w:rPr>
      </w:pPr>
    </w:p>
    <w:p w:rsidR="00A5630A" w:rsidRDefault="00A5630A" w:rsidP="00A5630A">
      <w:pPr>
        <w:spacing w:line="360" w:lineRule="auto"/>
        <w:jc w:val="both"/>
        <w:rPr>
          <w:sz w:val="32"/>
          <w:szCs w:val="32"/>
          <w:rtl/>
          <w:lang w:bidi="ar-IQ"/>
        </w:rPr>
      </w:pPr>
    </w:p>
    <w:p w:rsidR="00A5630A" w:rsidRDefault="00A5630A" w:rsidP="00A5630A">
      <w:pPr>
        <w:spacing w:line="360" w:lineRule="auto"/>
        <w:jc w:val="both"/>
        <w:rPr>
          <w:sz w:val="32"/>
          <w:szCs w:val="32"/>
          <w:rtl/>
          <w:lang w:bidi="ar-IQ"/>
        </w:rPr>
      </w:pPr>
    </w:p>
    <w:p w:rsidR="00A5630A" w:rsidRDefault="00A5630A" w:rsidP="00A5630A">
      <w:pPr>
        <w:spacing w:line="360" w:lineRule="auto"/>
        <w:jc w:val="both"/>
        <w:rPr>
          <w:sz w:val="32"/>
          <w:szCs w:val="32"/>
          <w:rtl/>
          <w:lang w:bidi="ar-IQ"/>
        </w:rPr>
      </w:pPr>
    </w:p>
    <w:p w:rsidR="00A5630A" w:rsidRDefault="00A5630A" w:rsidP="00A5630A">
      <w:pPr>
        <w:spacing w:line="360" w:lineRule="auto"/>
        <w:jc w:val="both"/>
        <w:rPr>
          <w:sz w:val="32"/>
          <w:szCs w:val="32"/>
          <w:rtl/>
          <w:lang w:bidi="ar-IQ"/>
        </w:rPr>
      </w:pPr>
    </w:p>
    <w:p w:rsidR="00A5630A" w:rsidRDefault="00A5630A" w:rsidP="00A5630A">
      <w:pPr>
        <w:spacing w:line="360" w:lineRule="auto"/>
        <w:jc w:val="both"/>
        <w:rPr>
          <w:sz w:val="32"/>
          <w:szCs w:val="32"/>
          <w:rtl/>
          <w:lang w:bidi="ar-IQ"/>
        </w:rPr>
      </w:pPr>
    </w:p>
    <w:p w:rsidR="00A5630A" w:rsidRDefault="00A5630A" w:rsidP="00A5630A">
      <w:pPr>
        <w:spacing w:line="360" w:lineRule="auto"/>
        <w:jc w:val="both"/>
        <w:rPr>
          <w:sz w:val="32"/>
          <w:szCs w:val="32"/>
          <w:rtl/>
          <w:lang w:bidi="ar-IQ"/>
        </w:rPr>
      </w:pPr>
    </w:p>
    <w:p w:rsidR="00A5630A" w:rsidRDefault="00A5630A" w:rsidP="00A5630A">
      <w:pPr>
        <w:spacing w:line="360" w:lineRule="auto"/>
        <w:jc w:val="both"/>
        <w:rPr>
          <w:sz w:val="32"/>
          <w:szCs w:val="32"/>
          <w:rtl/>
          <w:lang w:bidi="ar-IQ"/>
        </w:rPr>
      </w:pPr>
    </w:p>
    <w:p w:rsidR="00A5630A" w:rsidRDefault="00A5630A" w:rsidP="00A5630A">
      <w:pPr>
        <w:spacing w:line="360" w:lineRule="auto"/>
        <w:jc w:val="both"/>
        <w:rPr>
          <w:sz w:val="32"/>
          <w:szCs w:val="32"/>
          <w:rtl/>
          <w:lang w:bidi="ar-IQ"/>
        </w:rPr>
      </w:pPr>
    </w:p>
    <w:p w:rsidR="00A5630A" w:rsidRDefault="00A5630A" w:rsidP="00A5630A">
      <w:pPr>
        <w:spacing w:line="360" w:lineRule="auto"/>
        <w:jc w:val="both"/>
        <w:rPr>
          <w:sz w:val="32"/>
          <w:szCs w:val="32"/>
          <w:rtl/>
          <w:lang w:bidi="ar-IQ"/>
        </w:rPr>
      </w:pPr>
    </w:p>
    <w:p w:rsidR="00A5630A" w:rsidRDefault="00A5630A" w:rsidP="00A5630A">
      <w:pPr>
        <w:spacing w:line="360" w:lineRule="auto"/>
        <w:rPr>
          <w:rFonts w:ascii="Andalus" w:hAnsi="Andalus" w:cs="Andalus"/>
          <w:sz w:val="56"/>
          <w:szCs w:val="56"/>
          <w:rtl/>
          <w:lang w:bidi="ar-IQ"/>
        </w:rPr>
      </w:pPr>
      <w:r>
        <w:rPr>
          <w:sz w:val="32"/>
          <w:szCs w:val="32"/>
          <w:rtl/>
          <w:lang w:bidi="ar-IQ"/>
        </w:rPr>
        <w:t xml:space="preserve">                                      </w:t>
      </w:r>
      <w:r>
        <w:rPr>
          <w:rFonts w:ascii="Andalus" w:hAnsi="Andalus" w:cs="Andalus"/>
          <w:sz w:val="56"/>
          <w:szCs w:val="56"/>
          <w:rtl/>
          <w:lang w:bidi="ar-IQ"/>
        </w:rPr>
        <w:t>المحتويات</w:t>
      </w:r>
    </w:p>
    <w:p w:rsidR="00A5630A" w:rsidRDefault="00A5630A" w:rsidP="00A5630A">
      <w:pPr>
        <w:pStyle w:val="a5"/>
        <w:numPr>
          <w:ilvl w:val="0"/>
          <w:numId w:val="9"/>
        </w:numPr>
        <w:spacing w:line="600" w:lineRule="auto"/>
        <w:jc w:val="both"/>
        <w:rPr>
          <w:sz w:val="32"/>
          <w:szCs w:val="32"/>
          <w:rtl/>
          <w:lang w:bidi="ar-IQ"/>
        </w:rPr>
      </w:pPr>
      <w:r>
        <w:rPr>
          <w:sz w:val="32"/>
          <w:szCs w:val="32"/>
          <w:rtl/>
          <w:lang w:bidi="ar-IQ"/>
        </w:rPr>
        <w:t>المقدمة</w:t>
      </w:r>
    </w:p>
    <w:p w:rsidR="00A5630A" w:rsidRDefault="00A5630A" w:rsidP="00A5630A">
      <w:pPr>
        <w:pStyle w:val="a5"/>
        <w:numPr>
          <w:ilvl w:val="0"/>
          <w:numId w:val="9"/>
        </w:numPr>
        <w:spacing w:line="600" w:lineRule="auto"/>
        <w:jc w:val="both"/>
        <w:rPr>
          <w:sz w:val="32"/>
          <w:szCs w:val="32"/>
          <w:lang w:bidi="ar-IQ"/>
        </w:rPr>
      </w:pPr>
      <w:r>
        <w:rPr>
          <w:sz w:val="32"/>
          <w:szCs w:val="32"/>
          <w:rtl/>
          <w:lang w:bidi="ar-IQ"/>
        </w:rPr>
        <w:t>تمهيد</w:t>
      </w:r>
    </w:p>
    <w:p w:rsidR="00A5630A" w:rsidRDefault="00A5630A" w:rsidP="00A5630A">
      <w:pPr>
        <w:pStyle w:val="a5"/>
        <w:numPr>
          <w:ilvl w:val="0"/>
          <w:numId w:val="10"/>
        </w:numPr>
        <w:spacing w:line="600" w:lineRule="auto"/>
        <w:jc w:val="both"/>
        <w:rPr>
          <w:sz w:val="32"/>
          <w:szCs w:val="32"/>
          <w:lang w:bidi="ar-IQ"/>
        </w:rPr>
      </w:pPr>
      <w:r>
        <w:rPr>
          <w:sz w:val="32"/>
          <w:szCs w:val="32"/>
          <w:rtl/>
          <w:lang w:bidi="ar-IQ"/>
        </w:rPr>
        <w:t>جغرافية بلاد فارس، وتسميتها،وتركيبتها الاجتماعية.</w:t>
      </w:r>
    </w:p>
    <w:p w:rsidR="00A5630A" w:rsidRDefault="00A5630A" w:rsidP="00A5630A">
      <w:pPr>
        <w:pStyle w:val="a5"/>
        <w:numPr>
          <w:ilvl w:val="0"/>
          <w:numId w:val="10"/>
        </w:numPr>
        <w:spacing w:line="600" w:lineRule="auto"/>
        <w:jc w:val="both"/>
        <w:rPr>
          <w:sz w:val="32"/>
          <w:szCs w:val="32"/>
          <w:lang w:bidi="ar-IQ"/>
        </w:rPr>
      </w:pPr>
      <w:r>
        <w:rPr>
          <w:sz w:val="32"/>
          <w:szCs w:val="32"/>
          <w:rtl/>
          <w:lang w:bidi="ar-IQ"/>
        </w:rPr>
        <w:t>لمحة تاريخية عن بلاد فارس.</w:t>
      </w:r>
    </w:p>
    <w:p w:rsidR="00A5630A" w:rsidRDefault="00A5630A" w:rsidP="00A5630A">
      <w:pPr>
        <w:pStyle w:val="a5"/>
        <w:numPr>
          <w:ilvl w:val="0"/>
          <w:numId w:val="10"/>
        </w:numPr>
        <w:spacing w:line="600" w:lineRule="auto"/>
        <w:jc w:val="both"/>
        <w:rPr>
          <w:sz w:val="32"/>
          <w:szCs w:val="32"/>
          <w:lang w:bidi="ar-IQ"/>
        </w:rPr>
      </w:pPr>
      <w:r>
        <w:rPr>
          <w:sz w:val="32"/>
          <w:szCs w:val="32"/>
          <w:rtl/>
          <w:lang w:bidi="ar-IQ"/>
        </w:rPr>
        <w:t>جغرافية افغانستان،وتسميتها،وتركيبتها الاجتماعية.</w:t>
      </w:r>
    </w:p>
    <w:p w:rsidR="00A5630A" w:rsidRDefault="00A5630A" w:rsidP="00A5630A">
      <w:pPr>
        <w:pStyle w:val="a5"/>
        <w:numPr>
          <w:ilvl w:val="0"/>
          <w:numId w:val="10"/>
        </w:numPr>
        <w:spacing w:line="600" w:lineRule="auto"/>
        <w:jc w:val="both"/>
        <w:rPr>
          <w:sz w:val="32"/>
          <w:szCs w:val="32"/>
          <w:lang w:bidi="ar-IQ"/>
        </w:rPr>
      </w:pPr>
      <w:r>
        <w:rPr>
          <w:sz w:val="32"/>
          <w:szCs w:val="32"/>
          <w:rtl/>
          <w:lang w:bidi="ar-IQ"/>
        </w:rPr>
        <w:t>لمحة تاريخية عن افغانستان.</w:t>
      </w:r>
    </w:p>
    <w:p w:rsidR="00A5630A" w:rsidRDefault="00A5630A" w:rsidP="00A5630A">
      <w:pPr>
        <w:pStyle w:val="a5"/>
        <w:numPr>
          <w:ilvl w:val="0"/>
          <w:numId w:val="9"/>
        </w:numPr>
        <w:spacing w:line="600" w:lineRule="auto"/>
        <w:jc w:val="both"/>
        <w:rPr>
          <w:sz w:val="32"/>
          <w:szCs w:val="32"/>
          <w:lang w:bidi="ar-IQ"/>
        </w:rPr>
      </w:pPr>
      <w:r>
        <w:rPr>
          <w:sz w:val="32"/>
          <w:szCs w:val="32"/>
          <w:rtl/>
          <w:lang w:bidi="ar-IQ"/>
        </w:rPr>
        <w:t>المبحث الأول – العلاقات الفارسية الافغانية 1800-1834م.</w:t>
      </w:r>
    </w:p>
    <w:p w:rsidR="00A5630A" w:rsidRDefault="00A5630A" w:rsidP="00A5630A">
      <w:pPr>
        <w:pStyle w:val="a5"/>
        <w:numPr>
          <w:ilvl w:val="0"/>
          <w:numId w:val="11"/>
        </w:numPr>
        <w:spacing w:line="600" w:lineRule="auto"/>
        <w:jc w:val="both"/>
        <w:rPr>
          <w:sz w:val="32"/>
          <w:szCs w:val="32"/>
          <w:lang w:bidi="ar-IQ"/>
        </w:rPr>
      </w:pPr>
      <w:r>
        <w:rPr>
          <w:sz w:val="32"/>
          <w:szCs w:val="32"/>
          <w:rtl/>
          <w:lang w:bidi="ar-IQ"/>
        </w:rPr>
        <w:t>جذور العلاقات الفارسية الافغانية.</w:t>
      </w:r>
    </w:p>
    <w:p w:rsidR="00A5630A" w:rsidRDefault="00A5630A" w:rsidP="00A5630A">
      <w:pPr>
        <w:pStyle w:val="a5"/>
        <w:numPr>
          <w:ilvl w:val="0"/>
          <w:numId w:val="11"/>
        </w:numPr>
        <w:spacing w:line="600" w:lineRule="auto"/>
        <w:jc w:val="both"/>
        <w:rPr>
          <w:sz w:val="32"/>
          <w:szCs w:val="32"/>
          <w:lang w:bidi="ar-IQ"/>
        </w:rPr>
      </w:pPr>
      <w:r>
        <w:rPr>
          <w:sz w:val="32"/>
          <w:szCs w:val="32"/>
          <w:rtl/>
          <w:lang w:bidi="ar-IQ"/>
        </w:rPr>
        <w:lastRenderedPageBreak/>
        <w:t>أطماع فتح علي شاه بأفغانستان 1797-1834م.</w:t>
      </w:r>
    </w:p>
    <w:p w:rsidR="00A5630A" w:rsidRDefault="00A5630A" w:rsidP="00A5630A">
      <w:pPr>
        <w:pStyle w:val="a5"/>
        <w:numPr>
          <w:ilvl w:val="0"/>
          <w:numId w:val="9"/>
        </w:numPr>
        <w:spacing w:line="600" w:lineRule="auto"/>
        <w:jc w:val="both"/>
        <w:rPr>
          <w:sz w:val="32"/>
          <w:szCs w:val="32"/>
          <w:lang w:bidi="ar-IQ"/>
        </w:rPr>
      </w:pPr>
      <w:r>
        <w:rPr>
          <w:sz w:val="32"/>
          <w:szCs w:val="32"/>
          <w:rtl/>
          <w:lang w:bidi="ar-IQ"/>
        </w:rPr>
        <w:t>المبحث الثاني , العلاقات الايرانية الافغانية 1834-1900 م.</w:t>
      </w:r>
    </w:p>
    <w:p w:rsidR="00A5630A" w:rsidRDefault="00A5630A" w:rsidP="00A5630A">
      <w:pPr>
        <w:pStyle w:val="a5"/>
        <w:numPr>
          <w:ilvl w:val="0"/>
          <w:numId w:val="12"/>
        </w:numPr>
        <w:spacing w:line="600" w:lineRule="auto"/>
        <w:jc w:val="both"/>
        <w:rPr>
          <w:sz w:val="32"/>
          <w:szCs w:val="32"/>
          <w:lang w:bidi="ar-IQ"/>
        </w:rPr>
      </w:pPr>
      <w:r>
        <w:rPr>
          <w:sz w:val="32"/>
          <w:szCs w:val="32"/>
          <w:rtl/>
          <w:lang w:bidi="ar-IQ"/>
        </w:rPr>
        <w:t>أطماع محمد شاه بأفغانستان 1834-1848م.</w:t>
      </w:r>
    </w:p>
    <w:p w:rsidR="00A5630A" w:rsidRDefault="00A5630A" w:rsidP="00A5630A">
      <w:pPr>
        <w:pStyle w:val="a5"/>
        <w:numPr>
          <w:ilvl w:val="0"/>
          <w:numId w:val="12"/>
        </w:numPr>
        <w:spacing w:line="600" w:lineRule="auto"/>
        <w:jc w:val="both"/>
        <w:rPr>
          <w:sz w:val="32"/>
          <w:szCs w:val="32"/>
          <w:lang w:bidi="ar-IQ"/>
        </w:rPr>
      </w:pPr>
      <w:r>
        <w:rPr>
          <w:sz w:val="32"/>
          <w:szCs w:val="32"/>
          <w:rtl/>
          <w:lang w:bidi="ar-IQ"/>
        </w:rPr>
        <w:t>اطماع ناصر الدين شا بأفغانستان 1848- 1857 م.</w:t>
      </w:r>
    </w:p>
    <w:p w:rsidR="006E7E2E" w:rsidRDefault="00A5630A" w:rsidP="006E7E2E">
      <w:pPr>
        <w:pStyle w:val="a5"/>
        <w:numPr>
          <w:ilvl w:val="0"/>
          <w:numId w:val="12"/>
        </w:numPr>
        <w:spacing w:line="600" w:lineRule="auto"/>
        <w:jc w:val="both"/>
        <w:rPr>
          <w:sz w:val="32"/>
          <w:szCs w:val="32"/>
          <w:lang w:bidi="ar-IQ"/>
        </w:rPr>
      </w:pPr>
      <w:r>
        <w:rPr>
          <w:sz w:val="32"/>
          <w:szCs w:val="32"/>
          <w:rtl/>
          <w:lang w:bidi="ar-IQ"/>
        </w:rPr>
        <w:t>العلاقات الفارسية الايرانية 1858-1900.</w:t>
      </w:r>
    </w:p>
    <w:p w:rsidR="00102C1C" w:rsidRDefault="006E7E2E" w:rsidP="00102C1C">
      <w:pPr>
        <w:pStyle w:val="a5"/>
        <w:spacing w:line="600" w:lineRule="auto"/>
        <w:ind w:left="1080"/>
        <w:jc w:val="both"/>
        <w:rPr>
          <w:rFonts w:cs="PT Bold Heading" w:hint="cs"/>
          <w:sz w:val="32"/>
          <w:szCs w:val="32"/>
          <w:rtl/>
          <w:lang w:bidi="ar-IQ"/>
        </w:rPr>
      </w:pPr>
      <w:r>
        <w:rPr>
          <w:rFonts w:hint="cs"/>
          <w:sz w:val="32"/>
          <w:szCs w:val="32"/>
          <w:rtl/>
          <w:lang w:bidi="ar-IQ"/>
        </w:rPr>
        <w:t xml:space="preserve">                     </w:t>
      </w:r>
      <w:r w:rsidR="00ED4CC3" w:rsidRPr="006E7E2E">
        <w:rPr>
          <w:rFonts w:cs="PT Bold Heading" w:hint="cs"/>
          <w:sz w:val="32"/>
          <w:szCs w:val="32"/>
          <w:rtl/>
          <w:lang w:bidi="ar-IQ"/>
        </w:rPr>
        <w:t>التمهيد</w:t>
      </w:r>
    </w:p>
    <w:p w:rsidR="00B711AD" w:rsidRPr="00102C1C" w:rsidRDefault="000A37C4" w:rsidP="00102C1C">
      <w:pPr>
        <w:pStyle w:val="a5"/>
        <w:spacing w:line="600" w:lineRule="auto"/>
        <w:ind w:left="1080"/>
        <w:jc w:val="both"/>
        <w:rPr>
          <w:sz w:val="32"/>
          <w:szCs w:val="32"/>
          <w:rtl/>
          <w:lang w:bidi="ar-IQ"/>
        </w:rPr>
      </w:pPr>
      <w:r>
        <w:rPr>
          <w:rFonts w:cs="PT Bold Heading" w:hint="cs"/>
          <w:sz w:val="32"/>
          <w:szCs w:val="32"/>
          <w:rtl/>
          <w:lang w:bidi="ar-IQ"/>
        </w:rPr>
        <w:t>جغرافية بلاد فارس</w:t>
      </w:r>
    </w:p>
    <w:p w:rsidR="00B711AD" w:rsidRDefault="00B711AD" w:rsidP="00884831">
      <w:pPr>
        <w:ind w:firstLine="567"/>
        <w:jc w:val="both"/>
        <w:rPr>
          <w:sz w:val="32"/>
          <w:szCs w:val="32"/>
          <w:rtl/>
          <w:lang w:bidi="ar-IQ"/>
        </w:rPr>
      </w:pPr>
      <w:r>
        <w:rPr>
          <w:rFonts w:hint="cs"/>
          <w:sz w:val="32"/>
          <w:szCs w:val="32"/>
          <w:rtl/>
          <w:lang w:bidi="ar-IQ"/>
        </w:rPr>
        <w:t>تقع</w:t>
      </w:r>
      <w:r w:rsidR="00F20318">
        <w:rPr>
          <w:rFonts w:hint="cs"/>
          <w:sz w:val="32"/>
          <w:szCs w:val="32"/>
          <w:rtl/>
          <w:lang w:bidi="ar-IQ"/>
        </w:rPr>
        <w:t xml:space="preserve"> ايران</w:t>
      </w:r>
      <w:r>
        <w:rPr>
          <w:rFonts w:hint="cs"/>
          <w:sz w:val="32"/>
          <w:szCs w:val="32"/>
          <w:rtl/>
          <w:lang w:bidi="ar-IQ"/>
        </w:rPr>
        <w:t xml:space="preserve"> في قارة اسيا في منطقة من اهم </w:t>
      </w:r>
      <w:r w:rsidR="00F20318">
        <w:rPr>
          <w:rFonts w:hint="cs"/>
          <w:sz w:val="32"/>
          <w:szCs w:val="32"/>
          <w:rtl/>
          <w:lang w:bidi="ar-IQ"/>
        </w:rPr>
        <w:t>المناطق الاستراتيجية والجغرافية</w:t>
      </w:r>
      <w:r>
        <w:rPr>
          <w:rFonts w:hint="cs"/>
          <w:sz w:val="32"/>
          <w:szCs w:val="32"/>
          <w:rtl/>
          <w:lang w:bidi="ar-IQ"/>
        </w:rPr>
        <w:t xml:space="preserve"> يحدها من الشمال بلاد القوقاز وبحر الخزر (قزوين) وتركستان الروسية ، ومن الشرق افغانستان وباكستان، ومن الجنوب بحر عمان ومضيق هرمز، ومن الغرب العراق وتركيا</w:t>
      </w:r>
      <w:r>
        <w:rPr>
          <w:rFonts w:hint="cs"/>
          <w:sz w:val="32"/>
          <w:szCs w:val="32"/>
          <w:vertAlign w:val="superscript"/>
          <w:rtl/>
          <w:lang w:bidi="ar-IQ"/>
        </w:rPr>
        <w:t>(</w:t>
      </w:r>
      <w:r>
        <w:rPr>
          <w:rStyle w:val="a4"/>
          <w:sz w:val="32"/>
          <w:szCs w:val="32"/>
          <w:rtl/>
          <w:lang w:bidi="ar-IQ"/>
        </w:rPr>
        <w:footnoteReference w:id="2"/>
      </w:r>
      <w:r>
        <w:rPr>
          <w:rFonts w:hint="cs"/>
          <w:sz w:val="32"/>
          <w:szCs w:val="32"/>
          <w:vertAlign w:val="superscript"/>
          <w:rtl/>
          <w:lang w:bidi="ar-IQ"/>
        </w:rPr>
        <w:t>)</w:t>
      </w:r>
      <w:r>
        <w:rPr>
          <w:rFonts w:hint="cs"/>
          <w:sz w:val="32"/>
          <w:szCs w:val="32"/>
          <w:rtl/>
          <w:lang w:bidi="ar-IQ"/>
        </w:rPr>
        <w:t xml:space="preserve"> وان اهمية موقعها جعلها معبراً للمواصلات بين منطقة الشرق الاقصى في آسيا، ومناطق البحر المتوسط واوربا</w:t>
      </w:r>
      <w:r>
        <w:rPr>
          <w:rFonts w:hint="cs"/>
          <w:sz w:val="32"/>
          <w:szCs w:val="32"/>
          <w:vertAlign w:val="superscript"/>
          <w:rtl/>
          <w:lang w:bidi="ar-IQ"/>
        </w:rPr>
        <w:t>(</w:t>
      </w:r>
      <w:r>
        <w:rPr>
          <w:rStyle w:val="a4"/>
          <w:sz w:val="32"/>
          <w:szCs w:val="32"/>
          <w:rtl/>
          <w:lang w:bidi="ar-IQ"/>
        </w:rPr>
        <w:footnoteReference w:id="3"/>
      </w:r>
      <w:r>
        <w:rPr>
          <w:rFonts w:hint="cs"/>
          <w:sz w:val="32"/>
          <w:szCs w:val="32"/>
          <w:vertAlign w:val="superscript"/>
          <w:rtl/>
          <w:lang w:bidi="ar-IQ"/>
        </w:rPr>
        <w:t>)</w:t>
      </w:r>
      <w:r>
        <w:rPr>
          <w:rFonts w:hint="cs"/>
          <w:sz w:val="32"/>
          <w:szCs w:val="32"/>
          <w:rtl/>
          <w:lang w:bidi="ar-IQ"/>
        </w:rPr>
        <w:t>.</w:t>
      </w:r>
    </w:p>
    <w:p w:rsidR="00B711AD" w:rsidRDefault="00B711AD" w:rsidP="00884831">
      <w:pPr>
        <w:ind w:firstLine="567"/>
        <w:jc w:val="both"/>
        <w:rPr>
          <w:sz w:val="32"/>
          <w:szCs w:val="32"/>
          <w:rtl/>
          <w:lang w:bidi="ar-IQ"/>
        </w:rPr>
      </w:pPr>
      <w:r>
        <w:rPr>
          <w:rFonts w:hint="cs"/>
          <w:sz w:val="32"/>
          <w:szCs w:val="32"/>
          <w:rtl/>
          <w:lang w:bidi="ar-IQ"/>
        </w:rPr>
        <w:t>تبلغ مساحتها حوالي 1,700,000 كلم</w:t>
      </w:r>
      <w:r>
        <w:rPr>
          <w:rFonts w:hint="cs"/>
          <w:sz w:val="32"/>
          <w:szCs w:val="32"/>
          <w:vertAlign w:val="superscript"/>
          <w:rtl/>
          <w:lang w:bidi="ar-IQ"/>
        </w:rPr>
        <w:t>2</w:t>
      </w:r>
      <w:r>
        <w:rPr>
          <w:rFonts w:hint="cs"/>
          <w:sz w:val="32"/>
          <w:szCs w:val="32"/>
          <w:rtl/>
          <w:lang w:bidi="ar-IQ"/>
        </w:rPr>
        <w:t xml:space="preserve">، ولها </w:t>
      </w:r>
      <w:r w:rsidR="00D00637">
        <w:rPr>
          <w:rFonts w:hint="cs"/>
          <w:sz w:val="32"/>
          <w:szCs w:val="32"/>
          <w:rtl/>
          <w:lang w:bidi="ar-IQ"/>
        </w:rPr>
        <w:t xml:space="preserve">حدود برية يبلغ طولها 5170 كلم، اما طول حدودها البحرية تبلغ حوالي 2510 كلم، وتبلغ حدودها مع الاتحاد السوفيتي (سابقاً) من جهة الشمال حوالي 1740 كلم منها حوالي 630 كلم حدود مائية، وهي اطول حدود مشتركة مع الدول المجاورة لها، اما حدودها مع العراق من جهة الجنوب الغربي تبلغ 1280 كلم، ومع تركيا من الشمال الغربي 470 كلم، </w:t>
      </w:r>
      <w:r w:rsidR="00D00637">
        <w:rPr>
          <w:rFonts w:hint="cs"/>
          <w:sz w:val="32"/>
          <w:szCs w:val="32"/>
          <w:rtl/>
          <w:lang w:bidi="ar-IQ"/>
        </w:rPr>
        <w:lastRenderedPageBreak/>
        <w:t>ومع افغانستان من الجهة الشمالية الشرقية تبلغ 830 كلم، اما حدودها المائية مع الخليج العربي تبلغ 1880 كلم</w:t>
      </w:r>
      <w:r w:rsidR="00D00637">
        <w:rPr>
          <w:rFonts w:hint="cs"/>
          <w:sz w:val="32"/>
          <w:szCs w:val="32"/>
          <w:vertAlign w:val="superscript"/>
          <w:rtl/>
          <w:lang w:bidi="ar-IQ"/>
        </w:rPr>
        <w:t>(</w:t>
      </w:r>
      <w:r w:rsidR="00D00637">
        <w:rPr>
          <w:rStyle w:val="a4"/>
          <w:sz w:val="32"/>
          <w:szCs w:val="32"/>
          <w:rtl/>
          <w:lang w:bidi="ar-IQ"/>
        </w:rPr>
        <w:footnoteReference w:id="4"/>
      </w:r>
      <w:r w:rsidR="00D00637">
        <w:rPr>
          <w:rFonts w:hint="cs"/>
          <w:sz w:val="32"/>
          <w:szCs w:val="32"/>
          <w:vertAlign w:val="superscript"/>
          <w:rtl/>
          <w:lang w:bidi="ar-IQ"/>
        </w:rPr>
        <w:t>)</w:t>
      </w:r>
      <w:r w:rsidR="00D00637">
        <w:rPr>
          <w:rFonts w:hint="cs"/>
          <w:sz w:val="32"/>
          <w:szCs w:val="32"/>
          <w:rtl/>
          <w:lang w:bidi="ar-IQ"/>
        </w:rPr>
        <w:t>.</w:t>
      </w:r>
    </w:p>
    <w:p w:rsidR="00D00637" w:rsidRPr="00884831" w:rsidRDefault="00D00637" w:rsidP="00884831">
      <w:pPr>
        <w:ind w:firstLine="567"/>
        <w:jc w:val="both"/>
        <w:rPr>
          <w:sz w:val="32"/>
          <w:szCs w:val="32"/>
          <w:rtl/>
          <w:lang w:bidi="ar-IQ"/>
        </w:rPr>
      </w:pPr>
      <w:r w:rsidRPr="00884831">
        <w:rPr>
          <w:rFonts w:hint="cs"/>
          <w:sz w:val="32"/>
          <w:szCs w:val="32"/>
          <w:rtl/>
          <w:lang w:bidi="ar-IQ"/>
        </w:rPr>
        <w:t>تضاريس ايران بصفة عامة عبارة عن هضبة مرتفعة يبلغ ارتفاعها حو</w:t>
      </w:r>
      <w:r w:rsidR="00F20318">
        <w:rPr>
          <w:rFonts w:hint="cs"/>
          <w:sz w:val="32"/>
          <w:szCs w:val="32"/>
          <w:rtl/>
          <w:lang w:bidi="ar-IQ"/>
        </w:rPr>
        <w:t>الي 4000 قدم فوق سطح البحر،ت</w:t>
      </w:r>
      <w:r w:rsidRPr="00884831">
        <w:rPr>
          <w:rFonts w:hint="cs"/>
          <w:sz w:val="32"/>
          <w:szCs w:val="32"/>
          <w:rtl/>
          <w:lang w:bidi="ar-IQ"/>
        </w:rPr>
        <w:t>غ</w:t>
      </w:r>
      <w:r w:rsidR="00F20318">
        <w:rPr>
          <w:rFonts w:hint="cs"/>
          <w:sz w:val="32"/>
          <w:szCs w:val="32"/>
          <w:rtl/>
          <w:lang w:bidi="ar-IQ"/>
        </w:rPr>
        <w:t>لب</w:t>
      </w:r>
      <w:r w:rsidRPr="00884831">
        <w:rPr>
          <w:rFonts w:hint="cs"/>
          <w:sz w:val="32"/>
          <w:szCs w:val="32"/>
          <w:rtl/>
          <w:lang w:bidi="ar-IQ"/>
        </w:rPr>
        <w:t xml:space="preserve"> عليها الطبيعة الجبلية وتتعدد فيها السلاسل الجبلية التي تتخللها الممرات المؤدية الى الداخل الايراني، وتحاط بمنخفض في الوسط، ومن اهم الجبال فيها هي:</w:t>
      </w:r>
    </w:p>
    <w:p w:rsidR="00D00637" w:rsidRDefault="00D00637" w:rsidP="00EB7E72">
      <w:pPr>
        <w:pStyle w:val="a5"/>
        <w:numPr>
          <w:ilvl w:val="0"/>
          <w:numId w:val="1"/>
        </w:numPr>
        <w:jc w:val="both"/>
        <w:rPr>
          <w:sz w:val="32"/>
          <w:szCs w:val="32"/>
          <w:lang w:bidi="ar-IQ"/>
        </w:rPr>
      </w:pPr>
      <w:r>
        <w:rPr>
          <w:rFonts w:hint="cs"/>
          <w:sz w:val="32"/>
          <w:szCs w:val="32"/>
          <w:rtl/>
          <w:lang w:bidi="ar-IQ"/>
        </w:rPr>
        <w:t xml:space="preserve">جبال زاغروس في الغرب، تمتد من الشمال الغربي الى الجنوب الشرقي على شكل حرف </w:t>
      </w:r>
      <w:r>
        <w:rPr>
          <w:sz w:val="32"/>
          <w:szCs w:val="32"/>
          <w:lang w:bidi="ar-IQ"/>
        </w:rPr>
        <w:t>V</w:t>
      </w:r>
      <w:r>
        <w:rPr>
          <w:rFonts w:hint="cs"/>
          <w:sz w:val="32"/>
          <w:szCs w:val="32"/>
          <w:rtl/>
          <w:lang w:bidi="ar-IQ"/>
        </w:rPr>
        <w:t xml:space="preserve"> ويفصل فيما بينها عدد من الوديان</w:t>
      </w:r>
      <w:r w:rsidR="00EB7E72">
        <w:rPr>
          <w:rFonts w:hint="cs"/>
          <w:sz w:val="32"/>
          <w:szCs w:val="32"/>
          <w:rtl/>
          <w:lang w:bidi="ar-IQ"/>
        </w:rPr>
        <w:t>.</w:t>
      </w:r>
    </w:p>
    <w:p w:rsidR="00EB7E72" w:rsidRDefault="00EB7E72" w:rsidP="00EB7E72">
      <w:pPr>
        <w:pStyle w:val="a5"/>
        <w:numPr>
          <w:ilvl w:val="0"/>
          <w:numId w:val="1"/>
        </w:numPr>
        <w:jc w:val="both"/>
        <w:rPr>
          <w:sz w:val="32"/>
          <w:szCs w:val="32"/>
          <w:lang w:bidi="ar-IQ"/>
        </w:rPr>
      </w:pPr>
      <w:r>
        <w:rPr>
          <w:rFonts w:hint="cs"/>
          <w:sz w:val="32"/>
          <w:szCs w:val="32"/>
          <w:rtl/>
          <w:lang w:bidi="ar-IQ"/>
        </w:rPr>
        <w:t>جبال البرز في الشمال المطلة على الشاطئ الجنوبي لبحر قزوين، وتمتد شرقاً حتى مرتفعات آلاداغ التي تكتنفها شمالاً جبال كوبيت وتواصل امتدادها في اتجاه الشرق حتى المرتفعات الافغانية</w:t>
      </w:r>
      <w:r>
        <w:rPr>
          <w:rFonts w:hint="cs"/>
          <w:sz w:val="32"/>
          <w:szCs w:val="32"/>
          <w:vertAlign w:val="superscript"/>
          <w:rtl/>
          <w:lang w:bidi="ar-IQ"/>
        </w:rPr>
        <w:t>(</w:t>
      </w:r>
      <w:r>
        <w:rPr>
          <w:rStyle w:val="a4"/>
          <w:sz w:val="32"/>
          <w:szCs w:val="32"/>
          <w:rtl/>
          <w:lang w:bidi="ar-IQ"/>
        </w:rPr>
        <w:footnoteReference w:id="5"/>
      </w:r>
      <w:r>
        <w:rPr>
          <w:rFonts w:hint="cs"/>
          <w:sz w:val="32"/>
          <w:szCs w:val="32"/>
          <w:vertAlign w:val="superscript"/>
          <w:rtl/>
          <w:lang w:bidi="ar-IQ"/>
        </w:rPr>
        <w:t>)</w:t>
      </w:r>
    </w:p>
    <w:p w:rsidR="00A73687" w:rsidRDefault="00A73687" w:rsidP="00EB7E72">
      <w:pPr>
        <w:pStyle w:val="a5"/>
        <w:numPr>
          <w:ilvl w:val="0"/>
          <w:numId w:val="1"/>
        </w:numPr>
        <w:jc w:val="both"/>
        <w:rPr>
          <w:sz w:val="32"/>
          <w:szCs w:val="32"/>
          <w:lang w:bidi="ar-IQ"/>
        </w:rPr>
      </w:pPr>
      <w:r>
        <w:rPr>
          <w:rFonts w:hint="cs"/>
          <w:sz w:val="32"/>
          <w:szCs w:val="32"/>
          <w:rtl/>
          <w:lang w:bidi="ar-IQ"/>
        </w:rPr>
        <w:t>جبال خراسان في الشرق، وهي قليلة الارتفاع، سهلة العبور.</w:t>
      </w:r>
    </w:p>
    <w:p w:rsidR="00A73687" w:rsidRDefault="00A73687" w:rsidP="00EB7E72">
      <w:pPr>
        <w:pStyle w:val="a5"/>
        <w:numPr>
          <w:ilvl w:val="0"/>
          <w:numId w:val="1"/>
        </w:numPr>
        <w:jc w:val="both"/>
        <w:rPr>
          <w:sz w:val="32"/>
          <w:szCs w:val="32"/>
          <w:lang w:bidi="ar-IQ"/>
        </w:rPr>
      </w:pPr>
      <w:r>
        <w:rPr>
          <w:rFonts w:hint="cs"/>
          <w:sz w:val="32"/>
          <w:szCs w:val="32"/>
          <w:rtl/>
          <w:lang w:bidi="ar-IQ"/>
        </w:rPr>
        <w:t>جبال مكران في الجنوب التي تطل على سهول العراق والخليج العربي.</w:t>
      </w:r>
    </w:p>
    <w:p w:rsidR="00A73687" w:rsidRDefault="00A73687" w:rsidP="00884831">
      <w:pPr>
        <w:ind w:firstLine="567"/>
        <w:jc w:val="both"/>
        <w:rPr>
          <w:sz w:val="32"/>
          <w:szCs w:val="32"/>
          <w:rtl/>
          <w:lang w:bidi="ar-IQ"/>
        </w:rPr>
      </w:pPr>
      <w:r>
        <w:rPr>
          <w:rFonts w:hint="cs"/>
          <w:sz w:val="32"/>
          <w:szCs w:val="32"/>
          <w:rtl/>
          <w:lang w:bidi="ar-IQ"/>
        </w:rPr>
        <w:t xml:space="preserve">ويتكون القسم الاوسط من البلاد من صحراء، وينقسم الى قسمين، الاول شمالي وهو عبارة عن مسطحات طينية مالحة تنعدم الحياة فيها، والثاني جنوبي وهو عبارة عن </w:t>
      </w:r>
      <w:r w:rsidR="00E21BFA">
        <w:rPr>
          <w:rFonts w:hint="cs"/>
          <w:sz w:val="32"/>
          <w:szCs w:val="32"/>
          <w:rtl/>
          <w:lang w:bidi="ar-IQ"/>
        </w:rPr>
        <w:t>مناطق جافة تنعدم الحياة فيها ايضاً، والمعروف ان الحركة السكانية في ايران تركزت منذ العصور القديمة في السهول والوديان التي تحيط بالهضبة من الخارج او التي توجد في داخلها، اذ تحيط بالهضبة من الخارج بعض السهول مثل سهل خوزستان في الجنوب الغربي ويعد امتداداً لسهول العراق، وكان في الماضي مقراً لمدينة قديمة استقرت في السهل الشمالي وحتى الجبال المطلة على بحر قزوين.</w:t>
      </w:r>
      <w:r w:rsidR="00E21BFA">
        <w:rPr>
          <w:rFonts w:hint="cs"/>
          <w:sz w:val="32"/>
          <w:szCs w:val="32"/>
          <w:vertAlign w:val="superscript"/>
          <w:rtl/>
          <w:lang w:bidi="ar-IQ"/>
        </w:rPr>
        <w:t>(</w:t>
      </w:r>
      <w:r w:rsidR="00E21BFA">
        <w:rPr>
          <w:rStyle w:val="a4"/>
          <w:sz w:val="32"/>
          <w:szCs w:val="32"/>
          <w:rtl/>
          <w:lang w:bidi="ar-IQ"/>
        </w:rPr>
        <w:footnoteReference w:id="6"/>
      </w:r>
      <w:r w:rsidR="00E21BFA">
        <w:rPr>
          <w:rFonts w:hint="cs"/>
          <w:sz w:val="32"/>
          <w:szCs w:val="32"/>
          <w:vertAlign w:val="superscript"/>
          <w:rtl/>
          <w:lang w:bidi="ar-IQ"/>
        </w:rPr>
        <w:t>)</w:t>
      </w:r>
    </w:p>
    <w:p w:rsidR="00884831" w:rsidRDefault="00E21BFA" w:rsidP="00884831">
      <w:pPr>
        <w:jc w:val="both"/>
        <w:rPr>
          <w:sz w:val="32"/>
          <w:szCs w:val="32"/>
          <w:rtl/>
          <w:lang w:bidi="ar-IQ"/>
        </w:rPr>
      </w:pPr>
      <w:r w:rsidRPr="00F719E0">
        <w:rPr>
          <w:rFonts w:hint="cs"/>
          <w:b/>
          <w:bCs/>
          <w:sz w:val="36"/>
          <w:szCs w:val="36"/>
          <w:rtl/>
          <w:lang w:bidi="ar-IQ"/>
        </w:rPr>
        <w:t>تسمية ايران</w:t>
      </w:r>
      <w:r w:rsidRPr="00884831">
        <w:rPr>
          <w:rFonts w:hint="cs"/>
          <w:sz w:val="32"/>
          <w:szCs w:val="32"/>
          <w:rtl/>
          <w:lang w:bidi="ar-IQ"/>
        </w:rPr>
        <w:t xml:space="preserve">: </w:t>
      </w:r>
    </w:p>
    <w:p w:rsidR="00E21BFA" w:rsidRPr="00884831" w:rsidRDefault="00E21BFA" w:rsidP="00884831">
      <w:pPr>
        <w:ind w:firstLine="567"/>
        <w:jc w:val="both"/>
        <w:rPr>
          <w:sz w:val="32"/>
          <w:szCs w:val="32"/>
          <w:rtl/>
          <w:lang w:bidi="ar-IQ"/>
        </w:rPr>
      </w:pPr>
      <w:r w:rsidRPr="00884831">
        <w:rPr>
          <w:rFonts w:hint="cs"/>
          <w:sz w:val="32"/>
          <w:szCs w:val="32"/>
          <w:rtl/>
          <w:lang w:bidi="ar-IQ"/>
        </w:rPr>
        <w:lastRenderedPageBreak/>
        <w:t xml:space="preserve">كانت ايران تسمى منذ القدم باسم بلاد فارس، وفي عام </w:t>
      </w:r>
      <w:r w:rsidR="00F20318">
        <w:rPr>
          <w:rFonts w:hint="cs"/>
          <w:sz w:val="32"/>
          <w:szCs w:val="32"/>
          <w:rtl/>
          <w:lang w:bidi="ar-IQ"/>
        </w:rPr>
        <w:t xml:space="preserve">1935 قرر رضا </w:t>
      </w:r>
      <w:r w:rsidRPr="00884831">
        <w:rPr>
          <w:rFonts w:hint="cs"/>
          <w:sz w:val="32"/>
          <w:szCs w:val="32"/>
          <w:rtl/>
          <w:lang w:bidi="ar-IQ"/>
        </w:rPr>
        <w:t>خان بهلوي (1925-1941) تسميتها باسم ايران</w:t>
      </w:r>
      <w:r w:rsidR="00A96DBC" w:rsidRPr="00884831">
        <w:rPr>
          <w:rFonts w:hint="cs"/>
          <w:sz w:val="32"/>
          <w:szCs w:val="32"/>
          <w:vertAlign w:val="superscript"/>
          <w:rtl/>
          <w:lang w:bidi="ar-IQ"/>
        </w:rPr>
        <w:t>(</w:t>
      </w:r>
      <w:r>
        <w:rPr>
          <w:rStyle w:val="a4"/>
          <w:sz w:val="32"/>
          <w:szCs w:val="32"/>
          <w:rtl/>
          <w:lang w:bidi="ar-IQ"/>
        </w:rPr>
        <w:footnoteReference w:id="7"/>
      </w:r>
      <w:r w:rsidR="00A96DBC" w:rsidRPr="00884831">
        <w:rPr>
          <w:rFonts w:hint="cs"/>
          <w:sz w:val="32"/>
          <w:szCs w:val="32"/>
          <w:vertAlign w:val="superscript"/>
          <w:rtl/>
          <w:lang w:bidi="ar-IQ"/>
        </w:rPr>
        <w:t>)</w:t>
      </w:r>
      <w:r w:rsidR="00A96DBC" w:rsidRPr="00884831">
        <w:rPr>
          <w:rFonts w:hint="cs"/>
          <w:sz w:val="32"/>
          <w:szCs w:val="32"/>
          <w:rtl/>
          <w:lang w:bidi="ar-IQ"/>
        </w:rPr>
        <w:t xml:space="preserve"> وتعتبر تسمية ايران هي الاقدم حيث وردت في كتاب (الآوستا) باسم ايريانا فيجا، وتعني موطن الارين كما اطلق عليها الجغرافي آرتوشينيز في القرن الثالث قبل الميلاد اسم بلاد ايران او بلاد اريانا، وآري معناها نبيل او سيد، واول من اطلق اسم فارس هم الاغريق واستمدوا الاسم من اقليم بارسا الواقع في الجزء الجنوبي من البلاد، وبقي الاسم متداولاً عند الاغريق منذ القدم، كما ان العرب اطلقوا على ايران اسم فارس نسبة الى احد الاقوام القاطنة في ايران منذ الالف الاول قبل الميلاد، وان ذلك المصطلح نجده في المصادر العربية والغربية التي ترجع اصل التسمية الى برشيا وتعني فارس</w:t>
      </w:r>
      <w:r w:rsidR="00A96DBC" w:rsidRPr="00884831">
        <w:rPr>
          <w:rFonts w:hint="cs"/>
          <w:sz w:val="32"/>
          <w:szCs w:val="32"/>
          <w:vertAlign w:val="superscript"/>
          <w:rtl/>
          <w:lang w:bidi="ar-IQ"/>
        </w:rPr>
        <w:t>(</w:t>
      </w:r>
      <w:r w:rsidR="00A96DBC">
        <w:rPr>
          <w:rStyle w:val="a4"/>
          <w:sz w:val="32"/>
          <w:szCs w:val="32"/>
          <w:rtl/>
          <w:lang w:bidi="ar-IQ"/>
        </w:rPr>
        <w:footnoteReference w:id="8"/>
      </w:r>
      <w:r w:rsidR="00A96DBC" w:rsidRPr="00884831">
        <w:rPr>
          <w:rFonts w:hint="cs"/>
          <w:sz w:val="32"/>
          <w:szCs w:val="32"/>
          <w:vertAlign w:val="superscript"/>
          <w:rtl/>
          <w:lang w:bidi="ar-IQ"/>
        </w:rPr>
        <w:t>)</w:t>
      </w:r>
      <w:r w:rsidR="00A96DBC" w:rsidRPr="00884831">
        <w:rPr>
          <w:rFonts w:hint="cs"/>
          <w:sz w:val="32"/>
          <w:szCs w:val="32"/>
          <w:rtl/>
          <w:lang w:bidi="ar-IQ"/>
        </w:rPr>
        <w:t>وتشير بعض المصادر الى ان ما عزز تسمية ايران ببلاد فارس هو لكون اقلي</w:t>
      </w:r>
      <w:r w:rsidR="00666921" w:rsidRPr="00884831">
        <w:rPr>
          <w:rFonts w:hint="cs"/>
          <w:sz w:val="32"/>
          <w:szCs w:val="32"/>
          <w:rtl/>
          <w:lang w:bidi="ar-IQ"/>
        </w:rPr>
        <w:t>م فارس كان مسقط رأس الاسرة الهخامنشية التي حكمت ايران قبل الميلاد بستة قرون، والاسرة الساسانية، التي حكمت في الاقليم المذكور منذ القرن الثالث الميلادي لذلك تم اطلاق اسم بلاد فارس من قبل الاسرتين المذكورتين واستمرت بذلك الاسم</w:t>
      </w:r>
      <w:r w:rsidR="00666921" w:rsidRPr="00884831">
        <w:rPr>
          <w:rFonts w:hint="cs"/>
          <w:sz w:val="32"/>
          <w:szCs w:val="32"/>
          <w:vertAlign w:val="superscript"/>
          <w:rtl/>
          <w:lang w:bidi="ar-IQ"/>
        </w:rPr>
        <w:t>(</w:t>
      </w:r>
      <w:r w:rsidR="00666921">
        <w:rPr>
          <w:rStyle w:val="a4"/>
          <w:sz w:val="32"/>
          <w:szCs w:val="32"/>
          <w:rtl/>
          <w:lang w:bidi="ar-IQ"/>
        </w:rPr>
        <w:footnoteReference w:id="9"/>
      </w:r>
      <w:r w:rsidR="00666921" w:rsidRPr="00884831">
        <w:rPr>
          <w:rFonts w:hint="cs"/>
          <w:sz w:val="32"/>
          <w:szCs w:val="32"/>
          <w:vertAlign w:val="superscript"/>
          <w:rtl/>
          <w:lang w:bidi="ar-IQ"/>
        </w:rPr>
        <w:t>)</w:t>
      </w:r>
      <w:r w:rsidR="00666921" w:rsidRPr="00884831">
        <w:rPr>
          <w:rFonts w:hint="cs"/>
          <w:sz w:val="32"/>
          <w:szCs w:val="32"/>
          <w:rtl/>
          <w:lang w:bidi="ar-IQ"/>
        </w:rPr>
        <w:t>.</w:t>
      </w:r>
    </w:p>
    <w:p w:rsidR="00884831" w:rsidRPr="00E039C7" w:rsidRDefault="00666921" w:rsidP="00884831">
      <w:pPr>
        <w:jc w:val="both"/>
        <w:rPr>
          <w:b/>
          <w:bCs/>
          <w:sz w:val="32"/>
          <w:szCs w:val="32"/>
          <w:rtl/>
          <w:lang w:bidi="ar-IQ"/>
        </w:rPr>
      </w:pPr>
      <w:r w:rsidRPr="00E039C7">
        <w:rPr>
          <w:rFonts w:hint="cs"/>
          <w:b/>
          <w:bCs/>
          <w:sz w:val="32"/>
          <w:szCs w:val="32"/>
          <w:rtl/>
          <w:lang w:bidi="ar-IQ"/>
        </w:rPr>
        <w:t xml:space="preserve">السكان: </w:t>
      </w:r>
    </w:p>
    <w:p w:rsidR="00666921" w:rsidRPr="00884831" w:rsidRDefault="00666921" w:rsidP="00884831">
      <w:pPr>
        <w:ind w:firstLine="567"/>
        <w:jc w:val="both"/>
        <w:rPr>
          <w:sz w:val="32"/>
          <w:szCs w:val="32"/>
          <w:lang w:bidi="ar-IQ"/>
        </w:rPr>
      </w:pPr>
      <w:r w:rsidRPr="00884831">
        <w:rPr>
          <w:rFonts w:hint="cs"/>
          <w:sz w:val="32"/>
          <w:szCs w:val="32"/>
          <w:rtl/>
          <w:lang w:bidi="ar-IQ"/>
        </w:rPr>
        <w:t>يتكون سكان ايران من اجناس مختلفة يشكل العنصر الفارسي 66%، والترك 25% والاكراد 5% والعرب 4%، اما اهم العشائر فيها التي تتمركز في المناطق الحدودية فهي البختيارية، والقشقائية، وقاجار</w:t>
      </w:r>
      <w:r w:rsidR="00F20318">
        <w:rPr>
          <w:rFonts w:hint="cs"/>
          <w:sz w:val="32"/>
          <w:szCs w:val="32"/>
          <w:rtl/>
          <w:lang w:bidi="ar-IQ"/>
        </w:rPr>
        <w:t>،وشاهس</w:t>
      </w:r>
      <w:r w:rsidRPr="00884831">
        <w:rPr>
          <w:rFonts w:hint="cs"/>
          <w:sz w:val="32"/>
          <w:szCs w:val="32"/>
          <w:rtl/>
          <w:lang w:bidi="ar-IQ"/>
        </w:rPr>
        <w:t>ون، والتركمان، والكرد، وافشار، وكيلك، والسنجابية، والبلوشية، والبوير أحمدية، وا</w:t>
      </w:r>
      <w:r w:rsidR="00F20318">
        <w:rPr>
          <w:rFonts w:hint="cs"/>
          <w:sz w:val="32"/>
          <w:szCs w:val="32"/>
          <w:rtl/>
          <w:lang w:bidi="ar-IQ"/>
        </w:rPr>
        <w:t>لآقائية، وآل كثير، والطوائف المم</w:t>
      </w:r>
      <w:r w:rsidRPr="00884831">
        <w:rPr>
          <w:rFonts w:hint="cs"/>
          <w:sz w:val="32"/>
          <w:szCs w:val="32"/>
          <w:rtl/>
          <w:lang w:bidi="ar-IQ"/>
        </w:rPr>
        <w:t>نسية،</w:t>
      </w:r>
      <w:r w:rsidR="004E3143" w:rsidRPr="00884831">
        <w:rPr>
          <w:rFonts w:hint="cs"/>
          <w:sz w:val="32"/>
          <w:szCs w:val="32"/>
          <w:rtl/>
          <w:lang w:bidi="ar-IQ"/>
        </w:rPr>
        <w:t xml:space="preserve"> علماً ان عدد سكان ايران وفقاً لتقديرات عام 1999 يبلغ 50,000,000 نسمة، والكثافة السكانية 30 شخصاً في الكيلومتر المربع ويعيش 51،8% من الشعب في المدن، والباقون في النواحي الريفية.</w:t>
      </w:r>
      <w:r w:rsidR="004E3143" w:rsidRPr="00884831">
        <w:rPr>
          <w:rFonts w:hint="cs"/>
          <w:sz w:val="32"/>
          <w:szCs w:val="32"/>
          <w:vertAlign w:val="superscript"/>
          <w:rtl/>
          <w:lang w:bidi="ar-IQ"/>
        </w:rPr>
        <w:t>(</w:t>
      </w:r>
      <w:r w:rsidR="004E3143">
        <w:rPr>
          <w:rStyle w:val="a4"/>
          <w:sz w:val="32"/>
          <w:szCs w:val="32"/>
          <w:rtl/>
          <w:lang w:bidi="ar-IQ"/>
        </w:rPr>
        <w:footnoteReference w:id="10"/>
      </w:r>
      <w:r w:rsidR="004E3143" w:rsidRPr="00884831">
        <w:rPr>
          <w:rFonts w:hint="cs"/>
          <w:sz w:val="32"/>
          <w:szCs w:val="32"/>
          <w:vertAlign w:val="superscript"/>
          <w:rtl/>
          <w:lang w:bidi="ar-IQ"/>
        </w:rPr>
        <w:t>)</w:t>
      </w:r>
    </w:p>
    <w:p w:rsidR="00884831" w:rsidRPr="00E039C7" w:rsidRDefault="004E3143" w:rsidP="00884831">
      <w:pPr>
        <w:jc w:val="both"/>
        <w:rPr>
          <w:b/>
          <w:bCs/>
          <w:sz w:val="32"/>
          <w:szCs w:val="32"/>
          <w:rtl/>
          <w:lang w:bidi="ar-IQ"/>
        </w:rPr>
      </w:pPr>
      <w:r w:rsidRPr="00E039C7">
        <w:rPr>
          <w:rFonts w:hint="cs"/>
          <w:b/>
          <w:bCs/>
          <w:sz w:val="32"/>
          <w:szCs w:val="32"/>
          <w:rtl/>
          <w:lang w:bidi="ar-IQ"/>
        </w:rPr>
        <w:t xml:space="preserve">الديانة: </w:t>
      </w:r>
    </w:p>
    <w:p w:rsidR="004E3143" w:rsidRPr="00884831" w:rsidRDefault="004E3143" w:rsidP="00884831">
      <w:pPr>
        <w:ind w:firstLine="567"/>
        <w:jc w:val="both"/>
        <w:rPr>
          <w:sz w:val="32"/>
          <w:szCs w:val="32"/>
          <w:lang w:bidi="ar-IQ"/>
        </w:rPr>
      </w:pPr>
      <w:r w:rsidRPr="00884831">
        <w:rPr>
          <w:rFonts w:hint="cs"/>
          <w:sz w:val="32"/>
          <w:szCs w:val="32"/>
          <w:rtl/>
          <w:lang w:bidi="ar-IQ"/>
        </w:rPr>
        <w:t xml:space="preserve">يشكل المسلمون 98,8% من الشعب الايراني، ويعتنق 91% من الشعب المذهب الشيعي الاثني عشري، و8% من اهل السنة والجماعة، و0,7% من </w:t>
      </w:r>
      <w:r w:rsidRPr="00884831">
        <w:rPr>
          <w:rFonts w:hint="cs"/>
          <w:sz w:val="32"/>
          <w:szCs w:val="32"/>
          <w:rtl/>
          <w:lang w:bidi="ar-IQ"/>
        </w:rPr>
        <w:lastRenderedPageBreak/>
        <w:t>الديانة المسيحية، و0,3 يهود، و0,1% زرادشتية، و0,1 يتبعون ادياناً او مذاهب اخرى</w:t>
      </w:r>
      <w:r w:rsidR="00F20318">
        <w:rPr>
          <w:rFonts w:hint="cs"/>
          <w:sz w:val="32"/>
          <w:szCs w:val="32"/>
          <w:rtl/>
          <w:lang w:bidi="ar-IQ"/>
        </w:rPr>
        <w:t xml:space="preserve">، </w:t>
      </w:r>
      <w:r w:rsidRPr="00884831">
        <w:rPr>
          <w:rFonts w:hint="cs"/>
          <w:sz w:val="32"/>
          <w:szCs w:val="32"/>
          <w:rtl/>
          <w:lang w:bidi="ar-IQ"/>
        </w:rPr>
        <w:t>لغة ايران الرسمية هي اللغة الفارسية ويروج فيها الخطان الفارسي والعربي ويتحدث السكان في بعض نواحي البلاد التركية، والكردية، والعربية، واللري</w:t>
      </w:r>
      <w:r w:rsidR="00135899" w:rsidRPr="00884831">
        <w:rPr>
          <w:rFonts w:hint="cs"/>
          <w:sz w:val="32"/>
          <w:szCs w:val="32"/>
          <w:rtl/>
          <w:lang w:bidi="ar-IQ"/>
        </w:rPr>
        <w:t>ة، والكيلكية، والمازندرانية، وا</w:t>
      </w:r>
      <w:r w:rsidRPr="00884831">
        <w:rPr>
          <w:rFonts w:hint="cs"/>
          <w:sz w:val="32"/>
          <w:szCs w:val="32"/>
          <w:rtl/>
          <w:lang w:bidi="ar-IQ"/>
        </w:rPr>
        <w:t xml:space="preserve">لبلوشية </w:t>
      </w:r>
      <w:r w:rsidR="00135899" w:rsidRPr="00884831">
        <w:rPr>
          <w:rFonts w:hint="cs"/>
          <w:sz w:val="32"/>
          <w:szCs w:val="32"/>
          <w:rtl/>
          <w:lang w:bidi="ar-IQ"/>
        </w:rPr>
        <w:t>وتستخدم تلك كلغات او لهجات محلية.</w:t>
      </w:r>
      <w:r w:rsidR="00135899" w:rsidRPr="00884831">
        <w:rPr>
          <w:rFonts w:hint="cs"/>
          <w:sz w:val="32"/>
          <w:szCs w:val="32"/>
          <w:vertAlign w:val="superscript"/>
          <w:rtl/>
          <w:lang w:bidi="ar-IQ"/>
        </w:rPr>
        <w:t>(</w:t>
      </w:r>
      <w:r w:rsidR="00135899">
        <w:rPr>
          <w:rStyle w:val="a4"/>
          <w:sz w:val="32"/>
          <w:szCs w:val="32"/>
          <w:rtl/>
          <w:lang w:bidi="ar-IQ"/>
        </w:rPr>
        <w:footnoteReference w:id="11"/>
      </w:r>
      <w:r w:rsidR="00135899" w:rsidRPr="00884831">
        <w:rPr>
          <w:rFonts w:hint="cs"/>
          <w:sz w:val="32"/>
          <w:szCs w:val="32"/>
          <w:vertAlign w:val="superscript"/>
          <w:rtl/>
          <w:lang w:bidi="ar-IQ"/>
        </w:rPr>
        <w:t>)</w:t>
      </w:r>
    </w:p>
    <w:p w:rsidR="00884831" w:rsidRPr="00E039C7" w:rsidRDefault="00135899" w:rsidP="00884831">
      <w:pPr>
        <w:jc w:val="both"/>
        <w:rPr>
          <w:b/>
          <w:bCs/>
          <w:sz w:val="32"/>
          <w:szCs w:val="32"/>
          <w:rtl/>
          <w:lang w:bidi="ar-IQ"/>
        </w:rPr>
      </w:pPr>
      <w:r w:rsidRPr="00E039C7">
        <w:rPr>
          <w:rFonts w:hint="cs"/>
          <w:b/>
          <w:bCs/>
          <w:sz w:val="32"/>
          <w:szCs w:val="32"/>
          <w:rtl/>
          <w:lang w:bidi="ar-IQ"/>
        </w:rPr>
        <w:t xml:space="preserve">الاوضاع الاقتصادية: </w:t>
      </w:r>
    </w:p>
    <w:p w:rsidR="00135899" w:rsidRPr="00884831" w:rsidRDefault="00135899" w:rsidP="00884831">
      <w:pPr>
        <w:ind w:firstLine="567"/>
        <w:jc w:val="both"/>
        <w:rPr>
          <w:sz w:val="32"/>
          <w:szCs w:val="32"/>
          <w:lang w:bidi="ar-IQ"/>
        </w:rPr>
      </w:pPr>
      <w:r w:rsidRPr="00884831">
        <w:rPr>
          <w:rFonts w:hint="cs"/>
          <w:sz w:val="32"/>
          <w:szCs w:val="32"/>
          <w:rtl/>
          <w:lang w:bidi="ar-IQ"/>
        </w:rPr>
        <w:t xml:space="preserve">ان ايران تعتبر دولة زراعية يعود تاريخ الزراعة فيها الى الوف السنين، ومن اهم المحصولات الزراعية هي القمح، والشعير، والارز، والبطاطا، والقطن، والشاي، والحمضيات، والذرة، والخضار، والقنب، والفستق، هذا الى جانب تربية المواشي وهي شائعة على نطاق واسع في المزارع، ويمارس السكان مهنة صيد الاسماك، اما اهم ثرواتها فيأتي النفط في </w:t>
      </w:r>
      <w:r w:rsidR="00BE44C5" w:rsidRPr="00884831">
        <w:rPr>
          <w:rFonts w:hint="cs"/>
          <w:sz w:val="32"/>
          <w:szCs w:val="32"/>
          <w:rtl/>
          <w:lang w:bidi="ar-IQ"/>
        </w:rPr>
        <w:t>مقدمتها والذي يشكل اكبر الصادرات الايرانية</w:t>
      </w:r>
      <w:r w:rsidR="00BE3CD7" w:rsidRPr="00884831">
        <w:rPr>
          <w:rFonts w:hint="cs"/>
          <w:sz w:val="32"/>
          <w:szCs w:val="32"/>
          <w:rtl/>
          <w:lang w:bidi="ar-IQ"/>
        </w:rPr>
        <w:t>، وتحتوي البلاد ايضاً الى ثروات مهمة منها الغاز، واليورانيوم، والفحم الحجري، والحديد</w:t>
      </w:r>
      <w:r w:rsidR="00096DC5" w:rsidRPr="00884831">
        <w:rPr>
          <w:rFonts w:hint="cs"/>
          <w:sz w:val="32"/>
          <w:szCs w:val="32"/>
          <w:rtl/>
          <w:lang w:bidi="ar-IQ"/>
        </w:rPr>
        <w:t>، والنحاس، والرصاص، والذهب، والفضة، والفيروز، وعلى وفق ذلك فأن البلاد من البلدان الغنية لما تمتلكه من ثروات.</w:t>
      </w:r>
      <w:r w:rsidR="00096DC5" w:rsidRPr="00884831">
        <w:rPr>
          <w:rFonts w:hint="cs"/>
          <w:sz w:val="32"/>
          <w:szCs w:val="32"/>
          <w:vertAlign w:val="superscript"/>
          <w:rtl/>
          <w:lang w:bidi="ar-IQ"/>
        </w:rPr>
        <w:t>(</w:t>
      </w:r>
      <w:r w:rsidR="00096DC5">
        <w:rPr>
          <w:rStyle w:val="a4"/>
          <w:sz w:val="32"/>
          <w:szCs w:val="32"/>
          <w:rtl/>
          <w:lang w:bidi="ar-IQ"/>
        </w:rPr>
        <w:footnoteReference w:id="12"/>
      </w:r>
      <w:r w:rsidR="00096DC5" w:rsidRPr="00884831">
        <w:rPr>
          <w:rFonts w:hint="cs"/>
          <w:sz w:val="32"/>
          <w:szCs w:val="32"/>
          <w:vertAlign w:val="superscript"/>
          <w:rtl/>
          <w:lang w:bidi="ar-IQ"/>
        </w:rPr>
        <w:t>)</w:t>
      </w:r>
    </w:p>
    <w:p w:rsidR="000E338D" w:rsidRPr="00E039C7" w:rsidRDefault="000E338D" w:rsidP="00884831">
      <w:pPr>
        <w:jc w:val="both"/>
        <w:rPr>
          <w:b/>
          <w:bCs/>
          <w:sz w:val="32"/>
          <w:szCs w:val="32"/>
          <w:lang w:bidi="ar-IQ"/>
        </w:rPr>
      </w:pPr>
      <w:r w:rsidRPr="00E039C7">
        <w:rPr>
          <w:rFonts w:hint="cs"/>
          <w:b/>
          <w:bCs/>
          <w:sz w:val="32"/>
          <w:szCs w:val="32"/>
          <w:rtl/>
          <w:lang w:bidi="ar-IQ"/>
        </w:rPr>
        <w:t>لمحة تاريخية:</w:t>
      </w:r>
    </w:p>
    <w:p w:rsidR="000E338D" w:rsidRPr="00884831" w:rsidRDefault="000A37C4" w:rsidP="00884831">
      <w:pPr>
        <w:ind w:firstLine="567"/>
        <w:jc w:val="both"/>
        <w:rPr>
          <w:sz w:val="32"/>
          <w:szCs w:val="32"/>
          <w:rtl/>
          <w:lang w:bidi="ar-IQ"/>
        </w:rPr>
      </w:pPr>
      <w:r>
        <w:rPr>
          <w:rFonts w:hint="cs"/>
          <w:sz w:val="32"/>
          <w:szCs w:val="32"/>
          <w:rtl/>
          <w:lang w:bidi="ar-IQ"/>
        </w:rPr>
        <w:t>تعرضت بلاد فارس</w:t>
      </w:r>
      <w:r w:rsidR="000E338D" w:rsidRPr="00884831">
        <w:rPr>
          <w:rFonts w:hint="cs"/>
          <w:sz w:val="32"/>
          <w:szCs w:val="32"/>
          <w:rtl/>
          <w:lang w:bidi="ar-IQ"/>
        </w:rPr>
        <w:t xml:space="preserve"> في القرون القديمة الى هجرات عديدة</w:t>
      </w:r>
      <w:r w:rsidR="00015F31">
        <w:rPr>
          <w:rFonts w:hint="cs"/>
          <w:sz w:val="32"/>
          <w:szCs w:val="32"/>
          <w:rtl/>
          <w:lang w:bidi="ar-IQ"/>
        </w:rPr>
        <w:t xml:space="preserve"> نزحت من وسط اسيا نحو الجنوب في فترات متعاقبة وبدأت في الأف الثاني ق.م</w:t>
      </w:r>
      <w:r w:rsidR="000E338D" w:rsidRPr="00884831">
        <w:rPr>
          <w:rFonts w:hint="cs"/>
          <w:sz w:val="32"/>
          <w:szCs w:val="32"/>
          <w:rtl/>
          <w:lang w:bidi="ar-IQ"/>
        </w:rPr>
        <w:t xml:space="preserve"> اهمها الهجرة الارية (الهن</w:t>
      </w:r>
      <w:r>
        <w:rPr>
          <w:rFonts w:hint="cs"/>
          <w:sz w:val="32"/>
          <w:szCs w:val="32"/>
          <w:rtl/>
          <w:lang w:bidi="ar-IQ"/>
        </w:rPr>
        <w:t>دوأوروبية) الذي استقروا في بلاد فارس</w:t>
      </w:r>
      <w:r w:rsidR="000E338D" w:rsidRPr="00884831">
        <w:rPr>
          <w:rFonts w:hint="cs"/>
          <w:sz w:val="32"/>
          <w:szCs w:val="32"/>
          <w:rtl/>
          <w:lang w:bidi="ar-IQ"/>
        </w:rPr>
        <w:t xml:space="preserve"> وانشأوا فيها المدن والقرى</w:t>
      </w:r>
      <w:r w:rsidR="00015F31">
        <w:rPr>
          <w:rFonts w:hint="cs"/>
          <w:sz w:val="32"/>
          <w:szCs w:val="32"/>
          <w:rtl/>
          <w:lang w:bidi="ar-IQ"/>
        </w:rPr>
        <w:t>،ومجموعة الميديين التي تمثلها حالياً العناصر الكردية،</w:t>
      </w:r>
      <w:r w:rsidR="00D7038D">
        <w:rPr>
          <w:rFonts w:hint="cs"/>
          <w:sz w:val="32"/>
          <w:szCs w:val="32"/>
          <w:rtl/>
          <w:lang w:bidi="ar-IQ"/>
        </w:rPr>
        <w:t>ثم المجموعة الفارسية الايرانية</w:t>
      </w:r>
      <w:r w:rsidR="000E338D" w:rsidRPr="00884831">
        <w:rPr>
          <w:rFonts w:hint="cs"/>
          <w:sz w:val="32"/>
          <w:szCs w:val="32"/>
          <w:rtl/>
          <w:lang w:bidi="ar-IQ"/>
        </w:rPr>
        <w:t>.</w:t>
      </w:r>
      <w:r w:rsidR="000E338D" w:rsidRPr="00884831">
        <w:rPr>
          <w:rFonts w:hint="cs"/>
          <w:sz w:val="32"/>
          <w:szCs w:val="32"/>
          <w:vertAlign w:val="superscript"/>
          <w:rtl/>
          <w:lang w:bidi="ar-IQ"/>
        </w:rPr>
        <w:t>(</w:t>
      </w:r>
      <w:r w:rsidR="000E338D">
        <w:rPr>
          <w:rStyle w:val="a4"/>
          <w:sz w:val="32"/>
          <w:szCs w:val="32"/>
          <w:rtl/>
          <w:lang w:bidi="ar-IQ"/>
        </w:rPr>
        <w:footnoteReference w:id="13"/>
      </w:r>
      <w:r w:rsidR="000E338D" w:rsidRPr="00884831">
        <w:rPr>
          <w:rFonts w:hint="cs"/>
          <w:sz w:val="32"/>
          <w:szCs w:val="32"/>
          <w:vertAlign w:val="superscript"/>
          <w:rtl/>
          <w:lang w:bidi="ar-IQ"/>
        </w:rPr>
        <w:t>)</w:t>
      </w:r>
    </w:p>
    <w:p w:rsidR="000E338D" w:rsidRPr="00884831" w:rsidRDefault="000A37C4" w:rsidP="00884831">
      <w:pPr>
        <w:ind w:firstLine="567"/>
        <w:jc w:val="both"/>
        <w:rPr>
          <w:sz w:val="32"/>
          <w:szCs w:val="32"/>
          <w:rtl/>
          <w:lang w:bidi="ar-IQ"/>
        </w:rPr>
      </w:pPr>
      <w:r>
        <w:rPr>
          <w:rFonts w:hint="cs"/>
          <w:sz w:val="32"/>
          <w:szCs w:val="32"/>
          <w:rtl/>
          <w:lang w:bidi="ar-IQ"/>
        </w:rPr>
        <w:t>ان المعلومات عن سكان بلاد فارس</w:t>
      </w:r>
      <w:r w:rsidR="000E338D" w:rsidRPr="00884831">
        <w:rPr>
          <w:rFonts w:hint="cs"/>
          <w:sz w:val="32"/>
          <w:szCs w:val="32"/>
          <w:rtl/>
          <w:lang w:bidi="ar-IQ"/>
        </w:rPr>
        <w:t xml:space="preserve"> الاولين في عصر ما قبل التاريخ قليلة جداً الا ان التنقيبات</w:t>
      </w:r>
      <w:r>
        <w:rPr>
          <w:rFonts w:hint="cs"/>
          <w:sz w:val="32"/>
          <w:szCs w:val="32"/>
          <w:rtl/>
          <w:lang w:bidi="ar-IQ"/>
        </w:rPr>
        <w:t xml:space="preserve"> الاثرية اكدت ان سكان بلاد فارس</w:t>
      </w:r>
      <w:r w:rsidR="000E338D" w:rsidRPr="00884831">
        <w:rPr>
          <w:rFonts w:hint="cs"/>
          <w:sz w:val="32"/>
          <w:szCs w:val="32"/>
          <w:rtl/>
          <w:lang w:bidi="ar-IQ"/>
        </w:rPr>
        <w:t xml:space="preserve"> في تلك المدة عرفوا بالقزوينيين او القوقازيين ولم تعرف مميزاتهم الجسمية والجنسية بشكل واضح، ومن خلال النقوش البارزة المن</w:t>
      </w:r>
      <w:r w:rsidR="002F47FC">
        <w:rPr>
          <w:rFonts w:hint="cs"/>
          <w:sz w:val="32"/>
          <w:szCs w:val="32"/>
          <w:rtl/>
          <w:lang w:bidi="ar-IQ"/>
        </w:rPr>
        <w:t>حوتة على الصخر في جنوب غرب ايران</w:t>
      </w:r>
      <w:r w:rsidR="000E338D" w:rsidRPr="00884831">
        <w:rPr>
          <w:rFonts w:hint="cs"/>
          <w:sz w:val="32"/>
          <w:szCs w:val="32"/>
          <w:rtl/>
          <w:lang w:bidi="ar-IQ"/>
        </w:rPr>
        <w:t xml:space="preserve"> التي يرجع تاريخها الى حوالي 2500 ق.م كشفت عن وجوه 40 شخصاً من السكان </w:t>
      </w:r>
      <w:r w:rsidR="000E338D" w:rsidRPr="00884831">
        <w:rPr>
          <w:rFonts w:hint="cs"/>
          <w:sz w:val="32"/>
          <w:szCs w:val="32"/>
          <w:rtl/>
          <w:lang w:bidi="ar-IQ"/>
        </w:rPr>
        <w:lastRenderedPageBreak/>
        <w:t>ولكن ليس بشكل واضح، ويعتقد ان القزوينيين عرفوا الزراعة قبل 5000 ق.م ومنذ ذلك التاريخ بدأوا يزرعون الارض التي سميت ببلاد ايران.</w:t>
      </w:r>
      <w:r w:rsidR="000E338D" w:rsidRPr="00884831">
        <w:rPr>
          <w:rFonts w:hint="cs"/>
          <w:sz w:val="32"/>
          <w:szCs w:val="32"/>
          <w:vertAlign w:val="superscript"/>
          <w:rtl/>
          <w:lang w:bidi="ar-IQ"/>
        </w:rPr>
        <w:t>(</w:t>
      </w:r>
      <w:r w:rsidR="000E338D">
        <w:rPr>
          <w:rStyle w:val="a4"/>
          <w:sz w:val="32"/>
          <w:szCs w:val="32"/>
          <w:rtl/>
          <w:lang w:bidi="ar-IQ"/>
        </w:rPr>
        <w:footnoteReference w:id="14"/>
      </w:r>
      <w:r w:rsidR="000E338D" w:rsidRPr="00884831">
        <w:rPr>
          <w:rFonts w:hint="cs"/>
          <w:sz w:val="32"/>
          <w:szCs w:val="32"/>
          <w:vertAlign w:val="superscript"/>
          <w:rtl/>
          <w:lang w:bidi="ar-IQ"/>
        </w:rPr>
        <w:t>)</w:t>
      </w:r>
    </w:p>
    <w:p w:rsidR="000E338D" w:rsidRPr="00884831" w:rsidRDefault="000E338D" w:rsidP="001152D8">
      <w:pPr>
        <w:ind w:firstLine="567"/>
        <w:jc w:val="both"/>
        <w:rPr>
          <w:sz w:val="32"/>
          <w:szCs w:val="32"/>
          <w:rtl/>
          <w:lang w:bidi="ar-IQ"/>
        </w:rPr>
      </w:pPr>
      <w:r w:rsidRPr="00884831">
        <w:rPr>
          <w:rFonts w:hint="cs"/>
          <w:sz w:val="32"/>
          <w:szCs w:val="32"/>
          <w:rtl/>
          <w:lang w:bidi="ar-IQ"/>
        </w:rPr>
        <w:t xml:space="preserve">ومن الاقوام الذين سكنوا في الشمال الغربي من الهضبة الايرانية </w:t>
      </w:r>
      <w:r w:rsidR="0050138A" w:rsidRPr="00884831">
        <w:rPr>
          <w:rFonts w:hint="cs"/>
          <w:sz w:val="32"/>
          <w:szCs w:val="32"/>
          <w:rtl/>
          <w:lang w:bidi="ar-IQ"/>
        </w:rPr>
        <w:t xml:space="preserve">هم العيلاميون واتخذوا من منطقة سوس مقراً لهم، وترجع اقدم كتابات لهم الى القرن الخامس والعشرين قبل الميلاد، ثم قامت مملكة ارارتو في الاقليم الذي عرف اخيراً بأسم ارمينية، وظهرت في الهضبة الايرانية بعد ذلك الأريون الذين قدموا اليها في موجات متلاحقة، واول من </w:t>
      </w:r>
      <w:r w:rsidR="002F47FC">
        <w:rPr>
          <w:rFonts w:hint="cs"/>
          <w:sz w:val="32"/>
          <w:szCs w:val="32"/>
          <w:rtl/>
          <w:lang w:bidi="ar-IQ"/>
        </w:rPr>
        <w:t xml:space="preserve">وصل اليها الأريون الهنود الذين </w:t>
      </w:r>
      <w:r w:rsidR="0050138A" w:rsidRPr="00884831">
        <w:rPr>
          <w:rFonts w:hint="cs"/>
          <w:sz w:val="32"/>
          <w:szCs w:val="32"/>
          <w:rtl/>
          <w:lang w:bidi="ar-IQ"/>
        </w:rPr>
        <w:t>تحركوا اليها في 15</w:t>
      </w:r>
      <w:r w:rsidR="002F47FC">
        <w:rPr>
          <w:rFonts w:hint="cs"/>
          <w:sz w:val="32"/>
          <w:szCs w:val="32"/>
          <w:rtl/>
          <w:lang w:bidi="ar-IQ"/>
        </w:rPr>
        <w:t>00 ق.م من اقليمي نهري سيحون وجيح</w:t>
      </w:r>
      <w:r w:rsidR="0050138A" w:rsidRPr="00884831">
        <w:rPr>
          <w:rFonts w:hint="cs"/>
          <w:sz w:val="32"/>
          <w:szCs w:val="32"/>
          <w:rtl/>
          <w:lang w:bidi="ar-IQ"/>
        </w:rPr>
        <w:t>ون واستقروا في جنوب الهضبة الايرانية وغربها وتغلبوا على مملكة ميتاني، ثم جاء الايرانيون في حوالي 900 ق.م و</w:t>
      </w:r>
      <w:r w:rsidR="000A37C4">
        <w:rPr>
          <w:rFonts w:hint="cs"/>
          <w:sz w:val="32"/>
          <w:szCs w:val="32"/>
          <w:rtl/>
          <w:lang w:bidi="ar-IQ"/>
        </w:rPr>
        <w:t>سكنوا المنطقة واسسو قرى في بلاد فارس</w:t>
      </w:r>
      <w:r w:rsidR="0050138A" w:rsidRPr="00884831">
        <w:rPr>
          <w:rFonts w:hint="cs"/>
          <w:sz w:val="32"/>
          <w:szCs w:val="32"/>
          <w:rtl/>
          <w:lang w:bidi="ar-IQ"/>
        </w:rPr>
        <w:t>وكانو يتحدثون لهجة هندية اوربية وتكون الايرانيون من طوائف هم الميديين، والفرس، والبارثيين، والباكستريين، والسغديين، والساكا، والسيذيين، وغلب على تلك العناصر</w:t>
      </w:r>
      <w:r w:rsidR="000A37C4">
        <w:rPr>
          <w:rFonts w:hint="cs"/>
          <w:sz w:val="32"/>
          <w:szCs w:val="32"/>
          <w:rtl/>
          <w:lang w:bidi="ar-IQ"/>
        </w:rPr>
        <w:t>الميديون، الذين سكنوا غرب بلاد فارس</w:t>
      </w:r>
      <w:r w:rsidR="0050138A" w:rsidRPr="00884831">
        <w:rPr>
          <w:rFonts w:hint="cs"/>
          <w:sz w:val="32"/>
          <w:szCs w:val="32"/>
          <w:rtl/>
          <w:lang w:bidi="ar-IQ"/>
        </w:rPr>
        <w:t xml:space="preserve">، والفرس الذين سكنوا في الجنوب، وكانوا خاضعين </w:t>
      </w:r>
      <w:r w:rsidR="00D56AC7" w:rsidRPr="00884831">
        <w:rPr>
          <w:rFonts w:hint="cs"/>
          <w:sz w:val="32"/>
          <w:szCs w:val="32"/>
          <w:rtl/>
          <w:lang w:bidi="ar-IQ"/>
        </w:rPr>
        <w:t>في البداية للدولة الاشورية وكانت اكياتانا- همدان الحالية عاصمة للميديين، وقد تمكن ملك ميديا في 585 ق.م</w:t>
      </w:r>
      <w:r w:rsidR="003F53AE" w:rsidRPr="00884831">
        <w:rPr>
          <w:rFonts w:hint="cs"/>
          <w:sz w:val="32"/>
          <w:szCs w:val="32"/>
          <w:rtl/>
          <w:lang w:bidi="ar-IQ"/>
        </w:rPr>
        <w:t xml:space="preserve"> من التخلص من السيطرة الاشورية، واسس الدولة الميدية، الا انه ظهرت طائفة عرفت بالاكمينيين</w:t>
      </w:r>
      <w:r w:rsidR="003F53AE" w:rsidRPr="00884831">
        <w:rPr>
          <w:rFonts w:hint="cs"/>
          <w:sz w:val="32"/>
          <w:szCs w:val="32"/>
          <w:vertAlign w:val="superscript"/>
          <w:rtl/>
          <w:lang w:bidi="ar-IQ"/>
        </w:rPr>
        <w:t>(</w:t>
      </w:r>
      <w:r w:rsidR="003F53AE">
        <w:rPr>
          <w:rStyle w:val="a4"/>
          <w:sz w:val="32"/>
          <w:szCs w:val="32"/>
          <w:rtl/>
          <w:lang w:bidi="ar-IQ"/>
        </w:rPr>
        <w:footnoteReference w:id="15"/>
      </w:r>
      <w:r w:rsidR="003F53AE" w:rsidRPr="00884831">
        <w:rPr>
          <w:rFonts w:hint="cs"/>
          <w:sz w:val="32"/>
          <w:szCs w:val="32"/>
          <w:vertAlign w:val="superscript"/>
          <w:rtl/>
          <w:lang w:bidi="ar-IQ"/>
        </w:rPr>
        <w:t>)</w:t>
      </w:r>
      <w:r w:rsidR="000318EB" w:rsidRPr="00884831">
        <w:rPr>
          <w:rFonts w:hint="cs"/>
          <w:sz w:val="32"/>
          <w:szCs w:val="32"/>
          <w:rtl/>
          <w:lang w:bidi="ar-IQ"/>
        </w:rPr>
        <w:t xml:space="preserve"> وتعني بالفارسية (هخامانشيان او شاهان هخامنشي) وسكنوا في اقليم فارس، وانتشروا في المناطق الاخرى، ثم تمكن كورش عام 553 ق.م من اسقاط الميديين، وبعد ذلك اتحد الطرفين وتم تأسيس الامبراطورية الاكمينية</w:t>
      </w:r>
      <w:r w:rsidR="002739AA">
        <w:rPr>
          <w:rFonts w:hint="cs"/>
          <w:sz w:val="32"/>
          <w:szCs w:val="32"/>
          <w:rtl/>
          <w:lang w:bidi="ar-IQ"/>
        </w:rPr>
        <w:t xml:space="preserve"> 553ق.م</w:t>
      </w:r>
      <w:r w:rsidR="000318EB" w:rsidRPr="00884831">
        <w:rPr>
          <w:rFonts w:hint="cs"/>
          <w:sz w:val="32"/>
          <w:szCs w:val="32"/>
          <w:rtl/>
          <w:lang w:bidi="ar-IQ"/>
        </w:rPr>
        <w:t xml:space="preserve"> وكانت من</w:t>
      </w:r>
      <w:r w:rsidR="000318EB" w:rsidRPr="00884831">
        <w:rPr>
          <w:rFonts w:hint="cs"/>
          <w:sz w:val="32"/>
          <w:szCs w:val="32"/>
          <w:vertAlign w:val="superscript"/>
          <w:rtl/>
          <w:lang w:bidi="ar-IQ"/>
        </w:rPr>
        <w:t>(</w:t>
      </w:r>
      <w:r w:rsidR="000318EB">
        <w:rPr>
          <w:rStyle w:val="a4"/>
          <w:sz w:val="32"/>
          <w:szCs w:val="32"/>
          <w:rtl/>
          <w:lang w:bidi="ar-IQ"/>
        </w:rPr>
        <w:footnoteReference w:id="16"/>
      </w:r>
      <w:r w:rsidR="000318EB" w:rsidRPr="00884831">
        <w:rPr>
          <w:rFonts w:hint="cs"/>
          <w:sz w:val="32"/>
          <w:szCs w:val="32"/>
          <w:vertAlign w:val="superscript"/>
          <w:rtl/>
          <w:lang w:bidi="ar-IQ"/>
        </w:rPr>
        <w:t>)</w:t>
      </w:r>
      <w:r w:rsidR="000318EB" w:rsidRPr="00884831">
        <w:rPr>
          <w:rFonts w:hint="cs"/>
          <w:sz w:val="32"/>
          <w:szCs w:val="32"/>
          <w:rtl/>
          <w:lang w:bidi="ar-IQ"/>
        </w:rPr>
        <w:t xml:space="preserve"> اكبر الامبراطوريات في الشرق آنذاك في القرن السادس قبل الميلاد، وكان اشهر ملوكها كورش، الذي تو</w:t>
      </w:r>
      <w:r w:rsidR="002F47FC">
        <w:rPr>
          <w:rFonts w:hint="cs"/>
          <w:sz w:val="32"/>
          <w:szCs w:val="32"/>
          <w:rtl/>
          <w:lang w:bidi="ar-IQ"/>
        </w:rPr>
        <w:t>فى 529 ق.م، وجاء بعده ابنهُ قمب</w:t>
      </w:r>
      <w:r w:rsidR="000318EB" w:rsidRPr="00884831">
        <w:rPr>
          <w:rFonts w:hint="cs"/>
          <w:sz w:val="32"/>
          <w:szCs w:val="32"/>
          <w:rtl/>
          <w:lang w:bidi="ar-IQ"/>
        </w:rPr>
        <w:t>يرْ</w:t>
      </w:r>
      <w:r w:rsidR="002739AA">
        <w:rPr>
          <w:rFonts w:hint="cs"/>
          <w:sz w:val="32"/>
          <w:szCs w:val="32"/>
          <w:rtl/>
          <w:lang w:bidi="ar-IQ"/>
        </w:rPr>
        <w:t>529-521ق.م</w:t>
      </w:r>
      <w:r w:rsidR="000318EB" w:rsidRPr="00884831">
        <w:rPr>
          <w:rFonts w:hint="cs"/>
          <w:sz w:val="32"/>
          <w:szCs w:val="32"/>
          <w:rtl/>
          <w:lang w:bidi="ar-IQ"/>
        </w:rPr>
        <w:t xml:space="preserve"> الذي وصل المد الفارسي بعهدهِ الى مصر ومناطق اخرى، وجاء بعده دارا 521 ق.م الذي استولى على تراقيا</w:t>
      </w:r>
      <w:r w:rsidR="00134C8D" w:rsidRPr="00884831">
        <w:rPr>
          <w:rFonts w:hint="cs"/>
          <w:sz w:val="32"/>
          <w:szCs w:val="32"/>
          <w:rtl/>
          <w:lang w:bidi="ar-IQ"/>
        </w:rPr>
        <w:t xml:space="preserve"> عام 512 ق.م انتهت الدولة الاكمينية بسقوطها على يد الاسكندر المق</w:t>
      </w:r>
      <w:r w:rsidR="000A37C4">
        <w:rPr>
          <w:rFonts w:hint="cs"/>
          <w:sz w:val="32"/>
          <w:szCs w:val="32"/>
          <w:rtl/>
          <w:lang w:bidi="ar-IQ"/>
        </w:rPr>
        <w:t>دوني عام 336 ق.م وظهرت في بلاد فارس</w:t>
      </w:r>
      <w:r w:rsidR="00134C8D" w:rsidRPr="00884831">
        <w:rPr>
          <w:rFonts w:hint="cs"/>
          <w:sz w:val="32"/>
          <w:szCs w:val="32"/>
          <w:rtl/>
          <w:lang w:bidi="ar-IQ"/>
        </w:rPr>
        <w:t xml:space="preserve"> يومها دولة</w:t>
      </w:r>
      <w:r w:rsidR="002F47FC">
        <w:rPr>
          <w:rFonts w:hint="cs"/>
          <w:sz w:val="32"/>
          <w:szCs w:val="32"/>
          <w:rtl/>
          <w:lang w:bidi="ar-IQ"/>
        </w:rPr>
        <w:t xml:space="preserve"> يونانية عرفت بالدولة السلوقية </w:t>
      </w:r>
      <w:r w:rsidR="006F0883">
        <w:rPr>
          <w:rFonts w:hint="cs"/>
          <w:sz w:val="32"/>
          <w:szCs w:val="32"/>
          <w:rtl/>
          <w:lang w:bidi="ar-IQ"/>
        </w:rPr>
        <w:t>التي حكمت حتى 250ق.م</w:t>
      </w:r>
      <w:r w:rsidR="002F47FC">
        <w:rPr>
          <w:rFonts w:hint="cs"/>
          <w:sz w:val="32"/>
          <w:szCs w:val="32"/>
          <w:rtl/>
          <w:lang w:bidi="ar-IQ"/>
        </w:rPr>
        <w:t>،وعلى انقاضهم ظهرت الدولة الب</w:t>
      </w:r>
      <w:r w:rsidR="00134C8D" w:rsidRPr="00884831">
        <w:rPr>
          <w:rFonts w:hint="cs"/>
          <w:sz w:val="32"/>
          <w:szCs w:val="32"/>
          <w:rtl/>
          <w:lang w:bidi="ar-IQ"/>
        </w:rPr>
        <w:t>ارثية</w:t>
      </w:r>
      <w:r w:rsidR="006F0883">
        <w:rPr>
          <w:rFonts w:hint="cs"/>
          <w:sz w:val="32"/>
          <w:szCs w:val="32"/>
          <w:rtl/>
          <w:lang w:bidi="ar-IQ"/>
        </w:rPr>
        <w:t xml:space="preserve"> او الفرثية 250ق.م-324م</w:t>
      </w:r>
      <w:r w:rsidR="00134C8D" w:rsidRPr="00884831">
        <w:rPr>
          <w:rFonts w:hint="cs"/>
          <w:sz w:val="32"/>
          <w:szCs w:val="32"/>
          <w:rtl/>
          <w:lang w:bidi="ar-IQ"/>
        </w:rPr>
        <w:t xml:space="preserve"> في القرنين الثالث </w:t>
      </w:r>
      <w:r w:rsidR="002F47FC">
        <w:rPr>
          <w:rFonts w:hint="cs"/>
          <w:sz w:val="32"/>
          <w:szCs w:val="32"/>
          <w:rtl/>
          <w:lang w:bidi="ar-IQ"/>
        </w:rPr>
        <w:t>والثاني قبل الميلاد، وكان الب</w:t>
      </w:r>
      <w:r w:rsidR="002702FC" w:rsidRPr="00884831">
        <w:rPr>
          <w:rFonts w:hint="cs"/>
          <w:sz w:val="32"/>
          <w:szCs w:val="32"/>
          <w:rtl/>
          <w:lang w:bidi="ar-IQ"/>
        </w:rPr>
        <w:t>ارثيون ي</w:t>
      </w:r>
      <w:r w:rsidR="002F47FC">
        <w:rPr>
          <w:rFonts w:hint="cs"/>
          <w:sz w:val="32"/>
          <w:szCs w:val="32"/>
          <w:rtl/>
          <w:lang w:bidi="ar-IQ"/>
        </w:rPr>
        <w:t>تكلمون لغة فارسية ويدينون بالمزد</w:t>
      </w:r>
      <w:r w:rsidR="002702FC" w:rsidRPr="00884831">
        <w:rPr>
          <w:rFonts w:hint="cs"/>
          <w:sz w:val="32"/>
          <w:szCs w:val="32"/>
          <w:rtl/>
          <w:lang w:bidi="ar-IQ"/>
        </w:rPr>
        <w:t>كية (المجوسية) ومن بعد تلك الدولة جاءت آخر دولة قبل ظهور الاسلام وهي الدو</w:t>
      </w:r>
      <w:r w:rsidR="002F47FC">
        <w:rPr>
          <w:rFonts w:hint="cs"/>
          <w:sz w:val="32"/>
          <w:szCs w:val="32"/>
          <w:rtl/>
          <w:lang w:bidi="ar-IQ"/>
        </w:rPr>
        <w:t>لة الساسانية</w:t>
      </w:r>
      <w:r w:rsidR="006F0883">
        <w:rPr>
          <w:rFonts w:hint="cs"/>
          <w:sz w:val="32"/>
          <w:szCs w:val="32"/>
          <w:rtl/>
          <w:lang w:bidi="ar-IQ"/>
        </w:rPr>
        <w:t xml:space="preserve"> 224-652م</w:t>
      </w:r>
      <w:r w:rsidR="002F47FC">
        <w:rPr>
          <w:rFonts w:hint="cs"/>
          <w:sz w:val="32"/>
          <w:szCs w:val="32"/>
          <w:rtl/>
          <w:lang w:bidi="ar-IQ"/>
        </w:rPr>
        <w:t xml:space="preserve"> بعد ان تمكن اردشير سنة 224م من قتل اخر ملك ب</w:t>
      </w:r>
      <w:r w:rsidR="002702FC" w:rsidRPr="00884831">
        <w:rPr>
          <w:rFonts w:hint="cs"/>
          <w:sz w:val="32"/>
          <w:szCs w:val="32"/>
          <w:rtl/>
          <w:lang w:bidi="ar-IQ"/>
        </w:rPr>
        <w:t xml:space="preserve">ارثي وسيطر على ايران واسس الامبراطورية الساسانية التي حكمها عدة </w:t>
      </w:r>
      <w:r w:rsidR="002702FC" w:rsidRPr="00884831">
        <w:rPr>
          <w:rFonts w:hint="cs"/>
          <w:sz w:val="32"/>
          <w:szCs w:val="32"/>
          <w:rtl/>
          <w:lang w:bidi="ar-IQ"/>
        </w:rPr>
        <w:lastRenderedPageBreak/>
        <w:t>ملوك اتخذوا من سابور في اقليم فارس عاصمة انتهت تلك الامبراطورية</w:t>
      </w:r>
      <w:r w:rsidR="009A4B0D" w:rsidRPr="00884831">
        <w:rPr>
          <w:rFonts w:hint="cs"/>
          <w:sz w:val="32"/>
          <w:szCs w:val="32"/>
          <w:rtl/>
          <w:lang w:bidi="ar-IQ"/>
        </w:rPr>
        <w:t xml:space="preserve"> بعد معارك طويلة مع المسلمين كان اخرها م</w:t>
      </w:r>
      <w:r w:rsidR="000A37C4">
        <w:rPr>
          <w:rFonts w:hint="cs"/>
          <w:sz w:val="32"/>
          <w:szCs w:val="32"/>
          <w:rtl/>
          <w:lang w:bidi="ar-IQ"/>
        </w:rPr>
        <w:t>عركة نهاوند عام 641م وخضعت بلاد فارس</w:t>
      </w:r>
      <w:r w:rsidR="009A4B0D" w:rsidRPr="00884831">
        <w:rPr>
          <w:rFonts w:hint="cs"/>
          <w:sz w:val="32"/>
          <w:szCs w:val="32"/>
          <w:rtl/>
          <w:lang w:bidi="ar-IQ"/>
        </w:rPr>
        <w:t xml:space="preserve"> بعدها للدولة العربية الاسلامية</w:t>
      </w:r>
      <w:r w:rsidR="006F0883">
        <w:rPr>
          <w:rFonts w:hint="cs"/>
          <w:sz w:val="32"/>
          <w:szCs w:val="32"/>
          <w:rtl/>
          <w:lang w:bidi="ar-IQ"/>
        </w:rPr>
        <w:t xml:space="preserve"> منذ عام 652م</w:t>
      </w:r>
      <w:r w:rsidR="00C75548">
        <w:rPr>
          <w:rFonts w:hint="cs"/>
          <w:sz w:val="32"/>
          <w:szCs w:val="32"/>
          <w:rtl/>
          <w:lang w:bidi="ar-IQ"/>
        </w:rPr>
        <w:t xml:space="preserve"> بعهدي</w:t>
      </w:r>
      <w:r w:rsidR="009A4B0D" w:rsidRPr="00884831">
        <w:rPr>
          <w:rFonts w:hint="cs"/>
          <w:sz w:val="32"/>
          <w:szCs w:val="32"/>
          <w:rtl/>
          <w:lang w:bidi="ar-IQ"/>
        </w:rPr>
        <w:t xml:space="preserve"> الامويين والعباسي</w:t>
      </w:r>
      <w:r w:rsidR="002F47FC">
        <w:rPr>
          <w:rFonts w:hint="cs"/>
          <w:sz w:val="32"/>
          <w:szCs w:val="32"/>
          <w:rtl/>
          <w:lang w:bidi="ar-IQ"/>
        </w:rPr>
        <w:t>ين</w:t>
      </w:r>
      <w:r w:rsidR="009A4B0D" w:rsidRPr="00884831">
        <w:rPr>
          <w:rFonts w:hint="cs"/>
          <w:sz w:val="32"/>
          <w:szCs w:val="32"/>
          <w:vertAlign w:val="superscript"/>
          <w:rtl/>
          <w:lang w:bidi="ar-IQ"/>
        </w:rPr>
        <w:t>(</w:t>
      </w:r>
      <w:r w:rsidR="009A4B0D">
        <w:rPr>
          <w:rStyle w:val="a4"/>
          <w:sz w:val="32"/>
          <w:szCs w:val="32"/>
          <w:rtl/>
          <w:lang w:bidi="ar-IQ"/>
        </w:rPr>
        <w:footnoteReference w:id="17"/>
      </w:r>
      <w:r w:rsidR="009A4B0D" w:rsidRPr="00884831">
        <w:rPr>
          <w:rFonts w:hint="cs"/>
          <w:sz w:val="32"/>
          <w:szCs w:val="32"/>
          <w:vertAlign w:val="superscript"/>
          <w:rtl/>
          <w:lang w:bidi="ar-IQ"/>
        </w:rPr>
        <w:t>)</w:t>
      </w:r>
      <w:r w:rsidR="009A4B0D" w:rsidRPr="00884831">
        <w:rPr>
          <w:rFonts w:hint="cs"/>
          <w:sz w:val="32"/>
          <w:szCs w:val="32"/>
          <w:rtl/>
          <w:lang w:bidi="ar-IQ"/>
        </w:rPr>
        <w:t xml:space="preserve"> وبعد ضعف الخلافة العباسية ظهرت في ايران دول انفصالية وهي الدولة الطاهرية عا</w:t>
      </w:r>
      <w:r w:rsidR="002F47FC">
        <w:rPr>
          <w:rFonts w:hint="cs"/>
          <w:sz w:val="32"/>
          <w:szCs w:val="32"/>
          <w:rtl/>
          <w:lang w:bidi="ar-IQ"/>
        </w:rPr>
        <w:t>م 801م والصفارية عام 867م والسام</w:t>
      </w:r>
      <w:r w:rsidR="009A4B0D" w:rsidRPr="00884831">
        <w:rPr>
          <w:rFonts w:hint="cs"/>
          <w:sz w:val="32"/>
          <w:szCs w:val="32"/>
          <w:rtl/>
          <w:lang w:bidi="ar-IQ"/>
        </w:rPr>
        <w:t>انية في شرق</w:t>
      </w:r>
      <w:r w:rsidR="000A37C4">
        <w:rPr>
          <w:rFonts w:hint="cs"/>
          <w:sz w:val="32"/>
          <w:szCs w:val="32"/>
          <w:rtl/>
          <w:lang w:bidi="ar-IQ"/>
        </w:rPr>
        <w:t xml:space="preserve"> بلاد فارس</w:t>
      </w:r>
      <w:r w:rsidR="009A4B0D" w:rsidRPr="00884831">
        <w:rPr>
          <w:rFonts w:hint="cs"/>
          <w:sz w:val="32"/>
          <w:szCs w:val="32"/>
          <w:rtl/>
          <w:lang w:bidi="ar-IQ"/>
        </w:rPr>
        <w:t xml:space="preserve"> عام 892م، والبويهية عام 949م اتخذت من الري واصفهان مقراً لها،</w:t>
      </w:r>
      <w:r w:rsidR="00C75548">
        <w:rPr>
          <w:rFonts w:hint="cs"/>
          <w:sz w:val="32"/>
          <w:szCs w:val="32"/>
          <w:rtl/>
          <w:lang w:bidi="ar-IQ"/>
        </w:rPr>
        <w:t>ثم تمكنت الدولة الغزنوية 962-1186م التي ظهرت في افغا</w:t>
      </w:r>
      <w:r w:rsidR="000A37C4">
        <w:rPr>
          <w:rFonts w:hint="cs"/>
          <w:sz w:val="32"/>
          <w:szCs w:val="32"/>
          <w:rtl/>
          <w:lang w:bidi="ar-IQ"/>
        </w:rPr>
        <w:t>نستان من القضاء على دويلات بلاد فارس</w:t>
      </w:r>
      <w:r w:rsidR="00C75548">
        <w:rPr>
          <w:rFonts w:hint="cs"/>
          <w:sz w:val="32"/>
          <w:szCs w:val="32"/>
          <w:rtl/>
          <w:lang w:bidi="ar-IQ"/>
        </w:rPr>
        <w:t xml:space="preserve"> في عهد محمود الغزنوي 999-1030م وفرض السيطرة على بلاد فارس،وبعد ان ظهرت الاسرة </w:t>
      </w:r>
      <w:r w:rsidR="009A4B0D" w:rsidRPr="00884831">
        <w:rPr>
          <w:rFonts w:hint="cs"/>
          <w:sz w:val="32"/>
          <w:szCs w:val="32"/>
          <w:rtl/>
          <w:lang w:bidi="ar-IQ"/>
        </w:rPr>
        <w:t>السلجوقية بزعامة طغرل بيك 10</w:t>
      </w:r>
      <w:r w:rsidR="00CE2142">
        <w:rPr>
          <w:rFonts w:hint="cs"/>
          <w:sz w:val="32"/>
          <w:szCs w:val="32"/>
          <w:rtl/>
          <w:lang w:bidi="ar-IQ"/>
        </w:rPr>
        <w:t>40-1194</w:t>
      </w:r>
      <w:r w:rsidR="009A4B0D" w:rsidRPr="00884831">
        <w:rPr>
          <w:rFonts w:hint="cs"/>
          <w:sz w:val="32"/>
          <w:szCs w:val="32"/>
          <w:rtl/>
          <w:lang w:bidi="ar-IQ"/>
        </w:rPr>
        <w:t>م</w:t>
      </w:r>
      <w:r w:rsidR="00CE2142">
        <w:rPr>
          <w:rFonts w:hint="cs"/>
          <w:sz w:val="32"/>
          <w:szCs w:val="32"/>
          <w:rtl/>
          <w:lang w:bidi="ar-IQ"/>
        </w:rPr>
        <w:t xml:space="preserve"> طردت الغزنوين من بلاد فارس وسيطرت عليها،والسلاجقة</w:t>
      </w:r>
      <w:r w:rsidR="009A4B0D" w:rsidRPr="00884831">
        <w:rPr>
          <w:rFonts w:hint="cs"/>
          <w:sz w:val="32"/>
          <w:szCs w:val="32"/>
          <w:rtl/>
          <w:lang w:bidi="ar-IQ"/>
        </w:rPr>
        <w:t xml:space="preserve"> من اصل تركي </w:t>
      </w:r>
      <w:r w:rsidR="00CE2142">
        <w:rPr>
          <w:rFonts w:hint="cs"/>
          <w:sz w:val="32"/>
          <w:szCs w:val="32"/>
          <w:rtl/>
          <w:lang w:bidi="ar-IQ"/>
        </w:rPr>
        <w:t>وكانت قبيلة</w:t>
      </w:r>
      <w:r w:rsidR="009A4B0D" w:rsidRPr="00884831">
        <w:rPr>
          <w:rFonts w:hint="cs"/>
          <w:sz w:val="32"/>
          <w:szCs w:val="32"/>
          <w:rtl/>
          <w:lang w:bidi="ar-IQ"/>
        </w:rPr>
        <w:t xml:space="preserve"> من القبائل الرحالة، وانتهت تلك الدولة</w:t>
      </w:r>
      <w:r w:rsidR="00CE2142">
        <w:rPr>
          <w:rFonts w:hint="cs"/>
          <w:sz w:val="32"/>
          <w:szCs w:val="32"/>
          <w:rtl/>
          <w:lang w:bidi="ar-IQ"/>
        </w:rPr>
        <w:t xml:space="preserve"> على يد اسرة تركية اسلامية هي اسرة شاه خوارزم التي اسست الدولة الخوارزمية 1194-1220م في بلاد فارس، انتهت</w:t>
      </w:r>
      <w:r w:rsidR="009A4B0D" w:rsidRPr="00884831">
        <w:rPr>
          <w:rFonts w:hint="cs"/>
          <w:sz w:val="32"/>
          <w:szCs w:val="32"/>
          <w:rtl/>
          <w:lang w:bidi="ar-IQ"/>
        </w:rPr>
        <w:t xml:space="preserve"> على يد هولاكو 1221م اسس فيها الدولة الإيلخانية المغولية عام 12</w:t>
      </w:r>
      <w:r w:rsidR="001152D8">
        <w:rPr>
          <w:rFonts w:hint="cs"/>
          <w:sz w:val="32"/>
          <w:szCs w:val="32"/>
          <w:rtl/>
          <w:lang w:bidi="ar-IQ"/>
        </w:rPr>
        <w:t>28</w:t>
      </w:r>
      <w:r w:rsidR="009A4B0D" w:rsidRPr="00884831">
        <w:rPr>
          <w:rFonts w:hint="cs"/>
          <w:sz w:val="32"/>
          <w:szCs w:val="32"/>
          <w:rtl/>
          <w:lang w:bidi="ar-IQ"/>
        </w:rPr>
        <w:t xml:space="preserve">م بعد ان اعتنق المغول الاسلام، انتهت بسقوطها على يد تيمور لنك عام 1396م الذي اسس دولة تركية- مغولية </w:t>
      </w:r>
      <w:r w:rsidR="00B17565" w:rsidRPr="00884831">
        <w:rPr>
          <w:rFonts w:hint="cs"/>
          <w:sz w:val="32"/>
          <w:szCs w:val="32"/>
          <w:rtl/>
          <w:lang w:bidi="ar-IQ"/>
        </w:rPr>
        <w:t xml:space="preserve"> في ايران انتهت بعد وفاته 1405 بتفككها بين اولادهِ واحفادهِ ودخلت البلاد في حالة صراع حتى تمكنت قبيلة القره قوينلو (دولة الخروف الاسود) من الاستيلاء على ايران واسست دولة الخروف الاسود التي حكمت بلاد فارس، وانتهت بسقوطها </w:t>
      </w:r>
      <w:r w:rsidR="00535AB9">
        <w:rPr>
          <w:rFonts w:hint="cs"/>
          <w:sz w:val="32"/>
          <w:szCs w:val="32"/>
          <w:rtl/>
          <w:lang w:bidi="ar-IQ"/>
        </w:rPr>
        <w:t>على يد قبيلة الآقق</w:t>
      </w:r>
      <w:r w:rsidR="00B17565" w:rsidRPr="00884831">
        <w:rPr>
          <w:rFonts w:hint="cs"/>
          <w:sz w:val="32"/>
          <w:szCs w:val="32"/>
          <w:rtl/>
          <w:lang w:bidi="ar-IQ"/>
        </w:rPr>
        <w:t>وينلو 1479م الذين</w:t>
      </w:r>
      <w:r w:rsidR="00B17565" w:rsidRPr="00884831">
        <w:rPr>
          <w:rFonts w:hint="cs"/>
          <w:sz w:val="32"/>
          <w:szCs w:val="32"/>
          <w:vertAlign w:val="superscript"/>
          <w:rtl/>
          <w:lang w:bidi="ar-IQ"/>
        </w:rPr>
        <w:t>(</w:t>
      </w:r>
      <w:r w:rsidR="00B17565">
        <w:rPr>
          <w:rStyle w:val="a4"/>
          <w:sz w:val="32"/>
          <w:szCs w:val="32"/>
          <w:rtl/>
          <w:lang w:bidi="ar-IQ"/>
        </w:rPr>
        <w:footnoteReference w:id="18"/>
      </w:r>
      <w:r w:rsidR="00B17565" w:rsidRPr="00884831">
        <w:rPr>
          <w:rFonts w:hint="cs"/>
          <w:sz w:val="32"/>
          <w:szCs w:val="32"/>
          <w:vertAlign w:val="superscript"/>
          <w:rtl/>
          <w:lang w:bidi="ar-IQ"/>
        </w:rPr>
        <w:t>)</w:t>
      </w:r>
      <w:r w:rsidR="00B17565" w:rsidRPr="00884831">
        <w:rPr>
          <w:rFonts w:hint="cs"/>
          <w:sz w:val="32"/>
          <w:szCs w:val="32"/>
          <w:rtl/>
          <w:lang w:bidi="ar-IQ"/>
        </w:rPr>
        <w:t xml:space="preserve"> اسسوا دولة الخروف الابيض وحكمت بلاد فارس وبعد ذلك التاريخ اصبحت بلاد فارس مقسمة، فقد حكم فيها الى جانب دولة الخروف الابيض، شاه رخ ابن تيمور لنك حكم في القسم الشرقي</w:t>
      </w:r>
      <w:r w:rsidR="00535AB9">
        <w:rPr>
          <w:rFonts w:hint="cs"/>
          <w:sz w:val="32"/>
          <w:szCs w:val="32"/>
          <w:rtl/>
          <w:lang w:bidi="ar-IQ"/>
        </w:rPr>
        <w:t xml:space="preserve"> من بلاد فارس، وتنامت قوة الاوزب</w:t>
      </w:r>
      <w:r w:rsidR="00B17565" w:rsidRPr="00884831">
        <w:rPr>
          <w:rFonts w:hint="cs"/>
          <w:sz w:val="32"/>
          <w:szCs w:val="32"/>
          <w:rtl/>
          <w:lang w:bidi="ar-IQ"/>
        </w:rPr>
        <w:t>ك فيما وراء النهر، انتهى ذل</w:t>
      </w:r>
      <w:r w:rsidR="00535AB9">
        <w:rPr>
          <w:rFonts w:hint="cs"/>
          <w:sz w:val="32"/>
          <w:szCs w:val="32"/>
          <w:rtl/>
          <w:lang w:bidi="ar-IQ"/>
        </w:rPr>
        <w:t>ك التفكك وتم توحيد البلاد في عهد</w:t>
      </w:r>
      <w:r w:rsidR="00B17565" w:rsidRPr="00884831">
        <w:rPr>
          <w:rFonts w:hint="cs"/>
          <w:sz w:val="32"/>
          <w:szCs w:val="32"/>
          <w:rtl/>
          <w:lang w:bidi="ar-IQ"/>
        </w:rPr>
        <w:t xml:space="preserve"> اسماعيل الصفوي الذي اسس الدولة الصفوية عام 1501 واستمرت حتى عام 1736 بسقوطها على يد الافشاريين.</w:t>
      </w:r>
      <w:r w:rsidR="00DA4E27" w:rsidRPr="00884831">
        <w:rPr>
          <w:rFonts w:hint="cs"/>
          <w:sz w:val="32"/>
          <w:szCs w:val="32"/>
          <w:vertAlign w:val="superscript"/>
          <w:rtl/>
          <w:lang w:bidi="ar-IQ"/>
        </w:rPr>
        <w:t>(</w:t>
      </w:r>
      <w:r w:rsidR="00B17565">
        <w:rPr>
          <w:rStyle w:val="a4"/>
          <w:sz w:val="32"/>
          <w:szCs w:val="32"/>
          <w:rtl/>
          <w:lang w:bidi="ar-IQ"/>
        </w:rPr>
        <w:footnoteReference w:id="19"/>
      </w:r>
      <w:r w:rsidR="00DA4E27" w:rsidRPr="00884831">
        <w:rPr>
          <w:rFonts w:hint="cs"/>
          <w:sz w:val="32"/>
          <w:szCs w:val="32"/>
          <w:vertAlign w:val="superscript"/>
          <w:rtl/>
          <w:lang w:bidi="ar-IQ"/>
        </w:rPr>
        <w:t>)</w:t>
      </w:r>
    </w:p>
    <w:p w:rsidR="00884831" w:rsidRPr="00E039C7" w:rsidRDefault="00884831" w:rsidP="00E039C7">
      <w:pPr>
        <w:jc w:val="both"/>
        <w:rPr>
          <w:b/>
          <w:bCs/>
          <w:sz w:val="32"/>
          <w:szCs w:val="32"/>
          <w:rtl/>
          <w:lang w:bidi="ar-IQ"/>
        </w:rPr>
      </w:pPr>
      <w:r w:rsidRPr="00E039C7">
        <w:rPr>
          <w:rFonts w:hint="cs"/>
          <w:b/>
          <w:bCs/>
          <w:sz w:val="32"/>
          <w:szCs w:val="32"/>
          <w:rtl/>
          <w:lang w:bidi="ar-IQ"/>
        </w:rPr>
        <w:t>جغرافية افغانستان:</w:t>
      </w:r>
    </w:p>
    <w:p w:rsidR="00884831" w:rsidRDefault="00884831" w:rsidP="00E039C7">
      <w:pPr>
        <w:pStyle w:val="a5"/>
        <w:ind w:left="84" w:firstLine="567"/>
        <w:jc w:val="both"/>
        <w:rPr>
          <w:sz w:val="32"/>
          <w:szCs w:val="32"/>
          <w:rtl/>
          <w:lang w:bidi="ar-IQ"/>
        </w:rPr>
      </w:pPr>
      <w:r>
        <w:rPr>
          <w:rFonts w:hint="cs"/>
          <w:sz w:val="32"/>
          <w:szCs w:val="32"/>
          <w:rtl/>
          <w:lang w:bidi="ar-IQ"/>
        </w:rPr>
        <w:t xml:space="preserve">تتميز </w:t>
      </w:r>
      <w:r w:rsidR="00535AB9">
        <w:rPr>
          <w:rFonts w:hint="cs"/>
          <w:sz w:val="32"/>
          <w:szCs w:val="32"/>
          <w:rtl/>
          <w:lang w:bidi="ar-IQ"/>
        </w:rPr>
        <w:t xml:space="preserve">افغانستان بموقع مهم، اذ تقع في </w:t>
      </w:r>
      <w:r>
        <w:rPr>
          <w:rFonts w:hint="cs"/>
          <w:sz w:val="32"/>
          <w:szCs w:val="32"/>
          <w:rtl/>
          <w:lang w:bidi="ar-IQ"/>
        </w:rPr>
        <w:t>وسط اسيا بين خطي طول 50-60 ْ و50-74 ْ شرقاً ودائرتي عرض 30-29 ْ</w:t>
      </w:r>
      <w:r w:rsidR="00746949">
        <w:rPr>
          <w:rFonts w:hint="cs"/>
          <w:sz w:val="32"/>
          <w:szCs w:val="32"/>
          <w:rtl/>
          <w:lang w:bidi="ar-IQ"/>
        </w:rPr>
        <w:t xml:space="preserve"> و30-38 ْ شمالاً اي انها تقع ضمن </w:t>
      </w:r>
      <w:r w:rsidR="00746949">
        <w:rPr>
          <w:rFonts w:hint="cs"/>
          <w:sz w:val="32"/>
          <w:szCs w:val="32"/>
          <w:rtl/>
          <w:lang w:bidi="ar-IQ"/>
        </w:rPr>
        <w:lastRenderedPageBreak/>
        <w:t>المنطقة المعتدلة الشمالية</w:t>
      </w:r>
      <w:r w:rsidR="00746949">
        <w:rPr>
          <w:rFonts w:hint="cs"/>
          <w:sz w:val="32"/>
          <w:szCs w:val="32"/>
          <w:vertAlign w:val="superscript"/>
          <w:rtl/>
          <w:lang w:bidi="ar-IQ"/>
        </w:rPr>
        <w:t>(</w:t>
      </w:r>
      <w:r w:rsidR="00746949">
        <w:rPr>
          <w:rStyle w:val="a4"/>
          <w:sz w:val="32"/>
          <w:szCs w:val="32"/>
          <w:rtl/>
          <w:lang w:bidi="ar-IQ"/>
        </w:rPr>
        <w:footnoteReference w:id="20"/>
      </w:r>
      <w:r w:rsidR="00746949">
        <w:rPr>
          <w:rFonts w:hint="cs"/>
          <w:sz w:val="32"/>
          <w:szCs w:val="32"/>
          <w:vertAlign w:val="superscript"/>
          <w:rtl/>
          <w:lang w:bidi="ar-IQ"/>
        </w:rPr>
        <w:t>)</w:t>
      </w:r>
      <w:r w:rsidR="00746949">
        <w:rPr>
          <w:rFonts w:hint="cs"/>
          <w:sz w:val="32"/>
          <w:szCs w:val="32"/>
          <w:rtl/>
          <w:lang w:bidi="ar-IQ"/>
        </w:rPr>
        <w:t xml:space="preserve"> تحدها من الشمال جمهوريات طاجيكستان وأوزبكستان وتركمانستان (جمهوريات الاتحاد السوفيتي سابقاً) ومن الغرب ايران، ومن الجنوب والجنوب الشرقي باكستان، ومن الجهة الشمالية الشرقية جمهورية الصين الشعبية</w:t>
      </w:r>
      <w:r w:rsidR="00746949">
        <w:rPr>
          <w:rFonts w:hint="cs"/>
          <w:sz w:val="32"/>
          <w:szCs w:val="32"/>
          <w:vertAlign w:val="superscript"/>
          <w:rtl/>
          <w:lang w:bidi="ar-IQ"/>
        </w:rPr>
        <w:t>(</w:t>
      </w:r>
      <w:r w:rsidR="00746949">
        <w:rPr>
          <w:rStyle w:val="a4"/>
          <w:sz w:val="32"/>
          <w:szCs w:val="32"/>
          <w:rtl/>
          <w:lang w:bidi="ar-IQ"/>
        </w:rPr>
        <w:footnoteReference w:id="21"/>
      </w:r>
      <w:r w:rsidR="00746949">
        <w:rPr>
          <w:rFonts w:hint="cs"/>
          <w:sz w:val="32"/>
          <w:szCs w:val="32"/>
          <w:vertAlign w:val="superscript"/>
          <w:rtl/>
          <w:lang w:bidi="ar-IQ"/>
        </w:rPr>
        <w:t>)</w:t>
      </w:r>
      <w:r w:rsidR="00746949">
        <w:rPr>
          <w:rFonts w:hint="cs"/>
          <w:sz w:val="32"/>
          <w:szCs w:val="32"/>
          <w:rtl/>
          <w:lang w:bidi="ar-IQ"/>
        </w:rPr>
        <w:t>.</w:t>
      </w:r>
    </w:p>
    <w:p w:rsidR="00746949" w:rsidRDefault="00746949" w:rsidP="00E039C7">
      <w:pPr>
        <w:pStyle w:val="a5"/>
        <w:ind w:left="84" w:firstLine="567"/>
        <w:jc w:val="both"/>
        <w:rPr>
          <w:sz w:val="32"/>
          <w:szCs w:val="32"/>
          <w:rtl/>
          <w:lang w:bidi="ar-IQ"/>
        </w:rPr>
      </w:pPr>
      <w:r>
        <w:rPr>
          <w:rFonts w:hint="cs"/>
          <w:sz w:val="32"/>
          <w:szCs w:val="32"/>
          <w:rtl/>
          <w:lang w:bidi="ar-IQ"/>
        </w:rPr>
        <w:t>تبلغ مساحتها 625 الف كلم</w:t>
      </w:r>
      <w:r>
        <w:rPr>
          <w:rFonts w:hint="cs"/>
          <w:sz w:val="32"/>
          <w:szCs w:val="32"/>
          <w:vertAlign w:val="superscript"/>
          <w:rtl/>
          <w:lang w:bidi="ar-IQ"/>
        </w:rPr>
        <w:t>2</w:t>
      </w:r>
      <w:r w:rsidR="00700E81">
        <w:rPr>
          <w:rFonts w:hint="cs"/>
          <w:sz w:val="32"/>
          <w:szCs w:val="32"/>
          <w:rtl/>
          <w:lang w:bidi="ar-IQ"/>
        </w:rPr>
        <w:t>، ولها حدود مشتركة مع الدول المجاورة لها، حيث تبلغ طول حدودها مع باكستان 1931 كلم، ومع الاتحاد السوفيتي سابقاً 1609 كلم، ومع ايران 805 كلم، ومع الصين 80 كلم.</w:t>
      </w:r>
      <w:r w:rsidR="00700E81">
        <w:rPr>
          <w:rFonts w:hint="cs"/>
          <w:sz w:val="32"/>
          <w:szCs w:val="32"/>
          <w:vertAlign w:val="superscript"/>
          <w:rtl/>
          <w:lang w:bidi="ar-IQ"/>
        </w:rPr>
        <w:t>(</w:t>
      </w:r>
      <w:r w:rsidR="00700E81">
        <w:rPr>
          <w:rStyle w:val="a4"/>
          <w:sz w:val="32"/>
          <w:szCs w:val="32"/>
          <w:rtl/>
          <w:lang w:bidi="ar-IQ"/>
        </w:rPr>
        <w:footnoteReference w:id="22"/>
      </w:r>
      <w:r w:rsidR="00700E81">
        <w:rPr>
          <w:rFonts w:hint="cs"/>
          <w:sz w:val="32"/>
          <w:szCs w:val="32"/>
          <w:vertAlign w:val="superscript"/>
          <w:rtl/>
          <w:lang w:bidi="ar-IQ"/>
        </w:rPr>
        <w:t>)</w:t>
      </w:r>
      <w:r w:rsidR="00700E81">
        <w:rPr>
          <w:rFonts w:hint="cs"/>
          <w:sz w:val="32"/>
          <w:szCs w:val="32"/>
          <w:rtl/>
          <w:lang w:bidi="ar-IQ"/>
        </w:rPr>
        <w:t xml:space="preserve"> وبذلك تعد افغانستان مفتاح آسيا، وجسر يؤدي الى اكبر دول القارة المحيطة بها فهي بوابة الهند والشرق الاقصى، فضلاً عن قرب افغانستان من الاتحاد السوفيتي، ومن منابع النفط في ايران وبعض الاقطار العربية، الامر الذي جعل افغانستان محط انظار القوى الاستعمارية الكبرى.</w:t>
      </w:r>
      <w:r w:rsidR="00700E81">
        <w:rPr>
          <w:rFonts w:hint="cs"/>
          <w:sz w:val="32"/>
          <w:szCs w:val="32"/>
          <w:vertAlign w:val="superscript"/>
          <w:rtl/>
          <w:lang w:bidi="ar-IQ"/>
        </w:rPr>
        <w:t>(</w:t>
      </w:r>
      <w:r w:rsidR="00700E81">
        <w:rPr>
          <w:rStyle w:val="a4"/>
          <w:sz w:val="32"/>
          <w:szCs w:val="32"/>
          <w:rtl/>
          <w:lang w:bidi="ar-IQ"/>
        </w:rPr>
        <w:footnoteReference w:id="23"/>
      </w:r>
      <w:r w:rsidR="00700E81">
        <w:rPr>
          <w:rFonts w:hint="cs"/>
          <w:sz w:val="32"/>
          <w:szCs w:val="32"/>
          <w:vertAlign w:val="superscript"/>
          <w:rtl/>
          <w:lang w:bidi="ar-IQ"/>
        </w:rPr>
        <w:t>)</w:t>
      </w:r>
    </w:p>
    <w:p w:rsidR="00700E81" w:rsidRDefault="00700E81" w:rsidP="00E039C7">
      <w:pPr>
        <w:pStyle w:val="a5"/>
        <w:ind w:left="84" w:firstLine="567"/>
        <w:jc w:val="both"/>
        <w:rPr>
          <w:sz w:val="32"/>
          <w:szCs w:val="32"/>
          <w:rtl/>
          <w:lang w:bidi="ar-IQ"/>
        </w:rPr>
      </w:pPr>
      <w:r>
        <w:rPr>
          <w:rFonts w:hint="cs"/>
          <w:sz w:val="32"/>
          <w:szCs w:val="32"/>
          <w:rtl/>
          <w:lang w:bidi="ar-IQ"/>
        </w:rPr>
        <w:t>اما تضاريس افغانستان يغلب عليها طابع الجبال والهضاب بشكل عام، باستثناء بعض المساحات الغربية، ينحدر سطحها من الشمال الشرقي الى الجنوب الغربي وتقسمها جبال هندكوش والسلاسل المتفرعة منها الى قسمين، اما جبال سليمان فتمتد من هضبة بامير وتتجه جنوباً في سلاسل متقاربة وهي تكون الحد الفاصل الطبيعي والسياسي بين افغانستان وباكستان، ويوجد في تلك الجبال والمرتفعات عدة ممرات اهمها ممر خيبر، وممر بولان، وهضبة بامير الثلجية</w:t>
      </w:r>
      <w:r w:rsidR="00735AD4">
        <w:rPr>
          <w:rFonts w:hint="cs"/>
          <w:sz w:val="32"/>
          <w:szCs w:val="32"/>
          <w:vertAlign w:val="superscript"/>
          <w:rtl/>
          <w:lang w:bidi="ar-IQ"/>
        </w:rPr>
        <w:t>(</w:t>
      </w:r>
      <w:r w:rsidR="00735AD4">
        <w:rPr>
          <w:rStyle w:val="a4"/>
          <w:sz w:val="32"/>
          <w:szCs w:val="32"/>
          <w:rtl/>
          <w:lang w:bidi="ar-IQ"/>
        </w:rPr>
        <w:footnoteReference w:id="24"/>
      </w:r>
      <w:r w:rsidR="00735AD4">
        <w:rPr>
          <w:rFonts w:hint="cs"/>
          <w:sz w:val="32"/>
          <w:szCs w:val="32"/>
          <w:vertAlign w:val="superscript"/>
          <w:rtl/>
          <w:lang w:bidi="ar-IQ"/>
        </w:rPr>
        <w:t>)</w:t>
      </w:r>
      <w:r w:rsidR="00735AD4">
        <w:rPr>
          <w:rFonts w:hint="cs"/>
          <w:sz w:val="32"/>
          <w:szCs w:val="32"/>
          <w:rtl/>
          <w:lang w:bidi="ar-IQ"/>
        </w:rPr>
        <w:t xml:space="preserve"> وهذه الهضبة تشكل عقدة تتفرع منها السلاسل الجبلية، ويبلغ متوسط ارتفاعها ما بين 3000-3600م، وتصل في بعض قممها الى 6054م داخل اراضي افغانستان وهي تشكل مناطق الحدود بين افغانستان وطاجكستان، وكشمير وباكستان والتبت.</w:t>
      </w:r>
      <w:r w:rsidR="00735AD4">
        <w:rPr>
          <w:rFonts w:hint="cs"/>
          <w:sz w:val="32"/>
          <w:szCs w:val="32"/>
          <w:vertAlign w:val="superscript"/>
          <w:rtl/>
          <w:lang w:bidi="ar-IQ"/>
        </w:rPr>
        <w:t>(</w:t>
      </w:r>
      <w:r w:rsidR="00735AD4">
        <w:rPr>
          <w:rStyle w:val="a4"/>
          <w:sz w:val="32"/>
          <w:szCs w:val="32"/>
          <w:rtl/>
          <w:lang w:bidi="ar-IQ"/>
        </w:rPr>
        <w:footnoteReference w:id="25"/>
      </w:r>
      <w:r w:rsidR="00735AD4">
        <w:rPr>
          <w:rFonts w:hint="cs"/>
          <w:sz w:val="32"/>
          <w:szCs w:val="32"/>
          <w:vertAlign w:val="superscript"/>
          <w:rtl/>
          <w:lang w:bidi="ar-IQ"/>
        </w:rPr>
        <w:t>)</w:t>
      </w:r>
    </w:p>
    <w:p w:rsidR="00735AD4" w:rsidRDefault="00735AD4" w:rsidP="00E039C7">
      <w:pPr>
        <w:pStyle w:val="a5"/>
        <w:ind w:left="84" w:firstLine="567"/>
        <w:jc w:val="both"/>
        <w:rPr>
          <w:sz w:val="32"/>
          <w:szCs w:val="32"/>
          <w:rtl/>
          <w:lang w:bidi="ar-IQ"/>
        </w:rPr>
      </w:pPr>
      <w:r>
        <w:rPr>
          <w:rFonts w:hint="cs"/>
          <w:sz w:val="32"/>
          <w:szCs w:val="32"/>
          <w:rtl/>
          <w:lang w:bidi="ar-IQ"/>
        </w:rPr>
        <w:t>تمتلك افغانستان اربعة انهار رئيسة تجري في اتجاهات مختلفة وهي نهر أموداريا، وكابول، وهاري رد، والهلمند.</w:t>
      </w:r>
      <w:r w:rsidR="00FC7425">
        <w:rPr>
          <w:rFonts w:hint="cs"/>
          <w:sz w:val="32"/>
          <w:szCs w:val="32"/>
          <w:vertAlign w:val="superscript"/>
          <w:rtl/>
          <w:lang w:bidi="ar-IQ"/>
        </w:rPr>
        <w:t>(</w:t>
      </w:r>
      <w:r>
        <w:rPr>
          <w:rStyle w:val="a4"/>
          <w:sz w:val="32"/>
          <w:szCs w:val="32"/>
          <w:rtl/>
          <w:lang w:bidi="ar-IQ"/>
        </w:rPr>
        <w:footnoteReference w:id="26"/>
      </w:r>
      <w:r w:rsidR="00FC7425">
        <w:rPr>
          <w:rFonts w:hint="cs"/>
          <w:sz w:val="32"/>
          <w:szCs w:val="32"/>
          <w:vertAlign w:val="superscript"/>
          <w:rtl/>
          <w:lang w:bidi="ar-IQ"/>
        </w:rPr>
        <w:t>)</w:t>
      </w:r>
    </w:p>
    <w:p w:rsidR="00FC7425" w:rsidRPr="00E039C7" w:rsidRDefault="00FC7425" w:rsidP="00FC7425">
      <w:pPr>
        <w:jc w:val="both"/>
        <w:rPr>
          <w:b/>
          <w:bCs/>
          <w:sz w:val="32"/>
          <w:szCs w:val="32"/>
          <w:rtl/>
          <w:lang w:bidi="ar-IQ"/>
        </w:rPr>
      </w:pPr>
      <w:r w:rsidRPr="00E039C7">
        <w:rPr>
          <w:rFonts w:hint="cs"/>
          <w:b/>
          <w:bCs/>
          <w:sz w:val="32"/>
          <w:szCs w:val="32"/>
          <w:rtl/>
          <w:lang w:bidi="ar-IQ"/>
        </w:rPr>
        <w:t>التسمية</w:t>
      </w:r>
    </w:p>
    <w:p w:rsidR="00FC7425" w:rsidRDefault="00FC7425" w:rsidP="00E039C7">
      <w:pPr>
        <w:pStyle w:val="a5"/>
        <w:ind w:left="84" w:firstLine="567"/>
        <w:jc w:val="both"/>
        <w:rPr>
          <w:sz w:val="32"/>
          <w:szCs w:val="32"/>
          <w:rtl/>
          <w:lang w:bidi="ar-IQ"/>
        </w:rPr>
      </w:pPr>
      <w:r>
        <w:rPr>
          <w:rFonts w:hint="cs"/>
          <w:sz w:val="32"/>
          <w:szCs w:val="32"/>
          <w:rtl/>
          <w:lang w:bidi="ar-IQ"/>
        </w:rPr>
        <w:lastRenderedPageBreak/>
        <w:t>عرفت افغانستان بهذا الاسم في نهاية القرن الثامن عشر الميلادي اما اسمها القديم لها هو اريانا اي ارض الآريين نسبة الى الجنس الآري، وكلمة آريانا تعني في الاصل آريا أي الممتاز او النبيل ذكرها الرحالة والكتاب في القرن الخامس قبل الميلاد، واطلق هذا الاسم عندما هاجر الجنس الآري من مركز اقامتهِ، واستقر قرب الضفة الجنوبية لنهر أموداريا، ومن هذه المنطقة هاجر الجنس الآري شرقاً حتى نزل الهند، كما هاجر عن طريق فارس للغرب، ثم اطلق عليها الفرس والعرب ارض خراسان بمعنى الارض التي تشرق منها الشمس</w:t>
      </w:r>
      <w:r w:rsidR="006A1037">
        <w:rPr>
          <w:rFonts w:hint="cs"/>
          <w:sz w:val="32"/>
          <w:szCs w:val="32"/>
          <w:rtl/>
          <w:lang w:bidi="ar-IQ"/>
        </w:rPr>
        <w:t>، وأول من اشار الى كلمة الافغان هو الفلكي الهندي (فارهاميزا) في اوائل القرن السادس الميلادي في كتابهِ (برهات- سمهت</w:t>
      </w:r>
      <w:r w:rsidR="002812E4">
        <w:rPr>
          <w:rFonts w:hint="cs"/>
          <w:sz w:val="32"/>
          <w:szCs w:val="32"/>
          <w:rtl/>
          <w:lang w:bidi="ar-IQ"/>
        </w:rPr>
        <w:t>يا) وع</w:t>
      </w:r>
      <w:r w:rsidR="006A1037">
        <w:rPr>
          <w:rFonts w:hint="cs"/>
          <w:sz w:val="32"/>
          <w:szCs w:val="32"/>
          <w:rtl/>
          <w:lang w:bidi="ar-IQ"/>
        </w:rPr>
        <w:t>بر عنها بكلمة (أفاجان)</w:t>
      </w:r>
      <w:r w:rsidR="006A1037">
        <w:rPr>
          <w:rFonts w:hint="cs"/>
          <w:sz w:val="32"/>
          <w:szCs w:val="32"/>
          <w:vertAlign w:val="superscript"/>
          <w:rtl/>
          <w:lang w:bidi="ar-IQ"/>
        </w:rPr>
        <w:t>(</w:t>
      </w:r>
      <w:r w:rsidR="006A1037">
        <w:rPr>
          <w:rStyle w:val="a4"/>
          <w:sz w:val="32"/>
          <w:szCs w:val="32"/>
          <w:rtl/>
          <w:lang w:bidi="ar-IQ"/>
        </w:rPr>
        <w:footnoteReference w:id="27"/>
      </w:r>
      <w:r w:rsidR="006A1037">
        <w:rPr>
          <w:rFonts w:hint="cs"/>
          <w:sz w:val="32"/>
          <w:szCs w:val="32"/>
          <w:vertAlign w:val="superscript"/>
          <w:rtl/>
          <w:lang w:bidi="ar-IQ"/>
        </w:rPr>
        <w:t>)</w:t>
      </w:r>
      <w:r w:rsidR="006A1037">
        <w:rPr>
          <w:rFonts w:hint="cs"/>
          <w:sz w:val="32"/>
          <w:szCs w:val="32"/>
          <w:rtl/>
          <w:lang w:bidi="ar-IQ"/>
        </w:rPr>
        <w:t>.</w:t>
      </w:r>
    </w:p>
    <w:p w:rsidR="006A1037" w:rsidRPr="00E039C7" w:rsidRDefault="006A1037" w:rsidP="006A1037">
      <w:pPr>
        <w:jc w:val="both"/>
        <w:rPr>
          <w:b/>
          <w:bCs/>
          <w:sz w:val="32"/>
          <w:szCs w:val="32"/>
          <w:rtl/>
          <w:lang w:bidi="ar-IQ"/>
        </w:rPr>
      </w:pPr>
      <w:r w:rsidRPr="00E039C7">
        <w:rPr>
          <w:rFonts w:hint="cs"/>
          <w:b/>
          <w:bCs/>
          <w:sz w:val="32"/>
          <w:szCs w:val="32"/>
          <w:rtl/>
          <w:lang w:bidi="ar-IQ"/>
        </w:rPr>
        <w:t>السكان:</w:t>
      </w:r>
    </w:p>
    <w:p w:rsidR="006A1037" w:rsidRDefault="006A1037" w:rsidP="00E039C7">
      <w:pPr>
        <w:pStyle w:val="a5"/>
        <w:ind w:left="84" w:firstLine="709"/>
        <w:jc w:val="both"/>
        <w:rPr>
          <w:sz w:val="32"/>
          <w:szCs w:val="32"/>
          <w:rtl/>
          <w:lang w:bidi="ar-IQ"/>
        </w:rPr>
      </w:pPr>
      <w:r>
        <w:rPr>
          <w:rFonts w:hint="cs"/>
          <w:sz w:val="32"/>
          <w:szCs w:val="32"/>
          <w:rtl/>
          <w:lang w:bidi="ar-IQ"/>
        </w:rPr>
        <w:t>يتكون المجتمع الافغاني من عناصر بشرية متعددة قدمت الى افغانستان في حقب متعاقبة ومنهم البشتون او الباثان وهم اقدم واكبر المجموعات العرقية في افغانستان يطلق عليهم عادة الافغان الحقيقيون ويشكلون 38% من مجموع السكان يستقر معظمهم في المناطق الجنوبية والشرقية من البلاد، وينقسمون الى قبائل وافخاذ مثل (الوزيري، والافريدي، والمنغال، والمهمند، والشنواري، واليوسف زائي، والمحسو</w:t>
      </w:r>
      <w:r w:rsidR="002812E4">
        <w:rPr>
          <w:rFonts w:hint="cs"/>
          <w:sz w:val="32"/>
          <w:szCs w:val="32"/>
          <w:rtl/>
          <w:lang w:bidi="ar-IQ"/>
        </w:rPr>
        <w:t>د) يتكلم البشتون لغة البشتو، وي</w:t>
      </w:r>
      <w:r>
        <w:rPr>
          <w:rFonts w:hint="cs"/>
          <w:sz w:val="32"/>
          <w:szCs w:val="32"/>
          <w:rtl/>
          <w:lang w:bidi="ar-IQ"/>
        </w:rPr>
        <w:t>م</w:t>
      </w:r>
      <w:r w:rsidR="002812E4">
        <w:rPr>
          <w:rFonts w:hint="cs"/>
          <w:sz w:val="32"/>
          <w:szCs w:val="32"/>
          <w:rtl/>
          <w:lang w:bidi="ar-IQ"/>
        </w:rPr>
        <w:t>ت</w:t>
      </w:r>
      <w:r>
        <w:rPr>
          <w:rFonts w:hint="cs"/>
          <w:sz w:val="32"/>
          <w:szCs w:val="32"/>
          <w:rtl/>
          <w:lang w:bidi="ar-IQ"/>
        </w:rPr>
        <w:t>هنون رعي الماشية وقيادة القوافل التجارية بين افغانستان وجيرانها</w:t>
      </w:r>
      <w:r>
        <w:rPr>
          <w:rFonts w:hint="cs"/>
          <w:sz w:val="32"/>
          <w:szCs w:val="32"/>
          <w:vertAlign w:val="superscript"/>
          <w:rtl/>
          <w:lang w:bidi="ar-IQ"/>
        </w:rPr>
        <w:t>(</w:t>
      </w:r>
      <w:r>
        <w:rPr>
          <w:rStyle w:val="a4"/>
          <w:sz w:val="32"/>
          <w:szCs w:val="32"/>
          <w:rtl/>
          <w:lang w:bidi="ar-IQ"/>
        </w:rPr>
        <w:footnoteReference w:id="28"/>
      </w:r>
      <w:r>
        <w:rPr>
          <w:rFonts w:hint="cs"/>
          <w:sz w:val="32"/>
          <w:szCs w:val="32"/>
          <w:vertAlign w:val="superscript"/>
          <w:rtl/>
          <w:lang w:bidi="ar-IQ"/>
        </w:rPr>
        <w:t>)</w:t>
      </w:r>
      <w:r w:rsidR="00D20E41">
        <w:rPr>
          <w:rFonts w:hint="cs"/>
          <w:sz w:val="32"/>
          <w:szCs w:val="32"/>
          <w:rtl/>
          <w:lang w:bidi="ar-IQ"/>
        </w:rPr>
        <w:t xml:space="preserve"> والطاجيك، وهم من الجنس القوقازي ويشكلون 2</w:t>
      </w:r>
      <w:r w:rsidR="002812E4">
        <w:rPr>
          <w:rFonts w:hint="cs"/>
          <w:sz w:val="32"/>
          <w:szCs w:val="32"/>
          <w:rtl/>
          <w:lang w:bidi="ar-IQ"/>
        </w:rPr>
        <w:t>5% من سكان البلاد والهزارة وهم عناصر</w:t>
      </w:r>
      <w:r w:rsidR="00D20E41">
        <w:rPr>
          <w:rFonts w:hint="cs"/>
          <w:sz w:val="32"/>
          <w:szCs w:val="32"/>
          <w:rtl/>
          <w:lang w:bidi="ar-IQ"/>
        </w:rPr>
        <w:t>مغولية</w:t>
      </w:r>
      <w:r w:rsidR="002812E4">
        <w:rPr>
          <w:rFonts w:hint="cs"/>
          <w:sz w:val="32"/>
          <w:szCs w:val="32"/>
          <w:rtl/>
          <w:lang w:bidi="ar-IQ"/>
        </w:rPr>
        <w:t xml:space="preserve"> يستقرون في اقلي مهزارة وسط افغانستان</w:t>
      </w:r>
      <w:r w:rsidR="00D20E41">
        <w:rPr>
          <w:rFonts w:hint="cs"/>
          <w:sz w:val="32"/>
          <w:szCs w:val="32"/>
          <w:rtl/>
          <w:lang w:bidi="ar-IQ"/>
        </w:rPr>
        <w:t xml:space="preserve"> ويشكلون 19% </w:t>
      </w:r>
      <w:r w:rsidR="00D20E41">
        <w:rPr>
          <w:rFonts w:hint="cs"/>
          <w:sz w:val="32"/>
          <w:szCs w:val="32"/>
          <w:vertAlign w:val="superscript"/>
          <w:rtl/>
          <w:lang w:bidi="ar-IQ"/>
        </w:rPr>
        <w:t>(</w:t>
      </w:r>
      <w:r w:rsidR="00D20E41">
        <w:rPr>
          <w:rStyle w:val="a4"/>
          <w:sz w:val="32"/>
          <w:szCs w:val="32"/>
          <w:rtl/>
          <w:lang w:bidi="ar-IQ"/>
        </w:rPr>
        <w:footnoteReference w:id="29"/>
      </w:r>
      <w:r w:rsidR="00D20E41">
        <w:rPr>
          <w:rFonts w:hint="cs"/>
          <w:sz w:val="32"/>
          <w:szCs w:val="32"/>
          <w:vertAlign w:val="superscript"/>
          <w:rtl/>
          <w:lang w:bidi="ar-IQ"/>
        </w:rPr>
        <w:t>)</w:t>
      </w:r>
      <w:r w:rsidR="00D20E41">
        <w:rPr>
          <w:rFonts w:hint="cs"/>
          <w:sz w:val="32"/>
          <w:szCs w:val="32"/>
          <w:rtl/>
          <w:lang w:bidi="ar-IQ"/>
        </w:rPr>
        <w:t xml:space="preserve"> والتركمان</w:t>
      </w:r>
      <w:r w:rsidR="002812E4">
        <w:rPr>
          <w:rFonts w:hint="cs"/>
          <w:sz w:val="32"/>
          <w:szCs w:val="32"/>
          <w:rtl/>
          <w:lang w:bidi="ar-IQ"/>
        </w:rPr>
        <w:t>،</w:t>
      </w:r>
      <w:r w:rsidR="00D20E41">
        <w:rPr>
          <w:rFonts w:hint="cs"/>
          <w:sz w:val="32"/>
          <w:szCs w:val="32"/>
          <w:rtl/>
          <w:lang w:bidi="ar-IQ"/>
        </w:rPr>
        <w:t>والازبك</w:t>
      </w:r>
      <w:r w:rsidR="002812E4">
        <w:rPr>
          <w:rFonts w:hint="cs"/>
          <w:sz w:val="32"/>
          <w:szCs w:val="32"/>
          <w:rtl/>
          <w:lang w:bidi="ar-IQ"/>
        </w:rPr>
        <w:t xml:space="preserve">، </w:t>
      </w:r>
      <w:r w:rsidR="00D20E41">
        <w:rPr>
          <w:rFonts w:hint="cs"/>
          <w:sz w:val="32"/>
          <w:szCs w:val="32"/>
          <w:rtl/>
          <w:lang w:bidi="ar-IQ"/>
        </w:rPr>
        <w:t>والقرغيز وهم ينحدرون م</w:t>
      </w:r>
      <w:r w:rsidR="002812E4">
        <w:rPr>
          <w:rFonts w:hint="cs"/>
          <w:sz w:val="32"/>
          <w:szCs w:val="32"/>
          <w:rtl/>
          <w:lang w:bidi="ar-IQ"/>
        </w:rPr>
        <w:t xml:space="preserve">ن اصل تركي ويشكلون 10% </w:t>
      </w:r>
      <w:r w:rsidR="00D20E41">
        <w:rPr>
          <w:rFonts w:hint="cs"/>
          <w:sz w:val="32"/>
          <w:szCs w:val="32"/>
          <w:rtl/>
          <w:lang w:bidi="ar-IQ"/>
        </w:rPr>
        <w:t>يقطنون المناطق الشمالية من البلاد وهم خليط من العنصر المغولي والقوقازي وهم مسلمون يمتهنون الزراعة، والتركمان اغلبهم بدو رحل، اما القرغيز فهم رعاة رحل يقطنون في هضبة بامير وهم يتحدثون التركية</w:t>
      </w:r>
      <w:r w:rsidR="00D20E41">
        <w:rPr>
          <w:rFonts w:hint="cs"/>
          <w:sz w:val="32"/>
          <w:szCs w:val="32"/>
          <w:vertAlign w:val="superscript"/>
          <w:rtl/>
          <w:lang w:bidi="ar-IQ"/>
        </w:rPr>
        <w:t>(</w:t>
      </w:r>
      <w:r w:rsidR="00D20E41">
        <w:rPr>
          <w:rStyle w:val="a4"/>
          <w:sz w:val="32"/>
          <w:szCs w:val="32"/>
          <w:rtl/>
          <w:lang w:bidi="ar-IQ"/>
        </w:rPr>
        <w:footnoteReference w:id="30"/>
      </w:r>
      <w:r w:rsidR="00D20E41">
        <w:rPr>
          <w:rFonts w:hint="cs"/>
          <w:sz w:val="32"/>
          <w:szCs w:val="32"/>
          <w:vertAlign w:val="superscript"/>
          <w:rtl/>
          <w:lang w:bidi="ar-IQ"/>
        </w:rPr>
        <w:t>)</w:t>
      </w:r>
      <w:r w:rsidR="002812E4">
        <w:rPr>
          <w:rFonts w:hint="cs"/>
          <w:sz w:val="32"/>
          <w:szCs w:val="32"/>
          <w:rtl/>
          <w:lang w:bidi="ar-IQ"/>
        </w:rPr>
        <w:t>والقزلب</w:t>
      </w:r>
      <w:r w:rsidR="00D20E41">
        <w:rPr>
          <w:rFonts w:hint="cs"/>
          <w:sz w:val="32"/>
          <w:szCs w:val="32"/>
          <w:rtl/>
          <w:lang w:bidi="ar-IQ"/>
        </w:rPr>
        <w:t>اش وهم عناصر تركمانية من بقايا جيش نادر شاه ويقيمون في بعض المدن الافغانية، هذا فضلاً عن اقليات اخرى يتراوح عددها ما بين 10% الى 12% من عدد السكان وهم البلوش الذين يسكنون جنوب وغرب البلاد،</w:t>
      </w:r>
      <w:r w:rsidR="002812E4">
        <w:rPr>
          <w:rFonts w:hint="cs"/>
          <w:sz w:val="32"/>
          <w:szCs w:val="32"/>
          <w:rtl/>
          <w:lang w:bidi="ar-IQ"/>
        </w:rPr>
        <w:t xml:space="preserve"> </w:t>
      </w:r>
      <w:r w:rsidR="002812E4">
        <w:rPr>
          <w:rFonts w:hint="cs"/>
          <w:sz w:val="32"/>
          <w:szCs w:val="32"/>
          <w:rtl/>
          <w:lang w:bidi="ar-IQ"/>
        </w:rPr>
        <w:lastRenderedPageBreak/>
        <w:t>والنور ستانيون يسكنون الجبال الشمالية والشرقية من البلاد،</w:t>
      </w:r>
      <w:r w:rsidR="00D20E41">
        <w:rPr>
          <w:rFonts w:hint="cs"/>
          <w:sz w:val="32"/>
          <w:szCs w:val="32"/>
          <w:rtl/>
          <w:lang w:bidi="ar-IQ"/>
        </w:rPr>
        <w:t xml:space="preserve"> والهندوس الذين يسكنون في شرق وشمال البلاد</w:t>
      </w:r>
      <w:r w:rsidR="00D20E41">
        <w:rPr>
          <w:rFonts w:hint="cs"/>
          <w:sz w:val="32"/>
          <w:szCs w:val="32"/>
          <w:vertAlign w:val="superscript"/>
          <w:rtl/>
          <w:lang w:bidi="ar-IQ"/>
        </w:rPr>
        <w:t>(</w:t>
      </w:r>
      <w:r w:rsidR="00D20E41">
        <w:rPr>
          <w:rStyle w:val="a4"/>
          <w:sz w:val="32"/>
          <w:szCs w:val="32"/>
          <w:rtl/>
          <w:lang w:bidi="ar-IQ"/>
        </w:rPr>
        <w:footnoteReference w:id="31"/>
      </w:r>
      <w:r w:rsidR="00D20E41">
        <w:rPr>
          <w:rFonts w:hint="cs"/>
          <w:sz w:val="32"/>
          <w:szCs w:val="32"/>
          <w:vertAlign w:val="superscript"/>
          <w:rtl/>
          <w:lang w:bidi="ar-IQ"/>
        </w:rPr>
        <w:t>)</w:t>
      </w:r>
      <w:r w:rsidR="00D20E41">
        <w:rPr>
          <w:rFonts w:hint="cs"/>
          <w:sz w:val="32"/>
          <w:szCs w:val="32"/>
          <w:rtl/>
          <w:lang w:bidi="ar-IQ"/>
        </w:rPr>
        <w:t>.</w:t>
      </w:r>
    </w:p>
    <w:p w:rsidR="00D20E41" w:rsidRPr="00E039C7" w:rsidRDefault="00D20E41" w:rsidP="00D20E41">
      <w:pPr>
        <w:jc w:val="both"/>
        <w:rPr>
          <w:b/>
          <w:bCs/>
          <w:sz w:val="32"/>
          <w:szCs w:val="32"/>
          <w:rtl/>
          <w:lang w:bidi="ar-IQ"/>
        </w:rPr>
      </w:pPr>
      <w:r w:rsidRPr="00E039C7">
        <w:rPr>
          <w:rFonts w:hint="cs"/>
          <w:b/>
          <w:bCs/>
          <w:sz w:val="32"/>
          <w:szCs w:val="32"/>
          <w:rtl/>
          <w:lang w:bidi="ar-IQ"/>
        </w:rPr>
        <w:t>لمحة تاريخية عن افغانستان:</w:t>
      </w:r>
    </w:p>
    <w:p w:rsidR="00D20E41" w:rsidRDefault="00D20E41" w:rsidP="00E039C7">
      <w:pPr>
        <w:pStyle w:val="a5"/>
        <w:ind w:left="84" w:firstLine="567"/>
        <w:jc w:val="both"/>
        <w:rPr>
          <w:sz w:val="32"/>
          <w:szCs w:val="32"/>
          <w:rtl/>
          <w:lang w:bidi="ar-IQ"/>
        </w:rPr>
      </w:pPr>
      <w:r>
        <w:rPr>
          <w:rFonts w:hint="cs"/>
          <w:sz w:val="32"/>
          <w:szCs w:val="32"/>
          <w:rtl/>
          <w:lang w:bidi="ar-IQ"/>
        </w:rPr>
        <w:t xml:space="preserve">اجمع المؤرخون على ان اول دولة افغانية قامت في التاريخ هي الدولة </w:t>
      </w:r>
      <w:r w:rsidR="001F6588">
        <w:rPr>
          <w:rFonts w:hint="cs"/>
          <w:sz w:val="32"/>
          <w:szCs w:val="32"/>
          <w:rtl/>
          <w:lang w:bidi="ar-IQ"/>
        </w:rPr>
        <w:t>الغزنوية 962-1183م ومؤسسها الامير سي</w:t>
      </w:r>
      <w:r w:rsidR="00E651DD">
        <w:rPr>
          <w:rFonts w:hint="cs"/>
          <w:sz w:val="32"/>
          <w:szCs w:val="32"/>
          <w:rtl/>
          <w:lang w:bidi="ar-IQ"/>
        </w:rPr>
        <w:t>كتكين حاكم ولاية غزنة الافغانية</w:t>
      </w:r>
      <w:r w:rsidR="002812E4">
        <w:rPr>
          <w:rFonts w:hint="cs"/>
          <w:sz w:val="32"/>
          <w:szCs w:val="32"/>
          <w:rtl/>
          <w:lang w:bidi="ar-IQ"/>
        </w:rPr>
        <w:t xml:space="preserve">    و</w:t>
      </w:r>
      <w:r w:rsidR="001F6588">
        <w:rPr>
          <w:rFonts w:hint="cs"/>
          <w:sz w:val="32"/>
          <w:szCs w:val="32"/>
          <w:rtl/>
          <w:lang w:bidi="ar-IQ"/>
        </w:rPr>
        <w:t>استطاع ان يوسع نفوذه باتجاه الشرق والغرب واسس دولة كبيرة وسيطر على خراسان وسبت وهراة وغزى اطراف ال</w:t>
      </w:r>
      <w:r w:rsidR="002812E4">
        <w:rPr>
          <w:rFonts w:hint="cs"/>
          <w:sz w:val="32"/>
          <w:szCs w:val="32"/>
          <w:rtl/>
          <w:lang w:bidi="ar-IQ"/>
        </w:rPr>
        <w:t>هند، واستولى على اجزاء من ايران</w:t>
      </w:r>
      <w:r w:rsidR="001F6588">
        <w:rPr>
          <w:rFonts w:hint="cs"/>
          <w:sz w:val="32"/>
          <w:szCs w:val="32"/>
          <w:rtl/>
          <w:lang w:bidi="ar-IQ"/>
        </w:rPr>
        <w:t>انتهت الدولة الغزنوية على يد الغوريين عام 1183م ويذكر ان موطنهم كان افغانستان كونوا الدولة الغورية في المنطقة الواقعة</w:t>
      </w:r>
      <w:r w:rsidR="00E651DD">
        <w:rPr>
          <w:rFonts w:hint="cs"/>
          <w:sz w:val="32"/>
          <w:szCs w:val="32"/>
          <w:rtl/>
          <w:lang w:bidi="ar-IQ"/>
        </w:rPr>
        <w:t xml:space="preserve"> بين هراة وغزنة وكانت عاصمتها (ف</w:t>
      </w:r>
      <w:r w:rsidR="001F6588">
        <w:rPr>
          <w:rFonts w:hint="cs"/>
          <w:sz w:val="32"/>
          <w:szCs w:val="32"/>
          <w:rtl/>
          <w:lang w:bidi="ar-IQ"/>
        </w:rPr>
        <w:t>يروز كوه) انتهت دولة الغوريين عام 1215م بعد ان اخضعتها الدولة الخوازمية التي كانت تمتد من تركستان شرقاً الى حدود العراق غرباً في عهد سلطانها علا</w:t>
      </w:r>
      <w:r w:rsidR="00E651DD">
        <w:rPr>
          <w:rFonts w:hint="cs"/>
          <w:sz w:val="32"/>
          <w:szCs w:val="32"/>
          <w:rtl/>
          <w:lang w:bidi="ar-IQ"/>
        </w:rPr>
        <w:t>ء</w:t>
      </w:r>
      <w:r w:rsidR="001F6588">
        <w:rPr>
          <w:rFonts w:hint="cs"/>
          <w:sz w:val="32"/>
          <w:szCs w:val="32"/>
          <w:rtl/>
          <w:lang w:bidi="ar-IQ"/>
        </w:rPr>
        <w:t>الدين خوارزمشاه، الا ان المغول تمكنوا من القضاء على الخوارزميين وسيطروا على البلاد عام 1238م، ومن ثم سيطر عليها تيمور لنك عام 1397م، ونصب ع</w:t>
      </w:r>
      <w:r w:rsidR="00E651DD">
        <w:rPr>
          <w:rFonts w:hint="cs"/>
          <w:sz w:val="32"/>
          <w:szCs w:val="32"/>
          <w:rtl/>
          <w:lang w:bidi="ar-IQ"/>
        </w:rPr>
        <w:t xml:space="preserve">ليها احد احفاده وبسبب الصراعات </w:t>
      </w:r>
      <w:r w:rsidR="001F6588">
        <w:rPr>
          <w:rFonts w:hint="cs"/>
          <w:sz w:val="32"/>
          <w:szCs w:val="32"/>
          <w:rtl/>
          <w:lang w:bidi="ar-IQ"/>
        </w:rPr>
        <w:t>بعد وفاة تيمور لنك قسمت افغانستان بين المغول في الهند والدولة الصفوية</w:t>
      </w:r>
      <w:r w:rsidR="001F6588">
        <w:rPr>
          <w:rFonts w:hint="cs"/>
          <w:sz w:val="32"/>
          <w:szCs w:val="32"/>
          <w:vertAlign w:val="superscript"/>
          <w:rtl/>
          <w:lang w:bidi="ar-IQ"/>
        </w:rPr>
        <w:t>(</w:t>
      </w:r>
      <w:r w:rsidR="001F6588">
        <w:rPr>
          <w:rStyle w:val="a4"/>
          <w:sz w:val="32"/>
          <w:szCs w:val="32"/>
          <w:rtl/>
          <w:lang w:bidi="ar-IQ"/>
        </w:rPr>
        <w:footnoteReference w:id="32"/>
      </w:r>
      <w:r w:rsidR="001F6588">
        <w:rPr>
          <w:rFonts w:hint="cs"/>
          <w:sz w:val="32"/>
          <w:szCs w:val="32"/>
          <w:vertAlign w:val="superscript"/>
          <w:rtl/>
          <w:lang w:bidi="ar-IQ"/>
        </w:rPr>
        <w:t>)</w:t>
      </w:r>
      <w:r w:rsidR="001F6588">
        <w:rPr>
          <w:rFonts w:hint="cs"/>
          <w:sz w:val="32"/>
          <w:szCs w:val="32"/>
          <w:rtl/>
          <w:lang w:bidi="ar-IQ"/>
        </w:rPr>
        <w:t xml:space="preserve"> في فارس فكانت هراة وسجس</w:t>
      </w:r>
      <w:r w:rsidR="00E651DD">
        <w:rPr>
          <w:rFonts w:hint="cs"/>
          <w:sz w:val="32"/>
          <w:szCs w:val="32"/>
          <w:rtl/>
          <w:lang w:bidi="ar-IQ"/>
        </w:rPr>
        <w:t>تان من نصيب فارس، بينما بقت كاب</w:t>
      </w:r>
      <w:r w:rsidR="001F6588">
        <w:rPr>
          <w:rFonts w:hint="cs"/>
          <w:sz w:val="32"/>
          <w:szCs w:val="32"/>
          <w:rtl/>
          <w:lang w:bidi="ar-IQ"/>
        </w:rPr>
        <w:t xml:space="preserve">ل جزءاً من الامبراطورية المغولية في </w:t>
      </w:r>
      <w:r w:rsidR="00F719E0">
        <w:rPr>
          <w:rFonts w:hint="cs"/>
          <w:sz w:val="32"/>
          <w:szCs w:val="32"/>
          <w:rtl/>
          <w:lang w:bidi="ar-IQ"/>
        </w:rPr>
        <w:t>الهند، في حين كانت قندهار مرة مع</w:t>
      </w:r>
      <w:r w:rsidR="001F6588">
        <w:rPr>
          <w:rFonts w:hint="cs"/>
          <w:sz w:val="32"/>
          <w:szCs w:val="32"/>
          <w:rtl/>
          <w:lang w:bidi="ar-IQ"/>
        </w:rPr>
        <w:t xml:space="preserve"> المغول ومرة اخرى مع الفرس</w:t>
      </w:r>
      <w:r w:rsidR="001F6588">
        <w:rPr>
          <w:rFonts w:hint="cs"/>
          <w:sz w:val="32"/>
          <w:szCs w:val="32"/>
          <w:vertAlign w:val="superscript"/>
          <w:rtl/>
          <w:lang w:bidi="ar-IQ"/>
        </w:rPr>
        <w:t>(</w:t>
      </w:r>
      <w:r w:rsidR="001F6588">
        <w:rPr>
          <w:rStyle w:val="a4"/>
          <w:sz w:val="32"/>
          <w:szCs w:val="32"/>
          <w:rtl/>
          <w:lang w:bidi="ar-IQ"/>
        </w:rPr>
        <w:footnoteReference w:id="33"/>
      </w:r>
      <w:r w:rsidR="001F6588">
        <w:rPr>
          <w:rFonts w:hint="cs"/>
          <w:sz w:val="32"/>
          <w:szCs w:val="32"/>
          <w:vertAlign w:val="superscript"/>
          <w:rtl/>
          <w:lang w:bidi="ar-IQ"/>
        </w:rPr>
        <w:t>)</w:t>
      </w:r>
      <w:r w:rsidR="006D676D">
        <w:rPr>
          <w:rFonts w:hint="cs"/>
          <w:sz w:val="32"/>
          <w:szCs w:val="32"/>
          <w:rtl/>
          <w:lang w:bidi="ar-IQ"/>
        </w:rPr>
        <w:t>.</w:t>
      </w:r>
    </w:p>
    <w:p w:rsidR="00E039C7" w:rsidRDefault="00E039C7" w:rsidP="006D676D">
      <w:pPr>
        <w:jc w:val="both"/>
        <w:rPr>
          <w:sz w:val="32"/>
          <w:szCs w:val="32"/>
          <w:rtl/>
          <w:lang w:bidi="ar-IQ"/>
        </w:rPr>
      </w:pPr>
    </w:p>
    <w:p w:rsidR="00E039C7" w:rsidRDefault="00E039C7" w:rsidP="006D676D">
      <w:pPr>
        <w:jc w:val="both"/>
        <w:rPr>
          <w:sz w:val="32"/>
          <w:szCs w:val="32"/>
          <w:rtl/>
          <w:lang w:bidi="ar-IQ"/>
        </w:rPr>
      </w:pPr>
    </w:p>
    <w:p w:rsidR="00D234E4" w:rsidRDefault="00D234E4" w:rsidP="006D676D">
      <w:pPr>
        <w:jc w:val="both"/>
        <w:rPr>
          <w:rFonts w:cs="PT Bold Heading"/>
          <w:sz w:val="32"/>
          <w:szCs w:val="32"/>
          <w:rtl/>
          <w:lang w:bidi="ar-IQ"/>
        </w:rPr>
      </w:pPr>
    </w:p>
    <w:p w:rsidR="00D234E4" w:rsidRDefault="00D234E4" w:rsidP="006D676D">
      <w:pPr>
        <w:jc w:val="both"/>
        <w:rPr>
          <w:rFonts w:cs="PT Bold Heading"/>
          <w:sz w:val="32"/>
          <w:szCs w:val="32"/>
          <w:rtl/>
          <w:lang w:bidi="ar-IQ"/>
        </w:rPr>
      </w:pPr>
    </w:p>
    <w:p w:rsidR="00D234E4" w:rsidRDefault="00D234E4" w:rsidP="006D676D">
      <w:pPr>
        <w:jc w:val="both"/>
        <w:rPr>
          <w:rFonts w:cs="PT Bold Heading"/>
          <w:sz w:val="32"/>
          <w:szCs w:val="32"/>
          <w:rtl/>
          <w:lang w:bidi="ar-IQ"/>
        </w:rPr>
      </w:pPr>
    </w:p>
    <w:p w:rsidR="00D234E4" w:rsidRDefault="00D234E4" w:rsidP="006D676D">
      <w:pPr>
        <w:jc w:val="both"/>
        <w:rPr>
          <w:rFonts w:cs="PT Bold Heading"/>
          <w:sz w:val="32"/>
          <w:szCs w:val="32"/>
          <w:rtl/>
          <w:lang w:bidi="ar-IQ"/>
        </w:rPr>
      </w:pPr>
    </w:p>
    <w:p w:rsidR="00D234E4" w:rsidRDefault="00D234E4" w:rsidP="006D676D">
      <w:pPr>
        <w:jc w:val="both"/>
        <w:rPr>
          <w:rFonts w:cs="PT Bold Heading"/>
          <w:sz w:val="32"/>
          <w:szCs w:val="32"/>
          <w:rtl/>
          <w:lang w:bidi="ar-IQ"/>
        </w:rPr>
      </w:pPr>
    </w:p>
    <w:p w:rsidR="00D234E4" w:rsidRDefault="00D234E4" w:rsidP="006D676D">
      <w:pPr>
        <w:jc w:val="both"/>
        <w:rPr>
          <w:rFonts w:cs="PT Bold Heading"/>
          <w:sz w:val="32"/>
          <w:szCs w:val="32"/>
          <w:rtl/>
          <w:lang w:bidi="ar-IQ"/>
        </w:rPr>
      </w:pPr>
    </w:p>
    <w:p w:rsidR="00D234E4" w:rsidRDefault="00D234E4" w:rsidP="006D676D">
      <w:pPr>
        <w:jc w:val="both"/>
        <w:rPr>
          <w:rFonts w:cs="PT Bold Heading"/>
          <w:sz w:val="32"/>
          <w:szCs w:val="32"/>
          <w:rtl/>
          <w:lang w:bidi="ar-IQ"/>
        </w:rPr>
      </w:pPr>
    </w:p>
    <w:p w:rsidR="00D234E4" w:rsidRDefault="00D234E4" w:rsidP="006D676D">
      <w:pPr>
        <w:jc w:val="both"/>
        <w:rPr>
          <w:rFonts w:cs="PT Bold Heading"/>
          <w:sz w:val="32"/>
          <w:szCs w:val="32"/>
          <w:rtl/>
          <w:lang w:bidi="ar-IQ"/>
        </w:rPr>
      </w:pPr>
    </w:p>
    <w:p w:rsidR="00D92EBC" w:rsidRDefault="00D92EBC" w:rsidP="006D676D">
      <w:pPr>
        <w:jc w:val="both"/>
        <w:rPr>
          <w:rFonts w:cs="PT Bold Heading"/>
          <w:sz w:val="32"/>
          <w:szCs w:val="32"/>
          <w:rtl/>
          <w:lang w:bidi="ar-IQ"/>
        </w:rPr>
      </w:pPr>
    </w:p>
    <w:p w:rsidR="00D92EBC" w:rsidRDefault="00D92EBC" w:rsidP="006D676D">
      <w:pPr>
        <w:jc w:val="both"/>
        <w:rPr>
          <w:rFonts w:cs="PT Bold Heading"/>
          <w:sz w:val="32"/>
          <w:szCs w:val="32"/>
          <w:rtl/>
          <w:lang w:bidi="ar-IQ"/>
        </w:rPr>
      </w:pPr>
    </w:p>
    <w:p w:rsidR="00D234E4" w:rsidRDefault="00D234E4" w:rsidP="006D676D">
      <w:pPr>
        <w:jc w:val="both"/>
        <w:rPr>
          <w:rFonts w:cs="PT Bold Heading"/>
          <w:sz w:val="32"/>
          <w:szCs w:val="32"/>
          <w:rtl/>
          <w:lang w:bidi="ar-IQ"/>
        </w:rPr>
      </w:pPr>
    </w:p>
    <w:p w:rsidR="00D234E4" w:rsidRDefault="00D234E4" w:rsidP="006D676D">
      <w:pPr>
        <w:jc w:val="both"/>
        <w:rPr>
          <w:rFonts w:cs="PT Bold Heading"/>
          <w:sz w:val="32"/>
          <w:szCs w:val="32"/>
          <w:rtl/>
          <w:lang w:bidi="ar-IQ"/>
        </w:rPr>
      </w:pPr>
    </w:p>
    <w:p w:rsidR="00D234E4" w:rsidRDefault="00D234E4" w:rsidP="006D676D">
      <w:pPr>
        <w:jc w:val="both"/>
        <w:rPr>
          <w:rFonts w:cs="PT Bold Heading"/>
          <w:sz w:val="32"/>
          <w:szCs w:val="32"/>
          <w:rtl/>
          <w:lang w:bidi="ar-IQ"/>
        </w:rPr>
      </w:pPr>
    </w:p>
    <w:p w:rsidR="00F719E0" w:rsidRDefault="006D676D" w:rsidP="000A37C4">
      <w:pPr>
        <w:jc w:val="both"/>
        <w:rPr>
          <w:rFonts w:cs="PT Bold Heading"/>
          <w:sz w:val="32"/>
          <w:szCs w:val="32"/>
          <w:rtl/>
          <w:lang w:bidi="ar-IQ"/>
        </w:rPr>
      </w:pPr>
      <w:r w:rsidRPr="00E039C7">
        <w:rPr>
          <w:rFonts w:cs="PT Bold Heading" w:hint="cs"/>
          <w:sz w:val="32"/>
          <w:szCs w:val="32"/>
          <w:rtl/>
          <w:lang w:bidi="ar-IQ"/>
        </w:rPr>
        <w:t>المبحث الاول:</w:t>
      </w:r>
      <w:r w:rsidR="00F719E0">
        <w:rPr>
          <w:rFonts w:cs="PT Bold Heading" w:hint="cs"/>
          <w:sz w:val="32"/>
          <w:szCs w:val="32"/>
          <w:rtl/>
          <w:lang w:bidi="ar-IQ"/>
        </w:rPr>
        <w:t>العلاقات</w:t>
      </w:r>
      <w:r w:rsidR="000A37C4">
        <w:rPr>
          <w:rFonts w:cs="PT Bold Heading" w:hint="cs"/>
          <w:sz w:val="32"/>
          <w:szCs w:val="32"/>
          <w:rtl/>
          <w:lang w:bidi="ar-IQ"/>
        </w:rPr>
        <w:t>الفارسية</w:t>
      </w:r>
      <w:r w:rsidR="00F719E0">
        <w:rPr>
          <w:rFonts w:cs="PT Bold Heading" w:hint="cs"/>
          <w:sz w:val="32"/>
          <w:szCs w:val="32"/>
          <w:rtl/>
          <w:lang w:bidi="ar-IQ"/>
        </w:rPr>
        <w:t xml:space="preserve"> الافغانية 1800</w:t>
      </w:r>
      <w:r w:rsidR="00F719E0">
        <w:rPr>
          <w:rFonts w:cs="Times New Roman" w:hint="cs"/>
          <w:sz w:val="32"/>
          <w:szCs w:val="32"/>
          <w:rtl/>
          <w:lang w:bidi="ar-IQ"/>
        </w:rPr>
        <w:t>-</w:t>
      </w:r>
      <w:r w:rsidR="00F719E0">
        <w:rPr>
          <w:rFonts w:cs="PT Bold Heading" w:hint="cs"/>
          <w:sz w:val="32"/>
          <w:szCs w:val="32"/>
          <w:rtl/>
          <w:lang w:bidi="ar-IQ"/>
        </w:rPr>
        <w:t>1834م.</w:t>
      </w:r>
    </w:p>
    <w:p w:rsidR="006D676D" w:rsidRPr="00F719E0" w:rsidRDefault="00D234E4" w:rsidP="000A37C4">
      <w:pPr>
        <w:pStyle w:val="a5"/>
        <w:numPr>
          <w:ilvl w:val="0"/>
          <w:numId w:val="8"/>
        </w:numPr>
        <w:jc w:val="both"/>
        <w:rPr>
          <w:rFonts w:cs="PT Bold Heading"/>
          <w:sz w:val="32"/>
          <w:szCs w:val="32"/>
          <w:rtl/>
          <w:lang w:bidi="ar-IQ"/>
        </w:rPr>
      </w:pPr>
      <w:r>
        <w:rPr>
          <w:rFonts w:cs="PT Bold Heading" w:hint="cs"/>
          <w:sz w:val="32"/>
          <w:szCs w:val="32"/>
          <w:rtl/>
          <w:lang w:bidi="ar-IQ"/>
        </w:rPr>
        <w:t xml:space="preserve">جذور العلاقات </w:t>
      </w:r>
      <w:r w:rsidR="000A37C4">
        <w:rPr>
          <w:rFonts w:cs="PT Bold Heading" w:hint="cs"/>
          <w:sz w:val="32"/>
          <w:szCs w:val="32"/>
          <w:rtl/>
          <w:lang w:bidi="ar-IQ"/>
        </w:rPr>
        <w:t>الفارسية</w:t>
      </w:r>
      <w:r>
        <w:rPr>
          <w:rFonts w:cs="PT Bold Heading" w:hint="cs"/>
          <w:sz w:val="32"/>
          <w:szCs w:val="32"/>
          <w:rtl/>
          <w:lang w:bidi="ar-IQ"/>
        </w:rPr>
        <w:t xml:space="preserve"> الافغانية</w:t>
      </w:r>
      <w:r w:rsidR="00F719E0" w:rsidRPr="00F719E0">
        <w:rPr>
          <w:rFonts w:cs="PT Bold Heading" w:hint="cs"/>
          <w:sz w:val="32"/>
          <w:szCs w:val="32"/>
          <w:rtl/>
          <w:lang w:bidi="ar-IQ"/>
        </w:rPr>
        <w:t>.</w:t>
      </w:r>
    </w:p>
    <w:p w:rsidR="006D676D" w:rsidRDefault="006D676D" w:rsidP="00E039C7">
      <w:pPr>
        <w:pStyle w:val="a5"/>
        <w:ind w:left="-58" w:firstLine="709"/>
        <w:jc w:val="both"/>
        <w:rPr>
          <w:sz w:val="32"/>
          <w:szCs w:val="32"/>
          <w:rtl/>
          <w:lang w:bidi="ar-IQ"/>
        </w:rPr>
      </w:pPr>
      <w:r>
        <w:rPr>
          <w:rFonts w:hint="cs"/>
          <w:sz w:val="32"/>
          <w:szCs w:val="32"/>
          <w:rtl/>
          <w:lang w:bidi="ar-IQ"/>
        </w:rPr>
        <w:t>كانت افغانستان خلال ا</w:t>
      </w:r>
      <w:r w:rsidR="00E651DD">
        <w:rPr>
          <w:rFonts w:hint="cs"/>
          <w:sz w:val="32"/>
          <w:szCs w:val="32"/>
          <w:rtl/>
          <w:lang w:bidi="ar-IQ"/>
        </w:rPr>
        <w:t>لقرنين السادس عشر والسابع عشر مي</w:t>
      </w:r>
      <w:r>
        <w:rPr>
          <w:rFonts w:hint="cs"/>
          <w:sz w:val="32"/>
          <w:szCs w:val="32"/>
          <w:rtl/>
          <w:lang w:bidi="ar-IQ"/>
        </w:rPr>
        <w:t xml:space="preserve">دان صراع وتنافس بين امبراطورية المغول في الهند والدولة الصفوية في بلاد فارس، وقد تبادل الطرفان السيطرة على قندهار جنوب افغانستان في حين كان </w:t>
      </w:r>
      <w:r w:rsidR="00E651DD">
        <w:rPr>
          <w:rFonts w:hint="cs"/>
          <w:sz w:val="32"/>
          <w:szCs w:val="32"/>
          <w:rtl/>
          <w:lang w:bidi="ar-IQ"/>
        </w:rPr>
        <w:t>الصف</w:t>
      </w:r>
      <w:r>
        <w:rPr>
          <w:rFonts w:hint="cs"/>
          <w:sz w:val="32"/>
          <w:szCs w:val="32"/>
          <w:rtl/>
          <w:lang w:bidi="ar-IQ"/>
        </w:rPr>
        <w:t>و</w:t>
      </w:r>
      <w:r w:rsidR="00E651DD">
        <w:rPr>
          <w:rFonts w:hint="cs"/>
          <w:sz w:val="32"/>
          <w:szCs w:val="32"/>
          <w:rtl/>
          <w:lang w:bidi="ar-IQ"/>
        </w:rPr>
        <w:t>يو</w:t>
      </w:r>
      <w:r>
        <w:rPr>
          <w:rFonts w:hint="cs"/>
          <w:sz w:val="32"/>
          <w:szCs w:val="32"/>
          <w:rtl/>
          <w:lang w:bidi="ar-IQ"/>
        </w:rPr>
        <w:t>ن والاوزبك يتناوبون السيطرة على هرة في القسم الشمالي من افغانستان</w:t>
      </w:r>
      <w:r w:rsidR="009C4E6D">
        <w:rPr>
          <w:rFonts w:hint="cs"/>
          <w:sz w:val="32"/>
          <w:szCs w:val="32"/>
          <w:rtl/>
          <w:lang w:bidi="ar-IQ"/>
        </w:rPr>
        <w:t xml:space="preserve"> الا ان ضعف الامبراطورية المغولية بعد وفاة اورانجيب عام 1707م، وكذلك ضعف الدولة الصفوية في اواخر عهدها هيأ الفرصة للافغان للانتفاضة ضد الحكم الا</w:t>
      </w:r>
      <w:r w:rsidR="00E651DD">
        <w:rPr>
          <w:rFonts w:hint="cs"/>
          <w:sz w:val="32"/>
          <w:szCs w:val="32"/>
          <w:rtl/>
          <w:lang w:bidi="ar-IQ"/>
        </w:rPr>
        <w:t>جنبي ففي عام 1707 ثارت قبيلة الغ</w:t>
      </w:r>
      <w:r w:rsidR="009C4E6D">
        <w:rPr>
          <w:rFonts w:hint="cs"/>
          <w:sz w:val="32"/>
          <w:szCs w:val="32"/>
          <w:rtl/>
          <w:lang w:bidi="ar-IQ"/>
        </w:rPr>
        <w:t>لزائية بقيادة ميرويس وبسطت سيطرتها على قندهار، وبعد عقد من</w:t>
      </w:r>
      <w:r w:rsidR="00E651DD">
        <w:rPr>
          <w:rFonts w:hint="cs"/>
          <w:sz w:val="32"/>
          <w:szCs w:val="32"/>
          <w:rtl/>
          <w:lang w:bidi="ar-IQ"/>
        </w:rPr>
        <w:t xml:space="preserve"> الزمن فرضت قبيلة الاب</w:t>
      </w:r>
      <w:r w:rsidR="009C4E6D">
        <w:rPr>
          <w:rFonts w:hint="cs"/>
          <w:sz w:val="32"/>
          <w:szCs w:val="32"/>
          <w:rtl/>
          <w:lang w:bidi="ar-IQ"/>
        </w:rPr>
        <w:t>دالي ثاني اكبر القبائل في افغانستان سيطرتها على هراة، وقد حاول الشاه حسين عام 1708 استعادة قندهار من مي</w:t>
      </w:r>
      <w:r w:rsidR="00E651DD">
        <w:rPr>
          <w:rFonts w:hint="cs"/>
          <w:sz w:val="32"/>
          <w:szCs w:val="32"/>
          <w:rtl/>
          <w:lang w:bidi="ar-IQ"/>
        </w:rPr>
        <w:t>رويس إلا ان فشل في ذلك وبعد وفاة</w:t>
      </w:r>
      <w:r w:rsidR="009C4E6D">
        <w:rPr>
          <w:rFonts w:hint="cs"/>
          <w:sz w:val="32"/>
          <w:szCs w:val="32"/>
          <w:rtl/>
          <w:lang w:bidi="ar-IQ"/>
        </w:rPr>
        <w:t xml:space="preserve">ميرويس عام 1715 حاول اخاه مير عبد الله التفاوض مع </w:t>
      </w:r>
      <w:r w:rsidR="009C4E6D">
        <w:rPr>
          <w:rFonts w:hint="cs"/>
          <w:sz w:val="32"/>
          <w:szCs w:val="32"/>
          <w:rtl/>
          <w:lang w:bidi="ar-IQ"/>
        </w:rPr>
        <w:lastRenderedPageBreak/>
        <w:t>الصفويين الا ان مير محمود بن ميرويس ثار عليه وقتله واستمر بحكم قندهار مستقلة عن الصفويين.</w:t>
      </w:r>
      <w:r w:rsidR="009C4E6D">
        <w:rPr>
          <w:rFonts w:hint="cs"/>
          <w:sz w:val="32"/>
          <w:szCs w:val="32"/>
          <w:vertAlign w:val="superscript"/>
          <w:rtl/>
          <w:lang w:bidi="ar-IQ"/>
        </w:rPr>
        <w:t>(</w:t>
      </w:r>
      <w:r w:rsidR="009C4E6D">
        <w:rPr>
          <w:rStyle w:val="a4"/>
          <w:sz w:val="32"/>
          <w:szCs w:val="32"/>
          <w:rtl/>
          <w:lang w:bidi="ar-IQ"/>
        </w:rPr>
        <w:footnoteReference w:id="34"/>
      </w:r>
      <w:r w:rsidR="009C4E6D">
        <w:rPr>
          <w:rFonts w:hint="cs"/>
          <w:sz w:val="32"/>
          <w:szCs w:val="32"/>
          <w:vertAlign w:val="superscript"/>
          <w:rtl/>
          <w:lang w:bidi="ar-IQ"/>
        </w:rPr>
        <w:t>)</w:t>
      </w:r>
    </w:p>
    <w:p w:rsidR="009C4E6D" w:rsidRDefault="009C4E6D" w:rsidP="00E039C7">
      <w:pPr>
        <w:pStyle w:val="a5"/>
        <w:ind w:left="-58" w:firstLine="709"/>
        <w:jc w:val="both"/>
        <w:rPr>
          <w:sz w:val="32"/>
          <w:szCs w:val="32"/>
          <w:rtl/>
          <w:lang w:bidi="ar-IQ"/>
        </w:rPr>
      </w:pPr>
      <w:r>
        <w:rPr>
          <w:rFonts w:hint="cs"/>
          <w:sz w:val="32"/>
          <w:szCs w:val="32"/>
          <w:rtl/>
          <w:lang w:bidi="ar-IQ"/>
        </w:rPr>
        <w:t xml:space="preserve">وامام </w:t>
      </w:r>
      <w:r w:rsidR="00E651DD">
        <w:rPr>
          <w:rFonts w:hint="cs"/>
          <w:sz w:val="32"/>
          <w:szCs w:val="32"/>
          <w:rtl/>
          <w:lang w:bidi="ar-IQ"/>
        </w:rPr>
        <w:t>انتصارات الافغان ثارت عشائر الاب</w:t>
      </w:r>
      <w:r>
        <w:rPr>
          <w:rFonts w:hint="cs"/>
          <w:sz w:val="32"/>
          <w:szCs w:val="32"/>
          <w:rtl/>
          <w:lang w:bidi="ar-IQ"/>
        </w:rPr>
        <w:t>داليون عام 1719</w:t>
      </w:r>
      <w:r w:rsidR="008501AC">
        <w:rPr>
          <w:rFonts w:hint="cs"/>
          <w:sz w:val="32"/>
          <w:szCs w:val="32"/>
          <w:rtl/>
          <w:lang w:bidi="ar-IQ"/>
        </w:rPr>
        <w:t xml:space="preserve"> ضد الحكم الفارسي في هراة بزعامة اسد الله خان، وتحالف مع الاوزبك وتمكن من طرد الفرس من هراة واعلان استقلالها، وبعد ذلك قامت عشائر الابداليون باجتياح خرا</w:t>
      </w:r>
      <w:r w:rsidR="00E651DD">
        <w:rPr>
          <w:rFonts w:hint="cs"/>
          <w:sz w:val="32"/>
          <w:szCs w:val="32"/>
          <w:rtl/>
          <w:lang w:bidi="ar-IQ"/>
        </w:rPr>
        <w:t>سان، وقامت عشائر الليجان بمهاجمة</w:t>
      </w:r>
      <w:r w:rsidR="008501AC">
        <w:rPr>
          <w:rFonts w:hint="cs"/>
          <w:sz w:val="32"/>
          <w:szCs w:val="32"/>
          <w:rtl/>
          <w:lang w:bidi="ar-IQ"/>
        </w:rPr>
        <w:t xml:space="preserve">شيروان عام 1721، وعبر الامير محمود حاكم قندهار بجيشه الصحراء واخذ يستولي على المدن الفارسية وتمكن من فرض سيطرته على اغلب المدن الايرانية ونظراً لعدم قدرة الصفويين </w:t>
      </w:r>
      <w:r w:rsidR="00E651DD">
        <w:rPr>
          <w:rFonts w:hint="cs"/>
          <w:sz w:val="32"/>
          <w:szCs w:val="32"/>
          <w:rtl/>
          <w:lang w:bidi="ar-IQ"/>
        </w:rPr>
        <w:t xml:space="preserve">على </w:t>
      </w:r>
      <w:r w:rsidR="008501AC">
        <w:rPr>
          <w:rFonts w:hint="cs"/>
          <w:sz w:val="32"/>
          <w:szCs w:val="32"/>
          <w:rtl/>
          <w:lang w:bidi="ar-IQ"/>
        </w:rPr>
        <w:t xml:space="preserve">مواجهة الافغان تنازل الشاه حسين عن العرش الصفوي للامير محمود الافغاني 1722م واعلن الامير محمود نفسه شاهاً على ايران، وقد واجه عدة ثورات من المدن الفارسية وفي اثنائها </w:t>
      </w:r>
      <w:r w:rsidR="00793EA7">
        <w:rPr>
          <w:rFonts w:hint="cs"/>
          <w:sz w:val="32"/>
          <w:szCs w:val="32"/>
          <w:rtl/>
          <w:lang w:bidi="ar-IQ"/>
        </w:rPr>
        <w:t>قام بقتل اعداد كبيرة من الصفويين، وامام تدخل الانكليز والهولنديون بالضغط على مير محمود فضلاً عن الثورات المحلية ضده تنازل عن عرش ايران الى الامير اشرف الافغاني عام 1725م.</w:t>
      </w:r>
      <w:r w:rsidR="00793EA7">
        <w:rPr>
          <w:rFonts w:hint="cs"/>
          <w:sz w:val="32"/>
          <w:szCs w:val="32"/>
          <w:vertAlign w:val="superscript"/>
          <w:rtl/>
          <w:lang w:bidi="ar-IQ"/>
        </w:rPr>
        <w:t>(</w:t>
      </w:r>
      <w:r w:rsidR="00793EA7">
        <w:rPr>
          <w:rStyle w:val="a4"/>
          <w:sz w:val="32"/>
          <w:szCs w:val="32"/>
          <w:rtl/>
          <w:lang w:bidi="ar-IQ"/>
        </w:rPr>
        <w:footnoteReference w:id="35"/>
      </w:r>
      <w:r w:rsidR="00793EA7">
        <w:rPr>
          <w:rFonts w:hint="cs"/>
          <w:sz w:val="32"/>
          <w:szCs w:val="32"/>
          <w:vertAlign w:val="superscript"/>
          <w:rtl/>
          <w:lang w:bidi="ar-IQ"/>
        </w:rPr>
        <w:t>)</w:t>
      </w:r>
    </w:p>
    <w:p w:rsidR="00793EA7" w:rsidRDefault="00793EA7" w:rsidP="00E039C7">
      <w:pPr>
        <w:pStyle w:val="a5"/>
        <w:ind w:left="-58" w:firstLine="709"/>
        <w:jc w:val="both"/>
        <w:rPr>
          <w:sz w:val="32"/>
          <w:szCs w:val="32"/>
          <w:rtl/>
          <w:lang w:bidi="ar-IQ"/>
        </w:rPr>
      </w:pPr>
      <w:r>
        <w:rPr>
          <w:rFonts w:hint="cs"/>
          <w:sz w:val="32"/>
          <w:szCs w:val="32"/>
          <w:rtl/>
          <w:lang w:bidi="ar-IQ"/>
        </w:rPr>
        <w:t>الا ا</w:t>
      </w:r>
      <w:r w:rsidR="00F719E0">
        <w:rPr>
          <w:rFonts w:hint="cs"/>
          <w:sz w:val="32"/>
          <w:szCs w:val="32"/>
          <w:rtl/>
          <w:lang w:bidi="ar-IQ"/>
        </w:rPr>
        <w:t>ن الشاه</w:t>
      </w:r>
      <w:r w:rsidR="00594A78">
        <w:rPr>
          <w:rFonts w:hint="cs"/>
          <w:sz w:val="32"/>
          <w:szCs w:val="32"/>
          <w:rtl/>
          <w:lang w:bidi="ar-IQ"/>
        </w:rPr>
        <w:t xml:space="preserve"> أشرف</w:t>
      </w:r>
      <w:r w:rsidR="00F719E0">
        <w:rPr>
          <w:rFonts w:hint="cs"/>
          <w:sz w:val="32"/>
          <w:szCs w:val="32"/>
          <w:rtl/>
          <w:lang w:bidi="ar-IQ"/>
        </w:rPr>
        <w:t xml:space="preserve"> واجه عدة مشاكل ومنها دخ</w:t>
      </w:r>
      <w:r>
        <w:rPr>
          <w:rFonts w:hint="cs"/>
          <w:sz w:val="32"/>
          <w:szCs w:val="32"/>
          <w:rtl/>
          <w:lang w:bidi="ar-IQ"/>
        </w:rPr>
        <w:t>و</w:t>
      </w:r>
      <w:r w:rsidR="00F719E0">
        <w:rPr>
          <w:rFonts w:hint="cs"/>
          <w:sz w:val="32"/>
          <w:szCs w:val="32"/>
          <w:rtl/>
          <w:lang w:bidi="ar-IQ"/>
        </w:rPr>
        <w:t>ل</w:t>
      </w:r>
      <w:r>
        <w:rPr>
          <w:rFonts w:hint="cs"/>
          <w:sz w:val="32"/>
          <w:szCs w:val="32"/>
          <w:rtl/>
          <w:lang w:bidi="ar-IQ"/>
        </w:rPr>
        <w:t>ه في حرب مع الدولة العثمانية، صاحب ذلك تزايد قوة ال</w:t>
      </w:r>
      <w:r w:rsidR="00594A78">
        <w:rPr>
          <w:rFonts w:hint="cs"/>
          <w:sz w:val="32"/>
          <w:szCs w:val="32"/>
          <w:rtl/>
          <w:lang w:bidi="ar-IQ"/>
        </w:rPr>
        <w:t>امير الصفوي طهماسب ميرزا في استرا</w:t>
      </w:r>
      <w:r>
        <w:rPr>
          <w:rFonts w:hint="cs"/>
          <w:sz w:val="32"/>
          <w:szCs w:val="32"/>
          <w:rtl/>
          <w:lang w:bidi="ar-IQ"/>
        </w:rPr>
        <w:t>باد شمال شرق بلاد فارس الذي نال دعم فتح علي خان زعيم قبيلة القاجار، ومما زاد من قوتهِ اكثر ظهور نادر قو</w:t>
      </w:r>
      <w:r w:rsidR="00594A78">
        <w:rPr>
          <w:rFonts w:hint="cs"/>
          <w:sz w:val="32"/>
          <w:szCs w:val="32"/>
          <w:rtl/>
          <w:lang w:bidi="ar-IQ"/>
        </w:rPr>
        <w:t>ل</w:t>
      </w:r>
      <w:r>
        <w:rPr>
          <w:rFonts w:hint="cs"/>
          <w:sz w:val="32"/>
          <w:szCs w:val="32"/>
          <w:rtl/>
          <w:lang w:bidi="ar-IQ"/>
        </w:rPr>
        <w:t>ي خان الافشاري الذي دخل في خدمة طهماسب ميرزا</w:t>
      </w:r>
      <w:r>
        <w:rPr>
          <w:rFonts w:hint="cs"/>
          <w:sz w:val="32"/>
          <w:szCs w:val="32"/>
          <w:vertAlign w:val="superscript"/>
          <w:rtl/>
          <w:lang w:bidi="ar-IQ"/>
        </w:rPr>
        <w:t>(</w:t>
      </w:r>
      <w:r>
        <w:rPr>
          <w:rStyle w:val="a4"/>
          <w:sz w:val="32"/>
          <w:szCs w:val="32"/>
          <w:rtl/>
          <w:lang w:bidi="ar-IQ"/>
        </w:rPr>
        <w:footnoteReference w:id="36"/>
      </w:r>
      <w:r>
        <w:rPr>
          <w:rFonts w:hint="cs"/>
          <w:sz w:val="32"/>
          <w:szCs w:val="32"/>
          <w:vertAlign w:val="superscript"/>
          <w:rtl/>
          <w:lang w:bidi="ar-IQ"/>
        </w:rPr>
        <w:t>)</w:t>
      </w:r>
      <w:r>
        <w:rPr>
          <w:rFonts w:hint="cs"/>
          <w:sz w:val="32"/>
          <w:szCs w:val="32"/>
          <w:rtl/>
          <w:lang w:bidi="ar-IQ"/>
        </w:rPr>
        <w:t xml:space="preserve"> واصبح قائداً في الجيش فاستطاع القضاء على الحكم الافغاني لايران وقتل الشاه اشرف عام 1730م، وولى طهماسب ميرزا شاهاً على ايران</w:t>
      </w:r>
      <w:r w:rsidR="00773A41">
        <w:rPr>
          <w:rFonts w:hint="cs"/>
          <w:sz w:val="32"/>
          <w:szCs w:val="32"/>
          <w:rtl/>
          <w:lang w:bidi="ar-IQ"/>
        </w:rPr>
        <w:t xml:space="preserve"> ثم ما لبث ان انقلب ضد الشاه طهماسب وتسلم الحكم في ايران 1736 ليبدأ عهد الدولة الافشارية وتمكن نادر شاه من فرض سيطرته على افغانستان.</w:t>
      </w:r>
      <w:r w:rsidR="00773A41">
        <w:rPr>
          <w:rFonts w:hint="cs"/>
          <w:sz w:val="32"/>
          <w:szCs w:val="32"/>
          <w:vertAlign w:val="superscript"/>
          <w:rtl/>
          <w:lang w:bidi="ar-IQ"/>
        </w:rPr>
        <w:t>(</w:t>
      </w:r>
      <w:r w:rsidR="00773A41">
        <w:rPr>
          <w:rStyle w:val="a4"/>
          <w:sz w:val="32"/>
          <w:szCs w:val="32"/>
          <w:rtl/>
          <w:lang w:bidi="ar-IQ"/>
        </w:rPr>
        <w:footnoteReference w:id="37"/>
      </w:r>
      <w:r w:rsidR="00773A41">
        <w:rPr>
          <w:rFonts w:hint="cs"/>
          <w:sz w:val="32"/>
          <w:szCs w:val="32"/>
          <w:vertAlign w:val="superscript"/>
          <w:rtl/>
          <w:lang w:bidi="ar-IQ"/>
        </w:rPr>
        <w:t>)</w:t>
      </w:r>
    </w:p>
    <w:p w:rsidR="00773A41" w:rsidRDefault="00773A41" w:rsidP="00E039C7">
      <w:pPr>
        <w:pStyle w:val="a5"/>
        <w:ind w:left="-58" w:firstLine="567"/>
        <w:jc w:val="both"/>
        <w:rPr>
          <w:sz w:val="32"/>
          <w:szCs w:val="32"/>
          <w:rtl/>
          <w:lang w:bidi="ar-IQ"/>
        </w:rPr>
      </w:pPr>
      <w:r>
        <w:rPr>
          <w:rFonts w:hint="cs"/>
          <w:sz w:val="32"/>
          <w:szCs w:val="32"/>
          <w:rtl/>
          <w:lang w:bidi="ar-IQ"/>
        </w:rPr>
        <w:t>استطاع نادر شاه ان يخضع القبائل الافغانية، لا سيما الابدالية عن طريق اتباع سياسة الترضية، فقربها منه وجند عدداً كبيراً منها وقد برزت منهم شخصية احمد خان الابدالي الذي رقاه الشاه</w:t>
      </w:r>
      <w:r w:rsidR="00A07084">
        <w:rPr>
          <w:rFonts w:hint="cs"/>
          <w:sz w:val="32"/>
          <w:szCs w:val="32"/>
          <w:rtl/>
          <w:lang w:bidi="ar-IQ"/>
        </w:rPr>
        <w:t xml:space="preserve"> الى مرتبة رفيعة في الجيش، وبعد قتل نادر شاه عام 1747م ادرك الزعماء الافغان ضرورة الوحدة الوطنية، فا</w:t>
      </w:r>
      <w:r w:rsidR="00594A78">
        <w:rPr>
          <w:rFonts w:hint="cs"/>
          <w:sz w:val="32"/>
          <w:szCs w:val="32"/>
          <w:rtl/>
          <w:lang w:bidi="ar-IQ"/>
        </w:rPr>
        <w:t>تفقوا في اجتماع لهم في قرية نور</w:t>
      </w:r>
      <w:r w:rsidR="00A07084">
        <w:rPr>
          <w:rFonts w:hint="cs"/>
          <w:sz w:val="32"/>
          <w:szCs w:val="32"/>
          <w:rtl/>
          <w:lang w:bidi="ar-IQ"/>
        </w:rPr>
        <w:t>اباد التي تقع على بعد 120 كلم عن قندهار، على اختيار احمد خان زعيماً لهم وتم تنصيبه ملكاً عليهم في المسجد الكبير في قندهار، وقدمت له القبائل الافغان</w:t>
      </w:r>
      <w:r w:rsidR="00594A78">
        <w:rPr>
          <w:rFonts w:hint="cs"/>
          <w:sz w:val="32"/>
          <w:szCs w:val="32"/>
          <w:rtl/>
          <w:lang w:bidi="ar-IQ"/>
        </w:rPr>
        <w:t xml:space="preserve">ية </w:t>
      </w:r>
      <w:r w:rsidR="00594A78">
        <w:rPr>
          <w:rFonts w:hint="cs"/>
          <w:sz w:val="32"/>
          <w:szCs w:val="32"/>
          <w:rtl/>
          <w:lang w:bidi="ar-IQ"/>
        </w:rPr>
        <w:lastRenderedPageBreak/>
        <w:t>فروض الطاعة، وشارك زعماء بلوش</w:t>
      </w:r>
      <w:r w:rsidR="00A07084">
        <w:rPr>
          <w:rFonts w:hint="cs"/>
          <w:sz w:val="32"/>
          <w:szCs w:val="32"/>
          <w:rtl/>
          <w:lang w:bidi="ar-IQ"/>
        </w:rPr>
        <w:t>ستان، والهزارة، والقزلباش في انتخابه ملكاً على افغانستان عام 1747</w:t>
      </w:r>
      <w:r w:rsidR="006D405F">
        <w:rPr>
          <w:rFonts w:hint="cs"/>
          <w:sz w:val="32"/>
          <w:szCs w:val="32"/>
          <w:rtl/>
          <w:lang w:bidi="ar-IQ"/>
        </w:rPr>
        <w:t xml:space="preserve">م وتلقب بلقب (در- دراني) اي درة الدرر، لأنه حسب ما يقال كان </w:t>
      </w:r>
      <w:r w:rsidR="00594A78">
        <w:rPr>
          <w:rFonts w:hint="cs"/>
          <w:sz w:val="32"/>
          <w:szCs w:val="32"/>
          <w:rtl/>
          <w:lang w:bidi="ar-IQ"/>
        </w:rPr>
        <w:t>ي</w:t>
      </w:r>
      <w:r w:rsidR="006D405F">
        <w:rPr>
          <w:rFonts w:hint="cs"/>
          <w:sz w:val="32"/>
          <w:szCs w:val="32"/>
          <w:rtl/>
          <w:lang w:bidi="ar-IQ"/>
        </w:rPr>
        <w:t xml:space="preserve">سره لبس قلادة مزينة بلآلئ، استمر حكم احمد شاه </w:t>
      </w:r>
      <w:r w:rsidR="00594A78">
        <w:rPr>
          <w:rFonts w:hint="cs"/>
          <w:sz w:val="32"/>
          <w:szCs w:val="32"/>
          <w:rtl/>
          <w:lang w:bidi="ar-IQ"/>
        </w:rPr>
        <w:t>حتى عام 1773م ونجح في ضم كاب</w:t>
      </w:r>
      <w:r w:rsidR="001B7848">
        <w:rPr>
          <w:rFonts w:hint="cs"/>
          <w:sz w:val="32"/>
          <w:szCs w:val="32"/>
          <w:rtl/>
          <w:lang w:bidi="ar-IQ"/>
        </w:rPr>
        <w:t>ل وهراة، وفي اثناء مدة حكمه وطد اوضاع البلاد الداخلية وتمكن من تأسيس دولة قوية مترامية الاطراف امتدت من مشهد الى كشمير، ومن دلهي الى نهر امواداريا، والبحر العربي وخاض حروباً عدة مع السيخ في الهند، وكانت بداية عهده تمثل ولادة افغانستان الحديثة.</w:t>
      </w:r>
      <w:r w:rsidR="001B7848">
        <w:rPr>
          <w:rFonts w:hint="cs"/>
          <w:sz w:val="32"/>
          <w:szCs w:val="32"/>
          <w:vertAlign w:val="superscript"/>
          <w:rtl/>
          <w:lang w:bidi="ar-IQ"/>
        </w:rPr>
        <w:t>(</w:t>
      </w:r>
      <w:r w:rsidR="001B7848">
        <w:rPr>
          <w:rStyle w:val="a4"/>
          <w:sz w:val="32"/>
          <w:szCs w:val="32"/>
          <w:rtl/>
          <w:lang w:bidi="ar-IQ"/>
        </w:rPr>
        <w:footnoteReference w:id="38"/>
      </w:r>
      <w:r w:rsidR="001B7848">
        <w:rPr>
          <w:rFonts w:hint="cs"/>
          <w:sz w:val="32"/>
          <w:szCs w:val="32"/>
          <w:vertAlign w:val="superscript"/>
          <w:rtl/>
          <w:lang w:bidi="ar-IQ"/>
        </w:rPr>
        <w:t>)</w:t>
      </w:r>
    </w:p>
    <w:p w:rsidR="001F075B" w:rsidRDefault="001F075B" w:rsidP="001B7848">
      <w:pPr>
        <w:jc w:val="both"/>
        <w:rPr>
          <w:b/>
          <w:bCs/>
          <w:sz w:val="32"/>
          <w:szCs w:val="32"/>
          <w:rtl/>
          <w:lang w:bidi="ar-IQ"/>
        </w:rPr>
      </w:pPr>
    </w:p>
    <w:p w:rsidR="001B7848" w:rsidRPr="00E039C7" w:rsidRDefault="00D234E4" w:rsidP="000A37C4">
      <w:pPr>
        <w:jc w:val="both"/>
        <w:rPr>
          <w:b/>
          <w:bCs/>
          <w:sz w:val="32"/>
          <w:szCs w:val="32"/>
          <w:rtl/>
          <w:lang w:bidi="ar-IQ"/>
        </w:rPr>
      </w:pPr>
      <w:r>
        <w:rPr>
          <w:rFonts w:hint="cs"/>
          <w:b/>
          <w:bCs/>
          <w:sz w:val="32"/>
          <w:szCs w:val="32"/>
          <w:rtl/>
          <w:lang w:bidi="ar-IQ"/>
        </w:rPr>
        <w:t>- اطماع فتح علي شاه</w:t>
      </w:r>
      <w:r w:rsidR="000A37C4">
        <w:rPr>
          <w:rFonts w:hint="cs"/>
          <w:b/>
          <w:bCs/>
          <w:sz w:val="32"/>
          <w:szCs w:val="32"/>
          <w:rtl/>
          <w:lang w:bidi="ar-IQ"/>
        </w:rPr>
        <w:t xml:space="preserve"> بأفغانستان</w:t>
      </w:r>
      <w:r>
        <w:rPr>
          <w:rFonts w:hint="cs"/>
          <w:b/>
          <w:bCs/>
          <w:sz w:val="32"/>
          <w:szCs w:val="32"/>
          <w:rtl/>
          <w:lang w:bidi="ar-IQ"/>
        </w:rPr>
        <w:t>1797</w:t>
      </w:r>
      <w:r w:rsidR="001B7848" w:rsidRPr="00E039C7">
        <w:rPr>
          <w:rFonts w:hint="cs"/>
          <w:b/>
          <w:bCs/>
          <w:sz w:val="32"/>
          <w:szCs w:val="32"/>
          <w:rtl/>
          <w:lang w:bidi="ar-IQ"/>
        </w:rPr>
        <w:t>- 18</w:t>
      </w:r>
      <w:r w:rsidR="001F075B">
        <w:rPr>
          <w:rFonts w:hint="cs"/>
          <w:b/>
          <w:bCs/>
          <w:sz w:val="32"/>
          <w:szCs w:val="32"/>
          <w:rtl/>
          <w:lang w:bidi="ar-IQ"/>
        </w:rPr>
        <w:t>34</w:t>
      </w:r>
      <w:r w:rsidR="001B7848" w:rsidRPr="00E039C7">
        <w:rPr>
          <w:rFonts w:hint="cs"/>
          <w:b/>
          <w:bCs/>
          <w:sz w:val="32"/>
          <w:szCs w:val="32"/>
          <w:rtl/>
          <w:lang w:bidi="ar-IQ"/>
        </w:rPr>
        <w:t>م</w:t>
      </w:r>
    </w:p>
    <w:p w:rsidR="001B7848" w:rsidRDefault="001B7848" w:rsidP="00E039C7">
      <w:pPr>
        <w:pStyle w:val="a5"/>
        <w:ind w:left="-58" w:firstLine="567"/>
        <w:jc w:val="both"/>
        <w:rPr>
          <w:sz w:val="32"/>
          <w:szCs w:val="32"/>
          <w:rtl/>
          <w:lang w:bidi="ar-IQ"/>
        </w:rPr>
      </w:pPr>
      <w:r>
        <w:rPr>
          <w:rFonts w:hint="cs"/>
          <w:sz w:val="32"/>
          <w:szCs w:val="32"/>
          <w:rtl/>
          <w:lang w:bidi="ar-IQ"/>
        </w:rPr>
        <w:t>شهدت بلاد فارس حالة من الصراع في اثناء القرن الثامن عشر انتهى الصراع في نهاية القرن المذكور بسقوط الدولة الزندية على يد اغا محمد خان الذي اعلن نفسه شاهاً على بلاد فارس خلال الفترة 1794-1797م وكان ذلك بداية عهد حكم الاسرة القاجارية التي استمر حكمها حتى عام 1925.</w:t>
      </w:r>
      <w:r w:rsidR="00D76E49">
        <w:rPr>
          <w:rFonts w:hint="cs"/>
          <w:sz w:val="32"/>
          <w:szCs w:val="32"/>
          <w:vertAlign w:val="superscript"/>
          <w:rtl/>
          <w:lang w:bidi="ar-IQ"/>
        </w:rPr>
        <w:t>(</w:t>
      </w:r>
      <w:r>
        <w:rPr>
          <w:rStyle w:val="a4"/>
          <w:sz w:val="32"/>
          <w:szCs w:val="32"/>
          <w:rtl/>
          <w:lang w:bidi="ar-IQ"/>
        </w:rPr>
        <w:footnoteReference w:id="39"/>
      </w:r>
      <w:r w:rsidR="00D76E49">
        <w:rPr>
          <w:rFonts w:hint="cs"/>
          <w:sz w:val="32"/>
          <w:szCs w:val="32"/>
          <w:vertAlign w:val="superscript"/>
          <w:rtl/>
          <w:lang w:bidi="ar-IQ"/>
        </w:rPr>
        <w:t>)</w:t>
      </w:r>
    </w:p>
    <w:p w:rsidR="00D76E49" w:rsidRDefault="00D76E49" w:rsidP="00E039C7">
      <w:pPr>
        <w:pStyle w:val="a5"/>
        <w:ind w:left="-58" w:firstLine="567"/>
        <w:jc w:val="both"/>
        <w:rPr>
          <w:sz w:val="32"/>
          <w:szCs w:val="32"/>
          <w:rtl/>
          <w:lang w:bidi="ar-IQ"/>
        </w:rPr>
      </w:pPr>
      <w:r>
        <w:rPr>
          <w:rFonts w:hint="cs"/>
          <w:sz w:val="32"/>
          <w:szCs w:val="32"/>
          <w:rtl/>
          <w:lang w:bidi="ar-IQ"/>
        </w:rPr>
        <w:t xml:space="preserve">وبعد ان تولى اغا محمد خان حكم بلاد فارس عام 1794م كان يحلم ببعث امجاد الصفويين، واحياء امجاد نادر شاه الافشاري، وخطط لاقامة دولة شاسعة تضم جزءاً من افغانستان فقد كان يتطلع الى ضم هرات الى بلاد فارس، فضلاً عن تطلعاته لضم خراسان وسهوب تركمانيا وكل مناطق القفقاس ومناطق اخرى الا ان تطلعاته نحو ضم هرات لم تتحقق، لاصطدامها مع روسيا، فبعد ان حاول آغا محمد خان ضم </w:t>
      </w:r>
      <w:r w:rsidR="00300B35">
        <w:rPr>
          <w:rFonts w:hint="cs"/>
          <w:sz w:val="32"/>
          <w:szCs w:val="32"/>
          <w:rtl/>
          <w:lang w:bidi="ar-IQ"/>
        </w:rPr>
        <w:t>جورجيا الى بلاد فارس اعلنت رو</w:t>
      </w:r>
      <w:r w:rsidR="001F075B">
        <w:rPr>
          <w:rFonts w:hint="cs"/>
          <w:sz w:val="32"/>
          <w:szCs w:val="32"/>
          <w:rtl/>
          <w:lang w:bidi="ar-IQ"/>
        </w:rPr>
        <w:t>سيا الحرب عليه 1796 وتمكنت</w:t>
      </w:r>
      <w:r w:rsidR="00300B35">
        <w:rPr>
          <w:rFonts w:hint="cs"/>
          <w:sz w:val="32"/>
          <w:szCs w:val="32"/>
          <w:rtl/>
          <w:lang w:bidi="ar-IQ"/>
        </w:rPr>
        <w:t xml:space="preserve"> من احتلال بعض مناطق بلاد فارس الا ان وفاة الملكة كاترين الثانية ومجيء بول الاول الى حكم روسيا ادى الى توقف القتال عام 1796م وبعدها امر بول الاول جيشه بالانسحاب من المناطق التابعة لبلاد فارس.</w:t>
      </w:r>
      <w:r w:rsidR="00300B35">
        <w:rPr>
          <w:rFonts w:hint="cs"/>
          <w:sz w:val="32"/>
          <w:szCs w:val="32"/>
          <w:vertAlign w:val="superscript"/>
          <w:rtl/>
          <w:lang w:bidi="ar-IQ"/>
        </w:rPr>
        <w:t>(</w:t>
      </w:r>
      <w:r w:rsidR="00300B35">
        <w:rPr>
          <w:rStyle w:val="a4"/>
          <w:sz w:val="32"/>
          <w:szCs w:val="32"/>
          <w:rtl/>
          <w:lang w:bidi="ar-IQ"/>
        </w:rPr>
        <w:footnoteReference w:id="40"/>
      </w:r>
      <w:r w:rsidR="00300B35">
        <w:rPr>
          <w:rFonts w:hint="cs"/>
          <w:sz w:val="32"/>
          <w:szCs w:val="32"/>
          <w:vertAlign w:val="superscript"/>
          <w:rtl/>
          <w:lang w:bidi="ar-IQ"/>
        </w:rPr>
        <w:t>)</w:t>
      </w:r>
    </w:p>
    <w:p w:rsidR="001F075B" w:rsidRDefault="00300B35" w:rsidP="001F075B">
      <w:pPr>
        <w:ind w:firstLine="720"/>
        <w:jc w:val="both"/>
        <w:rPr>
          <w:sz w:val="32"/>
          <w:szCs w:val="32"/>
          <w:rtl/>
          <w:lang w:bidi="ar-IQ"/>
        </w:rPr>
      </w:pPr>
      <w:r>
        <w:rPr>
          <w:rFonts w:hint="cs"/>
          <w:sz w:val="32"/>
          <w:szCs w:val="32"/>
          <w:rtl/>
          <w:lang w:bidi="ar-IQ"/>
        </w:rPr>
        <w:t xml:space="preserve">وبعد اغتيال اغا محمد خان في عام 1797 انتقل الحكم الى ابن اخيه بايا خان الذي عرف بفتح علي شاه 1797-1734م وقد شهد عصره احداثاً مهمة منها </w:t>
      </w:r>
      <w:r>
        <w:rPr>
          <w:rFonts w:hint="cs"/>
          <w:sz w:val="32"/>
          <w:szCs w:val="32"/>
          <w:rtl/>
          <w:lang w:bidi="ar-IQ"/>
        </w:rPr>
        <w:lastRenderedPageBreak/>
        <w:t>محاولته التوسع على حساب المناطق المجاورة لايران ومنها افغانستان</w:t>
      </w:r>
      <w:r>
        <w:rPr>
          <w:rFonts w:hint="cs"/>
          <w:sz w:val="32"/>
          <w:szCs w:val="32"/>
          <w:vertAlign w:val="superscript"/>
          <w:rtl/>
          <w:lang w:bidi="ar-IQ"/>
        </w:rPr>
        <w:t>(</w:t>
      </w:r>
      <w:r>
        <w:rPr>
          <w:rStyle w:val="a4"/>
          <w:sz w:val="32"/>
          <w:szCs w:val="32"/>
          <w:rtl/>
          <w:lang w:bidi="ar-IQ"/>
        </w:rPr>
        <w:footnoteReference w:id="41"/>
      </w:r>
      <w:r>
        <w:rPr>
          <w:rFonts w:hint="cs"/>
          <w:sz w:val="32"/>
          <w:szCs w:val="32"/>
          <w:vertAlign w:val="superscript"/>
          <w:rtl/>
          <w:lang w:bidi="ar-IQ"/>
        </w:rPr>
        <w:t>)</w:t>
      </w:r>
      <w:r>
        <w:rPr>
          <w:rFonts w:hint="cs"/>
          <w:sz w:val="32"/>
          <w:szCs w:val="32"/>
          <w:rtl/>
          <w:lang w:bidi="ar-IQ"/>
        </w:rPr>
        <w:t xml:space="preserve"> كما دخلت ب</w:t>
      </w:r>
      <w:r w:rsidR="00D07D5A">
        <w:rPr>
          <w:rFonts w:hint="cs"/>
          <w:sz w:val="32"/>
          <w:szCs w:val="32"/>
          <w:rtl/>
          <w:lang w:bidi="ar-IQ"/>
        </w:rPr>
        <w:t>لا</w:t>
      </w:r>
      <w:r>
        <w:rPr>
          <w:rFonts w:hint="cs"/>
          <w:sz w:val="32"/>
          <w:szCs w:val="32"/>
          <w:rtl/>
          <w:lang w:bidi="ar-IQ"/>
        </w:rPr>
        <w:t>د فارس في عهده طوعاً او كرهاً في مجال السياسة الدولية بسبب اشتداد التنافس</w:t>
      </w:r>
      <w:r w:rsidR="001F075B">
        <w:rPr>
          <w:rFonts w:hint="cs"/>
          <w:sz w:val="32"/>
          <w:szCs w:val="32"/>
          <w:rtl/>
          <w:lang w:bidi="ar-IQ"/>
        </w:rPr>
        <w:t xml:space="preserve"> الاستعماري بين الدول الاوربية ،و</w:t>
      </w:r>
      <w:r>
        <w:rPr>
          <w:rFonts w:hint="cs"/>
          <w:sz w:val="32"/>
          <w:szCs w:val="32"/>
          <w:rtl/>
          <w:lang w:bidi="ar-IQ"/>
        </w:rPr>
        <w:t>اتساع نطاق ذلك التنافس الى حدود بلاد فارس التي اصبح لها علاقات مهمة ببعض دول اوربا</w:t>
      </w:r>
      <w:r w:rsidR="00F269BB">
        <w:rPr>
          <w:rFonts w:hint="cs"/>
          <w:sz w:val="32"/>
          <w:szCs w:val="32"/>
          <w:vertAlign w:val="superscript"/>
          <w:rtl/>
          <w:lang w:bidi="ar-IQ"/>
        </w:rPr>
        <w:t>(</w:t>
      </w:r>
      <w:r>
        <w:rPr>
          <w:rStyle w:val="a4"/>
          <w:sz w:val="32"/>
          <w:szCs w:val="32"/>
          <w:rtl/>
          <w:lang w:bidi="ar-IQ"/>
        </w:rPr>
        <w:footnoteReference w:id="42"/>
      </w:r>
      <w:r w:rsidR="00F269BB">
        <w:rPr>
          <w:rFonts w:hint="cs"/>
          <w:sz w:val="32"/>
          <w:szCs w:val="32"/>
          <w:vertAlign w:val="superscript"/>
          <w:rtl/>
          <w:lang w:bidi="ar-IQ"/>
        </w:rPr>
        <w:t>)</w:t>
      </w:r>
      <w:r w:rsidR="00F269BB">
        <w:rPr>
          <w:rFonts w:hint="cs"/>
          <w:sz w:val="32"/>
          <w:szCs w:val="32"/>
          <w:rtl/>
          <w:lang w:bidi="ar-IQ"/>
        </w:rPr>
        <w:t xml:space="preserve"> اذ كان</w:t>
      </w:r>
      <w:r w:rsidR="00537982" w:rsidRPr="00537982">
        <w:rPr>
          <w:rFonts w:hint="cs"/>
          <w:sz w:val="32"/>
          <w:szCs w:val="32"/>
          <w:rtl/>
          <w:lang w:bidi="ar-IQ"/>
        </w:rPr>
        <w:t>لطموحات فتح علي شاه التوسعية على حساب افغانستان وغيرها من المناطق سبباً في وقوعه بشباك العلاقات الدولية المتضاربة المصالح ، وكانت سبباً في كبح طموحاته التوسعية ، ودخول بلاد فارس بحروب لافائدة لها منها</w:t>
      </w:r>
      <w:r w:rsidR="00537982" w:rsidRPr="00537982">
        <w:rPr>
          <w:rFonts w:hint="cs"/>
          <w:sz w:val="32"/>
          <w:szCs w:val="32"/>
          <w:vertAlign w:val="superscript"/>
          <w:rtl/>
          <w:lang w:bidi="ar-IQ"/>
        </w:rPr>
        <w:t>(</w:t>
      </w:r>
      <w:r w:rsidR="00537982" w:rsidRPr="00537982">
        <w:rPr>
          <w:sz w:val="32"/>
          <w:szCs w:val="32"/>
          <w:vertAlign w:val="superscript"/>
          <w:rtl/>
        </w:rPr>
        <w:footnoteReference w:id="43"/>
      </w:r>
      <w:r w:rsidR="00537982" w:rsidRPr="00537982">
        <w:rPr>
          <w:rFonts w:hint="cs"/>
          <w:sz w:val="32"/>
          <w:szCs w:val="32"/>
          <w:vertAlign w:val="superscript"/>
          <w:rtl/>
          <w:lang w:bidi="ar-IQ"/>
        </w:rPr>
        <w:t>)</w:t>
      </w:r>
      <w:r w:rsidR="001F075B">
        <w:rPr>
          <w:rFonts w:hint="cs"/>
          <w:sz w:val="32"/>
          <w:szCs w:val="32"/>
          <w:rtl/>
          <w:lang w:bidi="ar-IQ"/>
        </w:rPr>
        <w:t xml:space="preserve">. </w:t>
      </w:r>
    </w:p>
    <w:p w:rsidR="00537982" w:rsidRPr="00537982" w:rsidRDefault="001F075B" w:rsidP="001F075B">
      <w:pPr>
        <w:ind w:firstLine="720"/>
        <w:jc w:val="both"/>
        <w:rPr>
          <w:sz w:val="32"/>
          <w:szCs w:val="32"/>
          <w:rtl/>
          <w:lang w:bidi="ar-IQ"/>
        </w:rPr>
      </w:pPr>
      <w:r>
        <w:rPr>
          <w:rFonts w:hint="cs"/>
          <w:sz w:val="32"/>
          <w:szCs w:val="32"/>
          <w:rtl/>
          <w:lang w:bidi="ar-IQ"/>
        </w:rPr>
        <w:t xml:space="preserve">فقد وجهت الدول الكبرى فرنسا </w:t>
      </w:r>
      <w:r w:rsidR="00537982" w:rsidRPr="00537982">
        <w:rPr>
          <w:rFonts w:hint="cs"/>
          <w:sz w:val="32"/>
          <w:szCs w:val="32"/>
          <w:rtl/>
          <w:lang w:bidi="ar-IQ"/>
        </w:rPr>
        <w:t>وروسيا وبريطانيا انظارها الى بلاد فارس بسبب موقعها الاستراتيجي فقد كانت تجاور روسيا وافغانستان والهند فضلاً عن طول سواحلها المطلة على الخليج العربي ، فكان ذلك الموقع يتلاءم مع سياسة الروس التوسعية من اجل الوصول الى المياه الدافئة التي وضع استراتيجيتها بطرس الاكبر (1682-1725م) الذي اوصى من يخلفه في الحكم باعلان الحرب على بلاد فارس للوصول من خلالها الى الهند والمياه الدافئة في الخليج العربي ، وهذا ما يتعارض مع المصالح البريطانية ويهد مراكزها في الهند لذلك اصبحت بلاد فارس محوراً للصراع الروسي البريطاني خلال القرن التاسع عشر</w:t>
      </w:r>
      <w:r w:rsidR="00537982" w:rsidRPr="00537982">
        <w:rPr>
          <w:rFonts w:hint="cs"/>
          <w:sz w:val="32"/>
          <w:szCs w:val="32"/>
          <w:vertAlign w:val="superscript"/>
          <w:rtl/>
          <w:lang w:bidi="ar-IQ"/>
        </w:rPr>
        <w:t>(</w:t>
      </w:r>
      <w:r w:rsidR="00537982" w:rsidRPr="00537982">
        <w:rPr>
          <w:sz w:val="32"/>
          <w:szCs w:val="32"/>
          <w:vertAlign w:val="superscript"/>
          <w:rtl/>
        </w:rPr>
        <w:footnoteReference w:id="44"/>
      </w:r>
      <w:r w:rsidR="00537982" w:rsidRPr="00537982">
        <w:rPr>
          <w:rFonts w:hint="cs"/>
          <w:sz w:val="32"/>
          <w:szCs w:val="32"/>
          <w:vertAlign w:val="superscript"/>
          <w:rtl/>
          <w:lang w:bidi="ar-IQ"/>
        </w:rPr>
        <w:t>)</w:t>
      </w:r>
      <w:r w:rsidR="00537982" w:rsidRPr="00537982">
        <w:rPr>
          <w:rFonts w:hint="cs"/>
          <w:sz w:val="32"/>
          <w:szCs w:val="32"/>
          <w:rtl/>
          <w:lang w:bidi="ar-IQ"/>
        </w:rPr>
        <w:t xml:space="preserve">. </w:t>
      </w:r>
    </w:p>
    <w:p w:rsidR="00537982" w:rsidRPr="00537982" w:rsidRDefault="00537982" w:rsidP="00537982">
      <w:pPr>
        <w:ind w:firstLine="720"/>
        <w:jc w:val="both"/>
        <w:rPr>
          <w:sz w:val="32"/>
          <w:szCs w:val="32"/>
          <w:rtl/>
          <w:lang w:bidi="ar-IQ"/>
        </w:rPr>
      </w:pPr>
      <w:r w:rsidRPr="00537982">
        <w:rPr>
          <w:rFonts w:hint="cs"/>
          <w:sz w:val="32"/>
          <w:szCs w:val="32"/>
          <w:rtl/>
          <w:lang w:bidi="ar-IQ"/>
        </w:rPr>
        <w:t>تزامن ذلك مع الاطماع التوسعية الفرنسية في زمن نابليون الاول الذي حاول بناء امبراطورية في الشرق ، وضرب المصالح البريطانية وكان يفكر بازاحةانكلترا عن الهند ، وكان اول ما قام به هو غزو مصر عام 1798م ، مما اثار انتباه بريطانيا لذلك ، وبعد فشل حملة نابليون على مصر اخذ يفكر في الوصول الى الهند وعقد في عام 1800 معاهدة مع القيصر الروسي بول الاول اتفق فيها الطرفان على تجهيز حملة مشتركة تسير باتجاه الهند عن طريق ايران لطرد بريطانيا من الهند وهذا ما اثار انتباه بريطانيا لاهمية ايران باعتبارها طريقاً الى الهند ، وحسب الخطة الروسية الفرنسية تقرر ان يزحف 35 الف جندي فرنسي من البحر الاسود الى نهر الدانوب ثم نهر الفول</w:t>
      </w:r>
      <w:r w:rsidR="001F075B">
        <w:rPr>
          <w:rFonts w:hint="cs"/>
          <w:sz w:val="32"/>
          <w:szCs w:val="32"/>
          <w:rtl/>
          <w:lang w:bidi="ar-IQ"/>
        </w:rPr>
        <w:t>غا ثم بحر قزوين وبعدها عبر استر</w:t>
      </w:r>
      <w:r w:rsidRPr="00537982">
        <w:rPr>
          <w:rFonts w:hint="cs"/>
          <w:sz w:val="32"/>
          <w:szCs w:val="32"/>
          <w:rtl/>
          <w:lang w:bidi="ar-IQ"/>
        </w:rPr>
        <w:t>اباد ثم هرات للالتقاء بالقوات الروسية على الحدود الشمالية للهند ، اما الجيش الروسي فتقرر ان يقوم بغزو شمال الهند عن طريق آسيا الوسطى وبع</w:t>
      </w:r>
      <w:r w:rsidR="001F075B">
        <w:rPr>
          <w:rFonts w:hint="cs"/>
          <w:sz w:val="32"/>
          <w:szCs w:val="32"/>
          <w:rtl/>
          <w:lang w:bidi="ar-IQ"/>
        </w:rPr>
        <w:t>د</w:t>
      </w:r>
      <w:r w:rsidRPr="00537982">
        <w:rPr>
          <w:rFonts w:hint="cs"/>
          <w:sz w:val="32"/>
          <w:szCs w:val="32"/>
          <w:rtl/>
          <w:lang w:bidi="ar-IQ"/>
        </w:rPr>
        <w:t xml:space="preserve"> التقاء </w:t>
      </w:r>
      <w:r w:rsidRPr="00537982">
        <w:rPr>
          <w:rFonts w:hint="cs"/>
          <w:sz w:val="32"/>
          <w:szCs w:val="32"/>
          <w:rtl/>
          <w:lang w:bidi="ar-IQ"/>
        </w:rPr>
        <w:lastRenderedPageBreak/>
        <w:t xml:space="preserve">الجيشان يتم عبور خراسان وافغانستان </w:t>
      </w:r>
      <w:r w:rsidR="001F075B">
        <w:rPr>
          <w:rFonts w:hint="cs"/>
          <w:sz w:val="32"/>
          <w:szCs w:val="32"/>
          <w:rtl/>
          <w:lang w:bidi="ar-IQ"/>
        </w:rPr>
        <w:t>عن طريق مشهد هرات قندهار ، و</w:t>
      </w:r>
      <w:r w:rsidR="0091609A">
        <w:rPr>
          <w:rFonts w:hint="cs"/>
          <w:sz w:val="32"/>
          <w:szCs w:val="32"/>
          <w:rtl/>
          <w:lang w:bidi="ar-IQ"/>
        </w:rPr>
        <w:t>بدأ تنفيذ الخطة من لدن</w:t>
      </w:r>
      <w:r w:rsidRPr="00537982">
        <w:rPr>
          <w:rFonts w:hint="cs"/>
          <w:sz w:val="32"/>
          <w:szCs w:val="32"/>
          <w:rtl/>
          <w:lang w:bidi="ar-IQ"/>
        </w:rPr>
        <w:t xml:space="preserve"> روسيا عندما ت</w:t>
      </w:r>
      <w:r w:rsidR="0091609A">
        <w:rPr>
          <w:rFonts w:hint="cs"/>
          <w:sz w:val="32"/>
          <w:szCs w:val="32"/>
          <w:rtl/>
          <w:lang w:bidi="ar-IQ"/>
        </w:rPr>
        <w:t>حر</w:t>
      </w:r>
      <w:r w:rsidRPr="00537982">
        <w:rPr>
          <w:rFonts w:hint="cs"/>
          <w:sz w:val="32"/>
          <w:szCs w:val="32"/>
          <w:rtl/>
          <w:lang w:bidi="ar-IQ"/>
        </w:rPr>
        <w:t>كت قوة القوازق صوب الهند عام 1801م الا ان اغتيال القيصر الروسي بول الاول افسد الخطة ، كما ان ا</w:t>
      </w:r>
      <w:r w:rsidR="0091609A">
        <w:rPr>
          <w:rFonts w:hint="cs"/>
          <w:sz w:val="32"/>
          <w:szCs w:val="32"/>
          <w:rtl/>
          <w:lang w:bidi="ar-IQ"/>
        </w:rPr>
        <w:t>نش</w:t>
      </w:r>
      <w:r w:rsidRPr="00537982">
        <w:rPr>
          <w:rFonts w:hint="cs"/>
          <w:sz w:val="32"/>
          <w:szCs w:val="32"/>
          <w:rtl/>
          <w:lang w:bidi="ar-IQ"/>
        </w:rPr>
        <w:t>غال نابليون بحرب النمسا انهى الخطة تماماً ، الا ان بريطانيا دخلت في صراع مع فرنسا حول بلاد فارس لتثبيت اقدامها فيها بعد ان اكتشفت تحركات فرنسا</w:t>
      </w:r>
      <w:r w:rsidRPr="00537982">
        <w:rPr>
          <w:rFonts w:hint="cs"/>
          <w:sz w:val="32"/>
          <w:szCs w:val="32"/>
          <w:vertAlign w:val="superscript"/>
          <w:rtl/>
          <w:lang w:bidi="ar-IQ"/>
        </w:rPr>
        <w:t>(</w:t>
      </w:r>
      <w:r w:rsidRPr="00537982">
        <w:rPr>
          <w:sz w:val="32"/>
          <w:szCs w:val="32"/>
          <w:vertAlign w:val="superscript"/>
        </w:rPr>
        <w:footnoteReference w:id="45"/>
      </w:r>
      <w:r w:rsidRPr="00537982">
        <w:rPr>
          <w:rFonts w:hint="cs"/>
          <w:sz w:val="32"/>
          <w:szCs w:val="32"/>
          <w:vertAlign w:val="superscript"/>
          <w:rtl/>
          <w:lang w:bidi="ar-IQ"/>
        </w:rPr>
        <w:t>)</w:t>
      </w:r>
      <w:r w:rsidRPr="00537982">
        <w:rPr>
          <w:rFonts w:hint="cs"/>
          <w:sz w:val="32"/>
          <w:szCs w:val="32"/>
          <w:rtl/>
          <w:lang w:bidi="ar-IQ"/>
        </w:rPr>
        <w:t>.</w:t>
      </w:r>
    </w:p>
    <w:p w:rsidR="00537982" w:rsidRPr="00537982" w:rsidRDefault="00537982" w:rsidP="00537982">
      <w:pPr>
        <w:ind w:firstLine="720"/>
        <w:jc w:val="both"/>
        <w:rPr>
          <w:sz w:val="32"/>
          <w:szCs w:val="32"/>
          <w:rtl/>
          <w:lang w:bidi="ar-IQ"/>
        </w:rPr>
      </w:pPr>
      <w:r w:rsidRPr="00537982">
        <w:rPr>
          <w:rFonts w:hint="cs"/>
          <w:sz w:val="32"/>
          <w:szCs w:val="32"/>
          <w:rtl/>
          <w:lang w:bidi="ar-IQ"/>
        </w:rPr>
        <w:t>اما التهديد الثالث الذي هدد مصالح بريطانيا كان مصدره افغانستان حيث قام حاكمها زمان شاه (1793-1800م) بغزو البنجاب عام 1797م ووصل الى لاهور وكاد ان يصل الى دلهي</w:t>
      </w:r>
      <w:r w:rsidRPr="00537982">
        <w:rPr>
          <w:rFonts w:hint="cs"/>
          <w:sz w:val="32"/>
          <w:szCs w:val="32"/>
          <w:vertAlign w:val="superscript"/>
          <w:rtl/>
          <w:lang w:bidi="ar-IQ"/>
        </w:rPr>
        <w:t>(</w:t>
      </w:r>
      <w:r w:rsidRPr="00537982">
        <w:rPr>
          <w:sz w:val="32"/>
          <w:szCs w:val="32"/>
          <w:vertAlign w:val="superscript"/>
          <w:rtl/>
        </w:rPr>
        <w:footnoteReference w:id="46"/>
      </w:r>
      <w:r w:rsidRPr="00537982">
        <w:rPr>
          <w:rFonts w:hint="cs"/>
          <w:sz w:val="32"/>
          <w:szCs w:val="32"/>
          <w:vertAlign w:val="superscript"/>
          <w:rtl/>
          <w:lang w:bidi="ar-IQ"/>
        </w:rPr>
        <w:t>)</w:t>
      </w:r>
      <w:r w:rsidRPr="00537982">
        <w:rPr>
          <w:rFonts w:hint="cs"/>
          <w:sz w:val="32"/>
          <w:szCs w:val="32"/>
          <w:rtl/>
          <w:lang w:bidi="ar-IQ"/>
        </w:rPr>
        <w:t xml:space="preserve"> ولمواجهة ذلك الخطر عمدت بريطانيا الى تحريك فتح علي شاه للقيام بهجوم على افغانستان لايقاف خطر زمان شاه</w:t>
      </w:r>
      <w:r w:rsidRPr="00537982">
        <w:rPr>
          <w:rFonts w:hint="cs"/>
          <w:sz w:val="32"/>
          <w:szCs w:val="32"/>
          <w:vertAlign w:val="superscript"/>
          <w:rtl/>
          <w:lang w:bidi="ar-IQ"/>
        </w:rPr>
        <w:t>(</w:t>
      </w:r>
      <w:r w:rsidRPr="00537982">
        <w:rPr>
          <w:sz w:val="32"/>
          <w:szCs w:val="32"/>
          <w:vertAlign w:val="superscript"/>
          <w:rtl/>
        </w:rPr>
        <w:footnoteReference w:id="47"/>
      </w:r>
      <w:r w:rsidRPr="00537982">
        <w:rPr>
          <w:rFonts w:hint="cs"/>
          <w:sz w:val="32"/>
          <w:szCs w:val="32"/>
          <w:vertAlign w:val="superscript"/>
          <w:rtl/>
          <w:lang w:bidi="ar-IQ"/>
        </w:rPr>
        <w:t>)</w:t>
      </w:r>
      <w:r w:rsidRPr="00537982">
        <w:rPr>
          <w:rFonts w:hint="cs"/>
          <w:sz w:val="32"/>
          <w:szCs w:val="32"/>
          <w:rtl/>
          <w:lang w:bidi="ar-IQ"/>
        </w:rPr>
        <w:t xml:space="preserve"> حيث قامت بريطانيا بارسال مهدي علي خان ، وهو فارسي من خراسان يتمتع بثقة بريطانيا وكان يعمل ممثل لشركة الهند الشرقية الانكليزية في بوشهر ، الى فتح علي شاه لتحريضه على غزو افغانستان</w:t>
      </w:r>
      <w:r w:rsidRPr="00537982">
        <w:rPr>
          <w:rFonts w:hint="cs"/>
          <w:sz w:val="32"/>
          <w:szCs w:val="32"/>
          <w:vertAlign w:val="superscript"/>
          <w:rtl/>
          <w:lang w:bidi="ar-IQ"/>
        </w:rPr>
        <w:t>(</w:t>
      </w:r>
      <w:r w:rsidRPr="00537982">
        <w:rPr>
          <w:sz w:val="32"/>
          <w:szCs w:val="32"/>
          <w:vertAlign w:val="superscript"/>
          <w:rtl/>
        </w:rPr>
        <w:footnoteReference w:id="48"/>
      </w:r>
      <w:r w:rsidRPr="00537982">
        <w:rPr>
          <w:rFonts w:hint="cs"/>
          <w:sz w:val="32"/>
          <w:szCs w:val="32"/>
          <w:vertAlign w:val="superscript"/>
          <w:rtl/>
          <w:lang w:bidi="ar-IQ"/>
        </w:rPr>
        <w:t>)</w:t>
      </w:r>
      <w:r w:rsidRPr="00537982">
        <w:rPr>
          <w:rFonts w:hint="cs"/>
          <w:sz w:val="32"/>
          <w:szCs w:val="32"/>
          <w:rtl/>
          <w:lang w:bidi="ar-IQ"/>
        </w:rPr>
        <w:t xml:space="preserve"> ولم يجد مهدي علي خان صعوبة في ذلك لان باب النزاع كان مفتوحاً بين بلاد فارس</w:t>
      </w:r>
      <w:r w:rsidR="0091609A">
        <w:rPr>
          <w:rFonts w:hint="cs"/>
          <w:sz w:val="32"/>
          <w:szCs w:val="32"/>
          <w:rtl/>
          <w:lang w:bidi="ar-IQ"/>
        </w:rPr>
        <w:t xml:space="preserve"> وأفغانستان بسبب التنافس المعتاد بينهما حيث ادعى </w:t>
      </w:r>
      <w:r w:rsidRPr="00537982">
        <w:rPr>
          <w:rFonts w:hint="cs"/>
          <w:sz w:val="32"/>
          <w:szCs w:val="32"/>
          <w:rtl/>
          <w:lang w:bidi="ar-IQ"/>
        </w:rPr>
        <w:t>كل</w:t>
      </w:r>
      <w:r w:rsidR="0091609A">
        <w:rPr>
          <w:rFonts w:hint="cs"/>
          <w:sz w:val="32"/>
          <w:szCs w:val="32"/>
          <w:rtl/>
          <w:lang w:bidi="ar-IQ"/>
        </w:rPr>
        <w:t>ُ</w:t>
      </w:r>
      <w:r w:rsidRPr="00537982">
        <w:rPr>
          <w:rFonts w:hint="cs"/>
          <w:sz w:val="32"/>
          <w:szCs w:val="32"/>
          <w:rtl/>
          <w:lang w:bidi="ar-IQ"/>
        </w:rPr>
        <w:t xml:space="preserve"> منهما انه</w:t>
      </w:r>
      <w:r w:rsidR="0091609A">
        <w:rPr>
          <w:rFonts w:hint="cs"/>
          <w:sz w:val="32"/>
          <w:szCs w:val="32"/>
          <w:rtl/>
          <w:lang w:bidi="ar-IQ"/>
        </w:rPr>
        <w:t xml:space="preserve"> يحتل جزءاً من ارض الاخر وكانت لدى فتح علي شاه عدة اوراق </w:t>
      </w:r>
      <w:r w:rsidRPr="00537982">
        <w:rPr>
          <w:rFonts w:hint="cs"/>
          <w:sz w:val="32"/>
          <w:szCs w:val="32"/>
          <w:rtl/>
          <w:lang w:bidi="ar-IQ"/>
        </w:rPr>
        <w:t>يستطيع ان يلعب بها ضد افغانستان واهمها انه كان يحمي لديه اثنين من اخوة زما</w:t>
      </w:r>
      <w:r w:rsidR="0091609A">
        <w:rPr>
          <w:rFonts w:hint="cs"/>
          <w:sz w:val="32"/>
          <w:szCs w:val="32"/>
          <w:rtl/>
          <w:lang w:bidi="ar-IQ"/>
        </w:rPr>
        <w:t>ن شاه وهما محمود وفيروز فبعث ب</w:t>
      </w:r>
      <w:r w:rsidRPr="00537982">
        <w:rPr>
          <w:rFonts w:hint="cs"/>
          <w:sz w:val="32"/>
          <w:szCs w:val="32"/>
          <w:rtl/>
          <w:lang w:bidi="ar-IQ"/>
        </w:rPr>
        <w:t>هما على رأس قوة</w:t>
      </w:r>
      <w:r w:rsidR="0091609A">
        <w:rPr>
          <w:rFonts w:hint="cs"/>
          <w:sz w:val="32"/>
          <w:szCs w:val="32"/>
          <w:rtl/>
          <w:lang w:bidi="ar-IQ"/>
        </w:rPr>
        <w:t xml:space="preserve"> الى</w:t>
      </w:r>
      <w:r w:rsidRPr="00537982">
        <w:rPr>
          <w:rFonts w:hint="cs"/>
          <w:sz w:val="32"/>
          <w:szCs w:val="32"/>
          <w:rtl/>
          <w:lang w:bidi="ar-IQ"/>
        </w:rPr>
        <w:t xml:space="preserve"> افغانستان عام 1798م</w:t>
      </w:r>
      <w:r w:rsidR="0091609A">
        <w:rPr>
          <w:rFonts w:hint="cs"/>
          <w:sz w:val="32"/>
          <w:szCs w:val="32"/>
          <w:rtl/>
          <w:lang w:bidi="ar-IQ"/>
        </w:rPr>
        <w:t xml:space="preserve"> الا </w:t>
      </w:r>
      <w:r w:rsidRPr="00537982">
        <w:rPr>
          <w:rFonts w:hint="cs"/>
          <w:sz w:val="32"/>
          <w:szCs w:val="32"/>
          <w:rtl/>
          <w:lang w:bidi="ar-IQ"/>
        </w:rPr>
        <w:t>انهما فشلا</w:t>
      </w:r>
      <w:r w:rsidR="0091609A">
        <w:rPr>
          <w:rFonts w:hint="cs"/>
          <w:sz w:val="32"/>
          <w:szCs w:val="32"/>
          <w:rtl/>
          <w:lang w:bidi="ar-IQ"/>
        </w:rPr>
        <w:t xml:space="preserve"> في المهمة فتولى فتح علي شاه بنفسه المعركة ضد افغانستان وتمكن</w:t>
      </w:r>
      <w:r w:rsidRPr="00537982">
        <w:rPr>
          <w:rFonts w:hint="cs"/>
          <w:sz w:val="32"/>
          <w:szCs w:val="32"/>
          <w:rtl/>
          <w:lang w:bidi="ar-IQ"/>
        </w:rPr>
        <w:t xml:space="preserve"> من تطهير خراسان من اتباع زمان شاه </w:t>
      </w:r>
      <w:r w:rsidR="0091609A">
        <w:rPr>
          <w:rFonts w:hint="cs"/>
          <w:sz w:val="32"/>
          <w:szCs w:val="32"/>
          <w:rtl/>
          <w:lang w:bidi="ar-IQ"/>
        </w:rPr>
        <w:t xml:space="preserve"> وفرض السيطرة عليها وكانت تحركات فتح علي شاه سبباً في انسحاب زمان شاه </w:t>
      </w:r>
      <w:r w:rsidRPr="00537982">
        <w:rPr>
          <w:rFonts w:hint="cs"/>
          <w:sz w:val="32"/>
          <w:szCs w:val="32"/>
          <w:rtl/>
          <w:lang w:bidi="ar-IQ"/>
        </w:rPr>
        <w:t>من لاهور وبيشاور في</w:t>
      </w:r>
      <w:r w:rsidR="0091609A">
        <w:rPr>
          <w:rFonts w:hint="cs"/>
          <w:sz w:val="32"/>
          <w:szCs w:val="32"/>
          <w:rtl/>
          <w:lang w:bidi="ar-IQ"/>
        </w:rPr>
        <w:t xml:space="preserve"> الهند ، ليدافع عن بلاده ضد غزو</w:t>
      </w:r>
      <w:r w:rsidRPr="00537982">
        <w:rPr>
          <w:rFonts w:hint="cs"/>
          <w:sz w:val="32"/>
          <w:szCs w:val="32"/>
          <w:rtl/>
          <w:lang w:bidi="ar-IQ"/>
        </w:rPr>
        <w:t xml:space="preserve"> فتح علي شاه وبذلك حققت بريطانيا ما كانت تصبوا اليه</w:t>
      </w:r>
      <w:r w:rsidRPr="00537982">
        <w:rPr>
          <w:rFonts w:hint="cs"/>
          <w:sz w:val="32"/>
          <w:szCs w:val="32"/>
          <w:vertAlign w:val="superscript"/>
          <w:rtl/>
          <w:lang w:bidi="ar-IQ"/>
        </w:rPr>
        <w:t>(</w:t>
      </w:r>
      <w:r w:rsidRPr="00537982">
        <w:rPr>
          <w:sz w:val="32"/>
          <w:szCs w:val="32"/>
          <w:vertAlign w:val="superscript"/>
          <w:rtl/>
        </w:rPr>
        <w:footnoteReference w:id="49"/>
      </w:r>
      <w:r w:rsidRPr="00537982">
        <w:rPr>
          <w:rFonts w:hint="cs"/>
          <w:sz w:val="32"/>
          <w:szCs w:val="32"/>
          <w:vertAlign w:val="superscript"/>
          <w:rtl/>
          <w:lang w:bidi="ar-IQ"/>
        </w:rPr>
        <w:t>)</w:t>
      </w:r>
      <w:r w:rsidRPr="00537982">
        <w:rPr>
          <w:rFonts w:hint="cs"/>
          <w:sz w:val="32"/>
          <w:szCs w:val="32"/>
          <w:rtl/>
          <w:lang w:bidi="ar-IQ"/>
        </w:rPr>
        <w:t xml:space="preserve">. </w:t>
      </w:r>
    </w:p>
    <w:p w:rsidR="00537982" w:rsidRPr="00537982" w:rsidRDefault="00537982" w:rsidP="00537982">
      <w:pPr>
        <w:ind w:firstLine="720"/>
        <w:jc w:val="both"/>
        <w:rPr>
          <w:sz w:val="32"/>
          <w:szCs w:val="32"/>
          <w:rtl/>
          <w:lang w:bidi="ar-IQ"/>
        </w:rPr>
      </w:pPr>
      <w:r w:rsidRPr="00537982">
        <w:rPr>
          <w:rFonts w:hint="cs"/>
          <w:sz w:val="32"/>
          <w:szCs w:val="32"/>
          <w:rtl/>
          <w:lang w:bidi="ar-IQ"/>
        </w:rPr>
        <w:t xml:space="preserve">وفي صيف عام 1799 م حدثت ازمة خطيرة بين بلاد فارس وافغانستان عندما ارسل زمان شاه رسولاً الى فتح علي شاه طلب منه تسليم خراسان اليه </w:t>
      </w:r>
      <w:r w:rsidRPr="00537982">
        <w:rPr>
          <w:rFonts w:hint="cs"/>
          <w:sz w:val="32"/>
          <w:szCs w:val="32"/>
          <w:rtl/>
          <w:lang w:bidi="ar-IQ"/>
        </w:rPr>
        <w:lastRenderedPageBreak/>
        <w:t>ليضمها الى افغانست</w:t>
      </w:r>
      <w:r w:rsidR="0091609A">
        <w:rPr>
          <w:rFonts w:hint="cs"/>
          <w:sz w:val="32"/>
          <w:szCs w:val="32"/>
          <w:rtl/>
          <w:lang w:bidi="ar-IQ"/>
        </w:rPr>
        <w:t xml:space="preserve">ان ، وامام ذلك غضب </w:t>
      </w:r>
      <w:r w:rsidRPr="00537982">
        <w:rPr>
          <w:rFonts w:hint="cs"/>
          <w:sz w:val="32"/>
          <w:szCs w:val="32"/>
          <w:rtl/>
          <w:lang w:bidi="ar-IQ"/>
        </w:rPr>
        <w:t>فتح علي شاه وارسل اليه بان تكون افغانستان كلها من توابع بلاد فارس وان جنوده سوف يسيطرون على كل افغانستان ويصلون بحدود بلاد فارس الشرقية ويعيدوها الى نفس حدودها ايام الصفويين</w:t>
      </w:r>
      <w:r w:rsidRPr="00537982">
        <w:rPr>
          <w:rFonts w:hint="cs"/>
          <w:sz w:val="32"/>
          <w:szCs w:val="32"/>
          <w:vertAlign w:val="superscript"/>
          <w:rtl/>
          <w:lang w:bidi="ar-IQ"/>
        </w:rPr>
        <w:t>(</w:t>
      </w:r>
      <w:r w:rsidRPr="00537982">
        <w:rPr>
          <w:sz w:val="32"/>
          <w:szCs w:val="32"/>
          <w:vertAlign w:val="superscript"/>
          <w:rtl/>
        </w:rPr>
        <w:footnoteReference w:id="50"/>
      </w:r>
      <w:r w:rsidRPr="00537982">
        <w:rPr>
          <w:rFonts w:hint="cs"/>
          <w:sz w:val="32"/>
          <w:szCs w:val="32"/>
          <w:vertAlign w:val="superscript"/>
          <w:rtl/>
          <w:lang w:bidi="ar-IQ"/>
        </w:rPr>
        <w:t>)</w:t>
      </w:r>
      <w:r w:rsidRPr="00537982">
        <w:rPr>
          <w:rFonts w:hint="cs"/>
          <w:sz w:val="32"/>
          <w:szCs w:val="32"/>
          <w:rtl/>
          <w:lang w:bidi="ar-IQ"/>
        </w:rPr>
        <w:t xml:space="preserve">. </w:t>
      </w:r>
    </w:p>
    <w:p w:rsidR="00537982" w:rsidRPr="00537982" w:rsidRDefault="00537982" w:rsidP="00537982">
      <w:pPr>
        <w:ind w:firstLine="720"/>
        <w:jc w:val="both"/>
        <w:rPr>
          <w:sz w:val="32"/>
          <w:szCs w:val="32"/>
          <w:rtl/>
          <w:lang w:bidi="ar-IQ"/>
        </w:rPr>
      </w:pPr>
      <w:r w:rsidRPr="00537982">
        <w:rPr>
          <w:rFonts w:hint="cs"/>
          <w:sz w:val="32"/>
          <w:szCs w:val="32"/>
          <w:rtl/>
          <w:lang w:bidi="ar-IQ"/>
        </w:rPr>
        <w:t xml:space="preserve">وجهز فتح علي شاه حملة وتقدم بها من طهران الى مشهد حتى وصل حدود الافغان واحتل منطقة غوريان الواقعة غرب هرات وتمكن زمان شاه من امتصاص غضب فتح علي شاه عندما ارسل اليه سفيراً يحمل الهدايا اليه مما ادى الى توقف فتح علي شاه بالتقدم بجيشه صوب افغانستان وقرر العودة الى طهران ، واشترط عند انسحابه من الحدود الافغانية على زمان شاه بان يستقبل كل من محمود وفيروز </w:t>
      </w:r>
      <w:r w:rsidR="009D2071">
        <w:rPr>
          <w:rFonts w:hint="cs"/>
          <w:sz w:val="32"/>
          <w:szCs w:val="32"/>
          <w:rtl/>
          <w:lang w:bidi="ar-IQ"/>
        </w:rPr>
        <w:t>الدين في المستقبل ب</w:t>
      </w:r>
      <w:r w:rsidRPr="00537982">
        <w:rPr>
          <w:rFonts w:hint="cs"/>
          <w:sz w:val="32"/>
          <w:szCs w:val="32"/>
          <w:rtl/>
          <w:lang w:bidi="ar-IQ"/>
        </w:rPr>
        <w:t>ط</w:t>
      </w:r>
      <w:r w:rsidR="009D2071">
        <w:rPr>
          <w:rFonts w:hint="cs"/>
          <w:sz w:val="32"/>
          <w:szCs w:val="32"/>
          <w:rtl/>
          <w:lang w:bidi="ar-IQ"/>
        </w:rPr>
        <w:t>ر</w:t>
      </w:r>
      <w:r w:rsidRPr="00537982">
        <w:rPr>
          <w:rFonts w:hint="cs"/>
          <w:sz w:val="32"/>
          <w:szCs w:val="32"/>
          <w:rtl/>
          <w:lang w:bidi="ar-IQ"/>
        </w:rPr>
        <w:t>يقة تتناسب مع مكانتهما كأميرين كما انه لم ينسحب عن منطقة غوريان ، ثم لم يلبث ان تمكن محمود وفيروز من السيطرة على هرات بمساعدة فتح علي شاه واخوهم امير هرات فتح خان وفي الوقت الذي بقي فيروز في هرات ، تقدم محمود الى قندهار واحتلها عام 1801م وقبض على زمان شاه وسمل عيناه ، وتمكن محمود شاه من حكم افغانستان من 1801-1803 م وعندما تمكن اخوه شاه شجاع من السيطرة على الحكم عام 1803</w:t>
      </w:r>
      <w:r w:rsidR="009D2071">
        <w:rPr>
          <w:rFonts w:hint="cs"/>
          <w:sz w:val="32"/>
          <w:szCs w:val="32"/>
          <w:rtl/>
          <w:lang w:bidi="ar-IQ"/>
        </w:rPr>
        <w:t>م سجن محمود شاه  واطلق سراح اخوه زمان شاه</w:t>
      </w:r>
      <w:r w:rsidRPr="00537982">
        <w:rPr>
          <w:rFonts w:hint="cs"/>
          <w:sz w:val="32"/>
          <w:szCs w:val="32"/>
          <w:rtl/>
          <w:lang w:bidi="ar-IQ"/>
        </w:rPr>
        <w:t xml:space="preserve"> من السجن</w:t>
      </w:r>
      <w:r w:rsidRPr="00537982">
        <w:rPr>
          <w:rFonts w:hint="cs"/>
          <w:sz w:val="32"/>
          <w:szCs w:val="32"/>
          <w:vertAlign w:val="superscript"/>
          <w:rtl/>
          <w:lang w:bidi="ar-IQ"/>
        </w:rPr>
        <w:t>(</w:t>
      </w:r>
      <w:r w:rsidRPr="00537982">
        <w:rPr>
          <w:sz w:val="32"/>
          <w:szCs w:val="32"/>
          <w:vertAlign w:val="superscript"/>
          <w:rtl/>
        </w:rPr>
        <w:footnoteReference w:id="51"/>
      </w:r>
      <w:r w:rsidRPr="00537982">
        <w:rPr>
          <w:rFonts w:hint="cs"/>
          <w:sz w:val="32"/>
          <w:szCs w:val="32"/>
          <w:vertAlign w:val="superscript"/>
          <w:rtl/>
          <w:lang w:bidi="ar-IQ"/>
        </w:rPr>
        <w:t>)</w:t>
      </w:r>
      <w:r w:rsidRPr="00537982">
        <w:rPr>
          <w:rFonts w:hint="cs"/>
          <w:sz w:val="32"/>
          <w:szCs w:val="32"/>
          <w:rtl/>
          <w:lang w:bidi="ar-IQ"/>
        </w:rPr>
        <w:t xml:space="preserve">. </w:t>
      </w:r>
    </w:p>
    <w:p w:rsidR="00537982" w:rsidRPr="00537982" w:rsidRDefault="00537982" w:rsidP="00537982">
      <w:pPr>
        <w:rPr>
          <w:sz w:val="32"/>
          <w:szCs w:val="32"/>
          <w:rtl/>
          <w:lang w:bidi="ar-IQ"/>
        </w:rPr>
      </w:pPr>
      <w:r w:rsidRPr="00537982">
        <w:rPr>
          <w:rFonts w:hint="cs"/>
          <w:sz w:val="32"/>
          <w:szCs w:val="32"/>
          <w:rtl/>
          <w:lang w:bidi="ar-IQ"/>
        </w:rPr>
        <w:t xml:space="preserve">وبذلك حققت بريطانيا ما كانت تصبوا اليه وتمكنت في عام 1801م عن طريق مبعوثها مالكولم من عقد اتفاقية مع فتح علي شاه نصت على : </w:t>
      </w:r>
    </w:p>
    <w:p w:rsidR="00537982" w:rsidRPr="00537982" w:rsidRDefault="00537982" w:rsidP="00537982">
      <w:pPr>
        <w:pStyle w:val="a5"/>
        <w:numPr>
          <w:ilvl w:val="0"/>
          <w:numId w:val="4"/>
        </w:numPr>
        <w:jc w:val="both"/>
        <w:rPr>
          <w:sz w:val="32"/>
          <w:szCs w:val="32"/>
          <w:lang w:bidi="ar-IQ"/>
        </w:rPr>
      </w:pPr>
      <w:r w:rsidRPr="00537982">
        <w:rPr>
          <w:rFonts w:hint="cs"/>
          <w:sz w:val="32"/>
          <w:szCs w:val="32"/>
          <w:rtl/>
          <w:lang w:bidi="ar-IQ"/>
        </w:rPr>
        <w:t>ان تقوم القوات الفارسية بغزو اراضي افغانستان</w:t>
      </w:r>
      <w:r w:rsidR="009D2071">
        <w:rPr>
          <w:rFonts w:hint="cs"/>
          <w:sz w:val="32"/>
          <w:szCs w:val="32"/>
          <w:rtl/>
          <w:lang w:bidi="ar-IQ"/>
        </w:rPr>
        <w:t xml:space="preserve"> في حالة قيامها بهجوم على الهند وان تبقى قوات بلاد فارس فيها</w:t>
      </w:r>
      <w:r w:rsidRPr="00537982">
        <w:rPr>
          <w:rFonts w:hint="cs"/>
          <w:sz w:val="32"/>
          <w:szCs w:val="32"/>
          <w:rtl/>
          <w:lang w:bidi="ar-IQ"/>
        </w:rPr>
        <w:t xml:space="preserve"> لحين تخلي</w:t>
      </w:r>
      <w:r w:rsidR="009D2071">
        <w:rPr>
          <w:rFonts w:hint="cs"/>
          <w:sz w:val="32"/>
          <w:szCs w:val="32"/>
          <w:rtl/>
          <w:lang w:bidi="ar-IQ"/>
        </w:rPr>
        <w:t>ها</w:t>
      </w:r>
      <w:r w:rsidRPr="00537982">
        <w:rPr>
          <w:rFonts w:hint="cs"/>
          <w:sz w:val="32"/>
          <w:szCs w:val="32"/>
          <w:rtl/>
          <w:lang w:bidi="ar-IQ"/>
        </w:rPr>
        <w:t xml:space="preserve"> عن اطماعها في الهند . </w:t>
      </w:r>
    </w:p>
    <w:p w:rsidR="00537982" w:rsidRPr="00537982" w:rsidRDefault="00537982" w:rsidP="00537982">
      <w:pPr>
        <w:pStyle w:val="a5"/>
        <w:numPr>
          <w:ilvl w:val="0"/>
          <w:numId w:val="4"/>
        </w:numPr>
        <w:jc w:val="both"/>
        <w:rPr>
          <w:sz w:val="32"/>
          <w:szCs w:val="32"/>
          <w:lang w:bidi="ar-IQ"/>
        </w:rPr>
      </w:pPr>
      <w:r w:rsidRPr="00537982">
        <w:rPr>
          <w:rFonts w:hint="cs"/>
          <w:sz w:val="32"/>
          <w:szCs w:val="32"/>
          <w:rtl/>
          <w:lang w:bidi="ar-IQ"/>
        </w:rPr>
        <w:t>ان يتعاون الطرفان لوضع حد لمحاولات فرنسا للتغلغل في المنطقة .</w:t>
      </w:r>
    </w:p>
    <w:p w:rsidR="00537982" w:rsidRPr="00537982" w:rsidRDefault="009D2071" w:rsidP="00537982">
      <w:pPr>
        <w:pStyle w:val="a5"/>
        <w:numPr>
          <w:ilvl w:val="0"/>
          <w:numId w:val="4"/>
        </w:numPr>
        <w:jc w:val="both"/>
        <w:rPr>
          <w:sz w:val="32"/>
          <w:szCs w:val="32"/>
          <w:lang w:bidi="ar-IQ"/>
        </w:rPr>
      </w:pPr>
      <w:r>
        <w:rPr>
          <w:rFonts w:hint="cs"/>
          <w:sz w:val="32"/>
          <w:szCs w:val="32"/>
          <w:rtl/>
          <w:lang w:bidi="ar-IQ"/>
        </w:rPr>
        <w:t>ان</w:t>
      </w:r>
      <w:r w:rsidR="00537982" w:rsidRPr="00537982">
        <w:rPr>
          <w:rFonts w:hint="cs"/>
          <w:sz w:val="32"/>
          <w:szCs w:val="32"/>
          <w:rtl/>
          <w:lang w:bidi="ar-IQ"/>
        </w:rPr>
        <w:t xml:space="preserve"> تق</w:t>
      </w:r>
      <w:r>
        <w:rPr>
          <w:rFonts w:hint="cs"/>
          <w:sz w:val="32"/>
          <w:szCs w:val="32"/>
          <w:rtl/>
          <w:lang w:bidi="ar-IQ"/>
        </w:rPr>
        <w:t>د</w:t>
      </w:r>
      <w:r w:rsidR="00537982" w:rsidRPr="00537982">
        <w:rPr>
          <w:rFonts w:hint="cs"/>
          <w:sz w:val="32"/>
          <w:szCs w:val="32"/>
          <w:rtl/>
          <w:lang w:bidi="ar-IQ"/>
        </w:rPr>
        <w:t xml:space="preserve">م بريطانيا المساعدات العسكرية الضرورية لبلاد فارس في حالة تعرضها لهجوم فرنسي او افغاني . </w:t>
      </w:r>
    </w:p>
    <w:p w:rsidR="00537982" w:rsidRPr="00537982" w:rsidRDefault="00537982" w:rsidP="00537982">
      <w:pPr>
        <w:pStyle w:val="a5"/>
        <w:numPr>
          <w:ilvl w:val="0"/>
          <w:numId w:val="4"/>
        </w:numPr>
        <w:jc w:val="both"/>
        <w:rPr>
          <w:sz w:val="32"/>
          <w:szCs w:val="32"/>
          <w:lang w:bidi="ar-IQ"/>
        </w:rPr>
      </w:pPr>
      <w:r w:rsidRPr="00537982">
        <w:rPr>
          <w:rFonts w:hint="cs"/>
          <w:sz w:val="32"/>
          <w:szCs w:val="32"/>
          <w:rtl/>
          <w:lang w:bidi="ar-IQ"/>
        </w:rPr>
        <w:t xml:space="preserve">ان تفتح بلاد فارس موانئها امام التجار الانكليز والهنود وتعفى البضائع الانكليزية من الرسوم . </w:t>
      </w:r>
    </w:p>
    <w:p w:rsidR="00537982" w:rsidRPr="00537982" w:rsidRDefault="00537982" w:rsidP="00537982">
      <w:pPr>
        <w:ind w:firstLine="720"/>
        <w:jc w:val="both"/>
        <w:rPr>
          <w:sz w:val="32"/>
          <w:szCs w:val="32"/>
          <w:rtl/>
          <w:lang w:bidi="ar-IQ"/>
        </w:rPr>
      </w:pPr>
      <w:r w:rsidRPr="00537982">
        <w:rPr>
          <w:rFonts w:hint="cs"/>
          <w:sz w:val="32"/>
          <w:szCs w:val="32"/>
          <w:rtl/>
          <w:lang w:bidi="ar-IQ"/>
        </w:rPr>
        <w:lastRenderedPageBreak/>
        <w:t>كان الهدف من تلك المعاهدة ايقاف التغلغل الفرنسي في بلاد فارس ، وكبح جماح الاطماع الافغانية في الهند التي تؤثر على مصالح بريطانيا هناك فضلاً عن بنود اخرى</w:t>
      </w:r>
      <w:r w:rsidRPr="00537982">
        <w:rPr>
          <w:rFonts w:hint="cs"/>
          <w:sz w:val="32"/>
          <w:szCs w:val="32"/>
          <w:vertAlign w:val="superscript"/>
          <w:rtl/>
          <w:lang w:bidi="ar-IQ"/>
        </w:rPr>
        <w:t>(</w:t>
      </w:r>
      <w:r w:rsidRPr="00537982">
        <w:rPr>
          <w:rStyle w:val="a4"/>
          <w:sz w:val="32"/>
          <w:szCs w:val="32"/>
          <w:rtl/>
          <w:lang w:bidi="ar-IQ"/>
        </w:rPr>
        <w:footnoteReference w:id="52"/>
      </w:r>
      <w:r w:rsidRPr="00537982">
        <w:rPr>
          <w:rFonts w:hint="cs"/>
          <w:sz w:val="32"/>
          <w:szCs w:val="32"/>
          <w:vertAlign w:val="superscript"/>
          <w:rtl/>
          <w:lang w:bidi="ar-IQ"/>
        </w:rPr>
        <w:t>)</w:t>
      </w:r>
      <w:r w:rsidRPr="00537982">
        <w:rPr>
          <w:rFonts w:hint="cs"/>
          <w:sz w:val="32"/>
          <w:szCs w:val="32"/>
          <w:rtl/>
          <w:lang w:bidi="ar-IQ"/>
        </w:rPr>
        <w:t xml:space="preserve">. </w:t>
      </w:r>
    </w:p>
    <w:p w:rsidR="00537982" w:rsidRDefault="00537982" w:rsidP="009D2071">
      <w:pPr>
        <w:ind w:firstLine="720"/>
        <w:jc w:val="both"/>
        <w:rPr>
          <w:sz w:val="32"/>
          <w:szCs w:val="32"/>
          <w:rtl/>
          <w:lang w:bidi="ar-IQ"/>
        </w:rPr>
      </w:pPr>
      <w:r w:rsidRPr="00537982">
        <w:rPr>
          <w:rFonts w:hint="cs"/>
          <w:sz w:val="32"/>
          <w:szCs w:val="32"/>
          <w:rtl/>
          <w:lang w:bidi="ar-IQ"/>
        </w:rPr>
        <w:t>وبع</w:t>
      </w:r>
      <w:r w:rsidR="009D2071">
        <w:rPr>
          <w:rFonts w:hint="cs"/>
          <w:sz w:val="32"/>
          <w:szCs w:val="32"/>
          <w:rtl/>
          <w:lang w:bidi="ar-IQ"/>
        </w:rPr>
        <w:t>د ان تولى شاه شجاع 1803</w:t>
      </w:r>
      <w:r w:rsidRPr="00537982">
        <w:rPr>
          <w:rFonts w:hint="cs"/>
          <w:sz w:val="32"/>
          <w:szCs w:val="32"/>
          <w:rtl/>
          <w:lang w:bidi="ar-IQ"/>
        </w:rPr>
        <w:t>-1809م</w:t>
      </w:r>
      <w:r w:rsidR="009D2071">
        <w:rPr>
          <w:rFonts w:hint="cs"/>
          <w:sz w:val="32"/>
          <w:szCs w:val="32"/>
          <w:rtl/>
          <w:lang w:bidi="ar-IQ"/>
        </w:rPr>
        <w:t xml:space="preserve"> الحكم</w:t>
      </w:r>
      <w:r w:rsidRPr="00537982">
        <w:rPr>
          <w:rFonts w:hint="cs"/>
          <w:sz w:val="32"/>
          <w:szCs w:val="32"/>
          <w:rtl/>
          <w:lang w:bidi="ar-IQ"/>
        </w:rPr>
        <w:t xml:space="preserve"> في افغانستان انشغلت ايران بحربها مع روسيا التي اندلعت عام 1804م واستمرت حتى عام 1813 وانتهت بعقد معاهدة كلستان ب</w:t>
      </w:r>
      <w:r w:rsidR="009D2071">
        <w:rPr>
          <w:rFonts w:hint="cs"/>
          <w:sz w:val="32"/>
          <w:szCs w:val="32"/>
          <w:rtl/>
          <w:lang w:bidi="ar-IQ"/>
        </w:rPr>
        <w:t>ين بلاد فارس وروسيا وبموجبها فرض</w:t>
      </w:r>
      <w:r w:rsidRPr="00537982">
        <w:rPr>
          <w:rFonts w:hint="cs"/>
          <w:sz w:val="32"/>
          <w:szCs w:val="32"/>
          <w:rtl/>
          <w:lang w:bidi="ar-IQ"/>
        </w:rPr>
        <w:t>ت روسيا سيطرتها على مناطق واسعة كانت تابعة لبلاد فارس ومنها المناطق الواقعة بين القفقاس</w:t>
      </w:r>
      <w:r w:rsidR="009D2071">
        <w:rPr>
          <w:rFonts w:hint="cs"/>
          <w:sz w:val="32"/>
          <w:szCs w:val="32"/>
          <w:rtl/>
          <w:lang w:bidi="ar-IQ"/>
        </w:rPr>
        <w:t>وبح</w:t>
      </w:r>
      <w:r w:rsidRPr="00537982">
        <w:rPr>
          <w:rFonts w:hint="cs"/>
          <w:sz w:val="32"/>
          <w:szCs w:val="32"/>
          <w:rtl/>
          <w:lang w:bidi="ar-IQ"/>
        </w:rPr>
        <w:t>رقزوين فضلاً عن مكاسب اخرى</w:t>
      </w:r>
      <w:r w:rsidRPr="00537982">
        <w:rPr>
          <w:rFonts w:hint="cs"/>
          <w:sz w:val="32"/>
          <w:szCs w:val="32"/>
          <w:vertAlign w:val="superscript"/>
          <w:rtl/>
          <w:lang w:bidi="ar-IQ"/>
        </w:rPr>
        <w:t>(</w:t>
      </w:r>
      <w:r w:rsidRPr="00537982">
        <w:rPr>
          <w:rStyle w:val="a4"/>
          <w:sz w:val="32"/>
          <w:szCs w:val="32"/>
          <w:rtl/>
          <w:lang w:bidi="ar-IQ"/>
        </w:rPr>
        <w:footnoteReference w:id="53"/>
      </w:r>
      <w:r w:rsidRPr="00537982">
        <w:rPr>
          <w:rFonts w:hint="cs"/>
          <w:sz w:val="32"/>
          <w:szCs w:val="32"/>
          <w:vertAlign w:val="superscript"/>
          <w:rtl/>
          <w:lang w:bidi="ar-IQ"/>
        </w:rPr>
        <w:t>)</w:t>
      </w:r>
      <w:r w:rsidRPr="00537982">
        <w:rPr>
          <w:rFonts w:hint="cs"/>
          <w:sz w:val="32"/>
          <w:szCs w:val="32"/>
          <w:rtl/>
          <w:lang w:bidi="ar-IQ"/>
        </w:rPr>
        <w:t xml:space="preserve"> وفي اثناء تلك الحرب حاول بعض القادة الافغان فرض سيطرتهم على بعض المناطق التابعة لايران ، ومن بينهم محمد خان الافغاني الذي التجأ الى بلاد فارس بسبب المنافسة على الحكم بين اسرته واسرة الابداليين ، وكان يقيم في كرمان احد المناطق الحدودية بين بلاد فارس و</w:t>
      </w:r>
      <w:r w:rsidR="009D2071">
        <w:rPr>
          <w:rFonts w:hint="cs"/>
          <w:sz w:val="32"/>
          <w:szCs w:val="32"/>
          <w:rtl/>
          <w:lang w:bidi="ar-IQ"/>
        </w:rPr>
        <w:t>افغانستان تحت رعاية فتح علي شاه</w:t>
      </w:r>
      <w:r w:rsidRPr="00537982">
        <w:rPr>
          <w:rFonts w:hint="cs"/>
          <w:sz w:val="32"/>
          <w:szCs w:val="32"/>
          <w:rtl/>
          <w:lang w:bidi="ar-IQ"/>
        </w:rPr>
        <w:t>، وقد استغل محمد خان الافغاني الحرب الروسية الفارسية وحاول فرض سيطرته على كرمان عام 1805 م وتمكن من فرض سيطرته على قلعة بم ، الا ان فتح علي شاه ارسل له حملة عسكرية لم يتمكن محمد خان من الصمود امامها وتمت مطاردته بعد هروبه وقتل في بلوجستان</w:t>
      </w:r>
      <w:r w:rsidRPr="00537982">
        <w:rPr>
          <w:rFonts w:hint="cs"/>
          <w:sz w:val="32"/>
          <w:szCs w:val="32"/>
          <w:vertAlign w:val="superscript"/>
          <w:rtl/>
          <w:lang w:bidi="ar-IQ"/>
        </w:rPr>
        <w:t>(</w:t>
      </w:r>
      <w:r w:rsidRPr="00537982">
        <w:rPr>
          <w:rStyle w:val="a4"/>
          <w:sz w:val="32"/>
          <w:szCs w:val="32"/>
          <w:rtl/>
          <w:lang w:bidi="ar-IQ"/>
        </w:rPr>
        <w:footnoteReference w:id="54"/>
      </w:r>
      <w:r w:rsidRPr="00537982">
        <w:rPr>
          <w:rFonts w:hint="cs"/>
          <w:sz w:val="32"/>
          <w:szCs w:val="32"/>
          <w:vertAlign w:val="superscript"/>
          <w:rtl/>
          <w:lang w:bidi="ar-IQ"/>
        </w:rPr>
        <w:t>)</w:t>
      </w:r>
      <w:r w:rsidRPr="00537982">
        <w:rPr>
          <w:rFonts w:hint="cs"/>
          <w:sz w:val="32"/>
          <w:szCs w:val="32"/>
          <w:rtl/>
          <w:lang w:bidi="ar-IQ"/>
        </w:rPr>
        <w:t>كما حاول فيروز الدين الذي نصب حاكماً</w:t>
      </w:r>
      <w:r w:rsidR="009D2071">
        <w:rPr>
          <w:rFonts w:hint="cs"/>
          <w:sz w:val="32"/>
          <w:szCs w:val="32"/>
          <w:rtl/>
          <w:lang w:bidi="ar-IQ"/>
        </w:rPr>
        <w:t xml:space="preserve"> على هرات بمساعدة </w:t>
      </w:r>
      <w:r w:rsidRPr="00537982">
        <w:rPr>
          <w:rFonts w:hint="cs"/>
          <w:sz w:val="32"/>
          <w:szCs w:val="32"/>
          <w:rtl/>
          <w:lang w:bidi="ar-IQ"/>
        </w:rPr>
        <w:t xml:space="preserve">فتح علي شاه من فرض سيطرته على غوريان بعد ان تآمر مع حاكمها الفارسي ، وقام بارسال حملة عسكرية اليها الا ان الافغان تعرضوا الى مذبحة على ابواب غوريان على يد الجيش الفارسي ، وبعد ذلك تقدم حاكم خراسان </w:t>
      </w:r>
      <w:r w:rsidR="00832943">
        <w:rPr>
          <w:rFonts w:hint="cs"/>
          <w:sz w:val="32"/>
          <w:szCs w:val="32"/>
          <w:rtl/>
          <w:lang w:bidi="ar-IQ"/>
        </w:rPr>
        <w:t>محمد ميرزا حفيد فتح علي شاه وابن</w:t>
      </w:r>
      <w:r w:rsidRPr="00537982">
        <w:rPr>
          <w:rFonts w:hint="cs"/>
          <w:sz w:val="32"/>
          <w:szCs w:val="32"/>
          <w:rtl/>
          <w:lang w:bidi="ar-IQ"/>
        </w:rPr>
        <w:t xml:space="preserve"> عباس ميرزا على رأس جيش وفرض الحصار على هرات عام 1805م ولم </w:t>
      </w:r>
      <w:r w:rsidR="00832943">
        <w:rPr>
          <w:rFonts w:hint="cs"/>
          <w:sz w:val="32"/>
          <w:szCs w:val="32"/>
          <w:rtl/>
          <w:lang w:bidi="ar-IQ"/>
        </w:rPr>
        <w:t>ي</w:t>
      </w:r>
      <w:r w:rsidRPr="00537982">
        <w:rPr>
          <w:rFonts w:hint="cs"/>
          <w:sz w:val="32"/>
          <w:szCs w:val="32"/>
          <w:rtl/>
          <w:lang w:bidi="ar-IQ"/>
        </w:rPr>
        <w:t xml:space="preserve">نسحب الا بعد عقد اتفاقية تميزت </w:t>
      </w:r>
      <w:r w:rsidR="00832943">
        <w:rPr>
          <w:rFonts w:hint="cs"/>
          <w:sz w:val="32"/>
          <w:szCs w:val="32"/>
          <w:rtl/>
          <w:lang w:bidi="ar-IQ"/>
        </w:rPr>
        <w:t>باذلال واهانة فيروز الدين</w:t>
      </w:r>
      <w:r w:rsidRPr="00537982">
        <w:rPr>
          <w:rFonts w:hint="cs"/>
          <w:sz w:val="32"/>
          <w:szCs w:val="32"/>
          <w:rtl/>
          <w:lang w:bidi="ar-IQ"/>
        </w:rPr>
        <w:t xml:space="preserve"> فقد تعهد بدفع الجز</w:t>
      </w:r>
      <w:r w:rsidR="00832943">
        <w:rPr>
          <w:rFonts w:hint="cs"/>
          <w:sz w:val="32"/>
          <w:szCs w:val="32"/>
          <w:rtl/>
          <w:lang w:bidi="ar-IQ"/>
        </w:rPr>
        <w:t>ي</w:t>
      </w:r>
      <w:r w:rsidRPr="00537982">
        <w:rPr>
          <w:rFonts w:hint="cs"/>
          <w:sz w:val="32"/>
          <w:szCs w:val="32"/>
          <w:rtl/>
          <w:lang w:bidi="ar-IQ"/>
        </w:rPr>
        <w:t>ة لبلاد فارس في المستقبل مع دفع قسطين سنويين في عام 1805 باسم متأخرات ، وسلم ابنه رهينة الى محمد ميرزا ، وتعهد بتسليم حاك</w:t>
      </w:r>
      <w:r w:rsidR="00832943">
        <w:rPr>
          <w:rFonts w:hint="cs"/>
          <w:sz w:val="32"/>
          <w:szCs w:val="32"/>
          <w:rtl/>
          <w:lang w:bidi="ar-IQ"/>
        </w:rPr>
        <w:t>م غوريان الذي تأمر معه</w:t>
      </w:r>
      <w:r w:rsidRPr="00537982">
        <w:rPr>
          <w:rFonts w:hint="cs"/>
          <w:sz w:val="32"/>
          <w:szCs w:val="32"/>
          <w:rtl/>
          <w:lang w:bidi="ar-IQ"/>
        </w:rPr>
        <w:t>، وبعدها اتسمت العلاقات الافغانية الفارسية بنوع من الهدوء لمدة قصيرة</w:t>
      </w:r>
      <w:r w:rsidRPr="00537982">
        <w:rPr>
          <w:rFonts w:hint="cs"/>
          <w:sz w:val="32"/>
          <w:szCs w:val="32"/>
          <w:vertAlign w:val="superscript"/>
          <w:rtl/>
          <w:lang w:bidi="ar-IQ"/>
        </w:rPr>
        <w:t>(</w:t>
      </w:r>
      <w:r w:rsidRPr="00537982">
        <w:rPr>
          <w:rStyle w:val="a4"/>
          <w:sz w:val="32"/>
          <w:szCs w:val="32"/>
          <w:rtl/>
          <w:lang w:bidi="ar-IQ"/>
        </w:rPr>
        <w:footnoteReference w:id="55"/>
      </w:r>
      <w:r w:rsidRPr="00537982">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lastRenderedPageBreak/>
        <w:t>اما انعكاسات الحرب الروسية الفارسية 1804-1813م على علاقات فتح علي شاه الخارجية فقد ادت</w:t>
      </w:r>
      <w:r w:rsidR="00832943">
        <w:rPr>
          <w:rFonts w:hint="cs"/>
          <w:sz w:val="32"/>
          <w:szCs w:val="32"/>
          <w:rtl/>
          <w:lang w:bidi="ar-IQ"/>
        </w:rPr>
        <w:t xml:space="preserve"> الى</w:t>
      </w:r>
      <w:r>
        <w:rPr>
          <w:rFonts w:hint="cs"/>
          <w:sz w:val="32"/>
          <w:szCs w:val="32"/>
          <w:rtl/>
          <w:lang w:bidi="ar-IQ"/>
        </w:rPr>
        <w:t xml:space="preserve"> تقارب فارسي فرنسي ، فبعد ان ارسل فتح علي شاه لبريطان</w:t>
      </w:r>
      <w:r w:rsidR="00832943">
        <w:rPr>
          <w:rFonts w:hint="cs"/>
          <w:sz w:val="32"/>
          <w:szCs w:val="32"/>
          <w:rtl/>
          <w:lang w:bidi="ar-IQ"/>
        </w:rPr>
        <w:t>يا مبعوث يطلب المساعدة منها بحربها ضد الروس</w:t>
      </w:r>
      <w:r>
        <w:rPr>
          <w:rFonts w:hint="cs"/>
          <w:sz w:val="32"/>
          <w:szCs w:val="32"/>
          <w:rtl/>
          <w:lang w:bidi="ar-IQ"/>
        </w:rPr>
        <w:t>، لم تستجب بريطانيا لطلبه ، وقاد ذلك الى عقد معاهدة بين بلاد فارس وفرنسا عام 1807 عرفت باتفاقية فنكنشتاين نصت على ت</w:t>
      </w:r>
      <w:r w:rsidR="00832943">
        <w:rPr>
          <w:rFonts w:hint="cs"/>
          <w:sz w:val="32"/>
          <w:szCs w:val="32"/>
          <w:rtl/>
          <w:lang w:bidi="ar-IQ"/>
        </w:rPr>
        <w:t>عهد فرنسا بحماية استقلال ايران ،و</w:t>
      </w:r>
      <w:r>
        <w:rPr>
          <w:rFonts w:hint="cs"/>
          <w:sz w:val="32"/>
          <w:szCs w:val="32"/>
          <w:rtl/>
          <w:lang w:bidi="ar-IQ"/>
        </w:rPr>
        <w:t xml:space="preserve">ان تبذل فرنسا ما بوسعها لدفع روسيا على اعادة المناطق التابعة لايران ومنها جورجيا ، وتزويد بلاد فارس بالسلاح مقابل قطع بلاد فارس علاقتها </w:t>
      </w:r>
      <w:r w:rsidR="00832943">
        <w:rPr>
          <w:rFonts w:hint="cs"/>
          <w:sz w:val="32"/>
          <w:szCs w:val="32"/>
          <w:rtl/>
          <w:lang w:bidi="ar-IQ"/>
        </w:rPr>
        <w:t xml:space="preserve">مع بريطانيا فضلاً عن بنود اخرى </w:t>
      </w:r>
      <w:r>
        <w:rPr>
          <w:rFonts w:hint="cs"/>
          <w:sz w:val="32"/>
          <w:szCs w:val="32"/>
          <w:rtl/>
          <w:lang w:bidi="ar-IQ"/>
        </w:rPr>
        <w:t xml:space="preserve"> الا ان تلك المعاهدة ولدت ميتة لان فرنسا توصلت الى عقد اتفاقية تلست مع روسيا عام 1807</w:t>
      </w:r>
      <w:r>
        <w:rPr>
          <w:rFonts w:hint="cs"/>
          <w:sz w:val="32"/>
          <w:szCs w:val="32"/>
          <w:vertAlign w:val="superscript"/>
          <w:rtl/>
          <w:lang w:bidi="ar-IQ"/>
        </w:rPr>
        <w:t>(</w:t>
      </w:r>
      <w:r>
        <w:rPr>
          <w:rStyle w:val="a4"/>
          <w:sz w:val="32"/>
          <w:szCs w:val="32"/>
          <w:rtl/>
          <w:lang w:bidi="ar-IQ"/>
        </w:rPr>
        <w:footnoteReference w:id="56"/>
      </w:r>
      <w:r>
        <w:rPr>
          <w:rFonts w:hint="cs"/>
          <w:sz w:val="32"/>
          <w:szCs w:val="32"/>
          <w:vertAlign w:val="superscript"/>
          <w:rtl/>
          <w:lang w:bidi="ar-IQ"/>
        </w:rPr>
        <w:t>)</w:t>
      </w:r>
      <w:r>
        <w:rPr>
          <w:rFonts w:hint="cs"/>
          <w:sz w:val="32"/>
          <w:szCs w:val="32"/>
          <w:rtl/>
          <w:lang w:bidi="ar-IQ"/>
        </w:rPr>
        <w:t>وقد دفع ذلك بريطانيا الى تعزيز علاقتها مع ايران وبعد بذلها جهوداً كبيرة تمكنت م</w:t>
      </w:r>
      <w:r w:rsidR="00832943">
        <w:rPr>
          <w:rFonts w:hint="cs"/>
          <w:sz w:val="32"/>
          <w:szCs w:val="32"/>
          <w:rtl/>
          <w:lang w:bidi="ar-IQ"/>
        </w:rPr>
        <w:t>ن عقد معاهدة 1809م مع بلاد فارس</w:t>
      </w:r>
      <w:r>
        <w:rPr>
          <w:rFonts w:hint="cs"/>
          <w:sz w:val="32"/>
          <w:szCs w:val="32"/>
          <w:rtl/>
          <w:lang w:bidi="ar-IQ"/>
        </w:rPr>
        <w:t>، وعززتها باتفاقية اخرى عام 1814م وفيها تعهدت بلاد فارس بعدم السماح لاي دولة اوربية بالمرور عبر بلاد فارس الى الهند</w:t>
      </w:r>
      <w:r w:rsidR="00832943">
        <w:rPr>
          <w:rFonts w:hint="cs"/>
          <w:sz w:val="32"/>
          <w:szCs w:val="32"/>
          <w:rtl/>
          <w:lang w:bidi="ar-IQ"/>
        </w:rPr>
        <w:t>،</w:t>
      </w:r>
      <w:r>
        <w:rPr>
          <w:rFonts w:hint="cs"/>
          <w:sz w:val="32"/>
          <w:szCs w:val="32"/>
          <w:rtl/>
          <w:lang w:bidi="ar-IQ"/>
        </w:rPr>
        <w:t xml:space="preserve"> كما نصت على انه اذا قامت حرب بين بريطانيا وافغانستان يقوم شاه بلاد فار</w:t>
      </w:r>
      <w:r w:rsidR="00832943">
        <w:rPr>
          <w:rFonts w:hint="cs"/>
          <w:sz w:val="32"/>
          <w:szCs w:val="32"/>
          <w:rtl/>
          <w:lang w:bidi="ar-IQ"/>
        </w:rPr>
        <w:t>س بعمل ضد الافغان وبدعم بريطاني</w:t>
      </w:r>
      <w:r>
        <w:rPr>
          <w:rFonts w:hint="cs"/>
          <w:sz w:val="32"/>
          <w:szCs w:val="32"/>
          <w:rtl/>
          <w:lang w:bidi="ar-IQ"/>
        </w:rPr>
        <w:t xml:space="preserve"> ، اما اذا قامت حرب بين بلاد فارس وافغانستان فان بريطانيا لاتتدخل بذلك كما تعهدت بريطانيا بتقديم المساعدات الاقتصادية والعسكرية لبلاد فارس فضلاً عن بنود اخرى</w:t>
      </w:r>
      <w:r>
        <w:rPr>
          <w:rFonts w:hint="cs"/>
          <w:sz w:val="32"/>
          <w:szCs w:val="32"/>
          <w:vertAlign w:val="superscript"/>
          <w:rtl/>
          <w:lang w:bidi="ar-IQ"/>
        </w:rPr>
        <w:t>(</w:t>
      </w:r>
      <w:r>
        <w:rPr>
          <w:rStyle w:val="a4"/>
          <w:sz w:val="32"/>
          <w:szCs w:val="32"/>
          <w:rtl/>
          <w:lang w:bidi="ar-IQ"/>
        </w:rPr>
        <w:footnoteReference w:id="57"/>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اما ما يخص العلاقات الايرانية الافغانية فقد تميزت بالتوتر ففي عام 1807م اعلن فيروز الدين عصيانه حاكم خراسان محمد ميرزا الا ان الاخير تمكن من اخضا</w:t>
      </w:r>
      <w:r w:rsidR="00832943">
        <w:rPr>
          <w:rFonts w:hint="cs"/>
          <w:sz w:val="32"/>
          <w:szCs w:val="32"/>
          <w:rtl/>
          <w:lang w:bidi="ar-IQ"/>
        </w:rPr>
        <w:t>ع فيروز وفرض عليه غرامة ، فبقى ي</w:t>
      </w:r>
      <w:r>
        <w:rPr>
          <w:rFonts w:hint="cs"/>
          <w:sz w:val="32"/>
          <w:szCs w:val="32"/>
          <w:rtl/>
          <w:lang w:bidi="ar-IQ"/>
        </w:rPr>
        <w:t>حكم هرات تحت حماية بلاد فارس</w:t>
      </w:r>
      <w:r>
        <w:rPr>
          <w:rFonts w:hint="cs"/>
          <w:sz w:val="32"/>
          <w:szCs w:val="32"/>
          <w:vertAlign w:val="superscript"/>
          <w:rtl/>
          <w:lang w:bidi="ar-IQ"/>
        </w:rPr>
        <w:t>(</w:t>
      </w:r>
      <w:r>
        <w:rPr>
          <w:rStyle w:val="a4"/>
          <w:sz w:val="32"/>
          <w:szCs w:val="32"/>
          <w:rtl/>
          <w:lang w:bidi="ar-IQ"/>
        </w:rPr>
        <w:footnoteReference w:id="58"/>
      </w:r>
      <w:r>
        <w:rPr>
          <w:rFonts w:hint="cs"/>
          <w:sz w:val="32"/>
          <w:szCs w:val="32"/>
          <w:vertAlign w:val="superscript"/>
          <w:rtl/>
          <w:lang w:bidi="ar-IQ"/>
        </w:rPr>
        <w:t>)</w:t>
      </w:r>
      <w:r>
        <w:rPr>
          <w:rFonts w:hint="cs"/>
          <w:sz w:val="32"/>
          <w:szCs w:val="32"/>
          <w:rtl/>
          <w:lang w:bidi="ar-IQ"/>
        </w:rPr>
        <w:t xml:space="preserve"> وفي عام 1809 تمكن محمود شاه الذي نصب</w:t>
      </w:r>
      <w:r w:rsidR="00832943">
        <w:rPr>
          <w:rFonts w:hint="cs"/>
          <w:sz w:val="32"/>
          <w:szCs w:val="32"/>
          <w:rtl/>
          <w:lang w:bidi="ar-IQ"/>
        </w:rPr>
        <w:t xml:space="preserve"> على قندها بمساعدة فتح علي شاه </w:t>
      </w:r>
      <w:r>
        <w:rPr>
          <w:rFonts w:hint="cs"/>
          <w:sz w:val="32"/>
          <w:szCs w:val="32"/>
          <w:rtl/>
          <w:lang w:bidi="ar-IQ"/>
        </w:rPr>
        <w:t xml:space="preserve"> من طرد شاه شجاع وتولى حكم افغانستان في كابول خلال المدة 1809-1818</w:t>
      </w:r>
      <w:r>
        <w:rPr>
          <w:rFonts w:hint="cs"/>
          <w:sz w:val="32"/>
          <w:szCs w:val="32"/>
          <w:vertAlign w:val="superscript"/>
          <w:rtl/>
          <w:lang w:bidi="ar-IQ"/>
        </w:rPr>
        <w:t>(</w:t>
      </w:r>
      <w:r>
        <w:rPr>
          <w:rStyle w:val="a4"/>
          <w:sz w:val="32"/>
          <w:szCs w:val="32"/>
          <w:rtl/>
          <w:lang w:bidi="ar-IQ"/>
        </w:rPr>
        <w:footnoteReference w:id="59"/>
      </w:r>
      <w:r>
        <w:rPr>
          <w:rFonts w:hint="cs"/>
          <w:sz w:val="32"/>
          <w:szCs w:val="32"/>
          <w:vertAlign w:val="superscript"/>
          <w:rtl/>
          <w:lang w:bidi="ar-IQ"/>
        </w:rPr>
        <w:t>)</w:t>
      </w:r>
      <w:r>
        <w:rPr>
          <w:rFonts w:hint="cs"/>
          <w:sz w:val="32"/>
          <w:szCs w:val="32"/>
          <w:rtl/>
          <w:lang w:bidi="ar-IQ"/>
        </w:rPr>
        <w:t xml:space="preserve">وخلال مدة حكمه حاول ابنه كامران ميرزا امير قندهار انهاء حكم عمه </w:t>
      </w:r>
      <w:r>
        <w:rPr>
          <w:rFonts w:hint="cs"/>
          <w:sz w:val="32"/>
          <w:szCs w:val="32"/>
          <w:rtl/>
          <w:lang w:bidi="ar-IQ"/>
        </w:rPr>
        <w:lastRenderedPageBreak/>
        <w:t>فيروز في هرات ومهاجمة خراسان بعد ذلك ، وفي عام 1814 تحرك على رأس جيش وفرض حصاراً على هرات ، وعندما شعر فيروز بالخطر فر من هرات ولاذ بحماية حاكم خراسان الفارسي اسماعيل الدامغاني وقد فرض على فيروز عدة شروط لاعادته الى حكم هرات م</w:t>
      </w:r>
      <w:r w:rsidR="00832943">
        <w:rPr>
          <w:rFonts w:hint="cs"/>
          <w:sz w:val="32"/>
          <w:szCs w:val="32"/>
          <w:rtl/>
          <w:lang w:bidi="ar-IQ"/>
        </w:rPr>
        <w:t>ن</w:t>
      </w:r>
      <w:r>
        <w:rPr>
          <w:rFonts w:hint="cs"/>
          <w:sz w:val="32"/>
          <w:szCs w:val="32"/>
          <w:rtl/>
          <w:lang w:bidi="ar-IQ"/>
        </w:rPr>
        <w:t>ها د</w:t>
      </w:r>
      <w:r w:rsidR="00832943">
        <w:rPr>
          <w:rFonts w:hint="cs"/>
          <w:sz w:val="32"/>
          <w:szCs w:val="32"/>
          <w:rtl/>
          <w:lang w:bidi="ar-IQ"/>
        </w:rPr>
        <w:t>فع خمسين الف تومان نقداً مع الا</w:t>
      </w:r>
      <w:r>
        <w:rPr>
          <w:rFonts w:hint="cs"/>
          <w:sz w:val="32"/>
          <w:szCs w:val="32"/>
          <w:rtl/>
          <w:lang w:bidi="ar-IQ"/>
        </w:rPr>
        <w:t>س</w:t>
      </w:r>
      <w:r w:rsidR="00832943">
        <w:rPr>
          <w:rFonts w:hint="cs"/>
          <w:sz w:val="32"/>
          <w:szCs w:val="32"/>
          <w:rtl/>
          <w:lang w:bidi="ar-IQ"/>
        </w:rPr>
        <w:t>ت</w:t>
      </w:r>
      <w:r>
        <w:rPr>
          <w:rFonts w:hint="cs"/>
          <w:sz w:val="32"/>
          <w:szCs w:val="32"/>
          <w:rtl/>
          <w:lang w:bidi="ar-IQ"/>
        </w:rPr>
        <w:t>مرار بدفع الاقساط السنوية ، وان يجعل الخ</w:t>
      </w:r>
      <w:r w:rsidR="00832943">
        <w:rPr>
          <w:rFonts w:hint="cs"/>
          <w:sz w:val="32"/>
          <w:szCs w:val="32"/>
          <w:rtl/>
          <w:lang w:bidi="ar-IQ"/>
        </w:rPr>
        <w:t>طبة والسكة باسم فتح علي شاه</w:t>
      </w:r>
      <w:r>
        <w:rPr>
          <w:rFonts w:hint="cs"/>
          <w:sz w:val="32"/>
          <w:szCs w:val="32"/>
          <w:rtl/>
          <w:lang w:bidi="ar-IQ"/>
        </w:rPr>
        <w:t>، وعندما وافق فيروز على ذلك تقدم اسماعيل الدامغاني من خراسان على رأس جيش قاصداً هرات الا ان كامران لاذ بالفرار وتم اعادة فيروز لحكم هرات تحت حماية بلاد فارس</w:t>
      </w:r>
      <w:r>
        <w:rPr>
          <w:rFonts w:hint="cs"/>
          <w:sz w:val="32"/>
          <w:szCs w:val="32"/>
          <w:vertAlign w:val="superscript"/>
          <w:rtl/>
          <w:lang w:bidi="ar-IQ"/>
        </w:rPr>
        <w:t>(</w:t>
      </w:r>
      <w:r>
        <w:rPr>
          <w:rStyle w:val="a4"/>
          <w:sz w:val="32"/>
          <w:szCs w:val="32"/>
          <w:rtl/>
          <w:lang w:bidi="ar-IQ"/>
        </w:rPr>
        <w:footnoteReference w:id="60"/>
      </w:r>
      <w:r>
        <w:rPr>
          <w:rFonts w:hint="cs"/>
          <w:sz w:val="32"/>
          <w:szCs w:val="32"/>
          <w:vertAlign w:val="superscript"/>
          <w:rtl/>
          <w:lang w:bidi="ar-IQ"/>
        </w:rPr>
        <w:t>)</w:t>
      </w:r>
      <w:r>
        <w:rPr>
          <w:rFonts w:hint="cs"/>
          <w:sz w:val="32"/>
          <w:szCs w:val="32"/>
          <w:rtl/>
          <w:lang w:bidi="ar-IQ"/>
        </w:rPr>
        <w:t>.</w:t>
      </w:r>
    </w:p>
    <w:p w:rsidR="001B7468" w:rsidRDefault="001B7468" w:rsidP="001B7468">
      <w:pPr>
        <w:spacing w:after="0" w:line="360" w:lineRule="auto"/>
        <w:ind w:firstLine="567"/>
        <w:jc w:val="both"/>
        <w:rPr>
          <w:sz w:val="32"/>
          <w:szCs w:val="32"/>
          <w:rtl/>
          <w:lang w:bidi="ar-IQ"/>
        </w:rPr>
      </w:pPr>
      <w:r>
        <w:rPr>
          <w:rFonts w:hint="cs"/>
          <w:sz w:val="32"/>
          <w:szCs w:val="32"/>
          <w:rtl/>
          <w:lang w:bidi="ar-IQ"/>
        </w:rPr>
        <w:t>وخلال المدة 1816-1817م اخذ فيروز الدين بالتوسل باخيه محمود شاه في كاب</w:t>
      </w:r>
      <w:r w:rsidR="00832943">
        <w:rPr>
          <w:rFonts w:hint="cs"/>
          <w:sz w:val="32"/>
          <w:szCs w:val="32"/>
          <w:rtl/>
          <w:lang w:bidi="ar-IQ"/>
        </w:rPr>
        <w:t>ل لنجدته من المعتدين عليه</w:t>
      </w:r>
      <w:r>
        <w:rPr>
          <w:rFonts w:hint="cs"/>
          <w:sz w:val="32"/>
          <w:szCs w:val="32"/>
          <w:rtl/>
          <w:lang w:bidi="ar-IQ"/>
        </w:rPr>
        <w:t>، وبالوقت نفسه قام فتح خان الباركزائي رئيس وزراء محمود شاه بتحريضه على غزو خراسان</w:t>
      </w:r>
      <w:r w:rsidR="00832943">
        <w:rPr>
          <w:rFonts w:hint="cs"/>
          <w:sz w:val="32"/>
          <w:szCs w:val="32"/>
          <w:rtl/>
          <w:lang w:bidi="ar-IQ"/>
        </w:rPr>
        <w:t>،</w:t>
      </w:r>
      <w:r>
        <w:rPr>
          <w:rFonts w:hint="cs"/>
          <w:sz w:val="32"/>
          <w:szCs w:val="32"/>
          <w:rtl/>
          <w:lang w:bidi="ar-IQ"/>
        </w:rPr>
        <w:t>ومما سهل اندفاع محمود شاه الصراع المفتوح بين بلاد فارس وافغانستان حول خراسان حيث كان يدعي الطرفين ببيعتها اليه ، واخذ فتح خان بتحريض امراء خراسان ع</w:t>
      </w:r>
      <w:r w:rsidR="00832943">
        <w:rPr>
          <w:rFonts w:hint="cs"/>
          <w:sz w:val="32"/>
          <w:szCs w:val="32"/>
          <w:rtl/>
          <w:lang w:bidi="ar-IQ"/>
        </w:rPr>
        <w:t>لى العصيان ، وقام بتجهيز حملة عسكرية لغزو خراسان</w:t>
      </w:r>
      <w:r>
        <w:rPr>
          <w:rFonts w:hint="cs"/>
          <w:sz w:val="32"/>
          <w:szCs w:val="32"/>
          <w:rtl/>
          <w:lang w:bidi="ar-IQ"/>
        </w:rPr>
        <w:t>، وتحالف معه رحيم خان الاوزبكي والي خوارزم ، وكانت الخطة ان يطبق الاثنان على خراسان من ناحيتين ، وامام ذلك الخطر حظر فتح علي شاه بنفسه الى خراسان لمواجهة خطر الافغان ، وعندما سمع فيروز بذلك دب فيه الرعب وفضل الاستمرار بدفع الجزية</w:t>
      </w:r>
      <w:r w:rsidR="00CA0DAA">
        <w:rPr>
          <w:rFonts w:hint="cs"/>
          <w:sz w:val="32"/>
          <w:szCs w:val="32"/>
          <w:rtl/>
          <w:lang w:bidi="ar-IQ"/>
        </w:rPr>
        <w:t xml:space="preserve"> والبقاء على تبيعته لبلاد فارس،</w:t>
      </w:r>
      <w:r>
        <w:rPr>
          <w:rFonts w:hint="cs"/>
          <w:sz w:val="32"/>
          <w:szCs w:val="32"/>
          <w:rtl/>
          <w:lang w:bidi="ar-IQ"/>
        </w:rPr>
        <w:t>وما يخص فتح خان فقد قام فتح علي شاه بتجهيز قوة عسكرية بقيادة علي مير</w:t>
      </w:r>
      <w:r w:rsidR="00CA0DAA">
        <w:rPr>
          <w:rFonts w:hint="cs"/>
          <w:sz w:val="32"/>
          <w:szCs w:val="32"/>
          <w:rtl/>
          <w:lang w:bidi="ar-IQ"/>
        </w:rPr>
        <w:t>زا والي خراسان يومها لمواجهته ،</w:t>
      </w:r>
      <w:r>
        <w:rPr>
          <w:rFonts w:hint="cs"/>
          <w:sz w:val="32"/>
          <w:szCs w:val="32"/>
          <w:rtl/>
          <w:lang w:bidi="ar-IQ"/>
        </w:rPr>
        <w:t xml:space="preserve">وبرز على رأس قيادة جيش علي ميرزا احد قادته وهو ذو الفقار الدامغاني الذي اشتبك بقوات فتح خان عند ابواب خراسان والحق به هزيمة مرة ، وتمكن من اسر 12 </w:t>
      </w:r>
      <w:r w:rsidRPr="001D3BD6">
        <w:rPr>
          <w:rFonts w:hint="cs"/>
          <w:sz w:val="32"/>
          <w:szCs w:val="32"/>
          <w:rtl/>
          <w:lang w:bidi="ar-IQ"/>
        </w:rPr>
        <w:t xml:space="preserve">الف مقاتل من الافغان وبعد هروب فتح خان قدم والي خوارزم اعتذاره لفتح </w:t>
      </w:r>
      <w:r>
        <w:rPr>
          <w:rFonts w:hint="cs"/>
          <w:sz w:val="32"/>
          <w:szCs w:val="32"/>
          <w:rtl/>
          <w:lang w:bidi="ar-IQ"/>
        </w:rPr>
        <w:t xml:space="preserve">علي شاه ، كما تقدم عدد من مشايخ هرات بطلب العفو من فتح علي شاه واصفح عنهم ، كما ارسل محمود شاه رسولاً الى فتح علي شاه اعرب عن ان حركة وزيره كانت خلاف ارادته فقبل الشاه اعتذاره بشرط </w:t>
      </w:r>
      <w:r>
        <w:rPr>
          <w:rFonts w:hint="cs"/>
          <w:sz w:val="32"/>
          <w:szCs w:val="32"/>
          <w:rtl/>
          <w:lang w:bidi="ar-IQ"/>
        </w:rPr>
        <w:lastRenderedPageBreak/>
        <w:t>ان يعاق</w:t>
      </w:r>
      <w:r w:rsidR="00CA0DAA">
        <w:rPr>
          <w:rFonts w:hint="cs"/>
          <w:sz w:val="32"/>
          <w:szCs w:val="32"/>
          <w:rtl/>
          <w:lang w:bidi="ar-IQ"/>
        </w:rPr>
        <w:t>ب فتح خان ، وبعد عودة فتح خان سم</w:t>
      </w:r>
      <w:r>
        <w:rPr>
          <w:rFonts w:hint="cs"/>
          <w:sz w:val="32"/>
          <w:szCs w:val="32"/>
          <w:rtl/>
          <w:lang w:bidi="ar-IQ"/>
        </w:rPr>
        <w:t xml:space="preserve">لت عيناه عام </w:t>
      </w:r>
      <w:r w:rsidR="00CA0DAA">
        <w:rPr>
          <w:rFonts w:hint="cs"/>
          <w:sz w:val="32"/>
          <w:szCs w:val="32"/>
          <w:rtl/>
          <w:lang w:bidi="ar-IQ"/>
        </w:rPr>
        <w:t>1819 بيد كامران ابن محمود شاه،</w:t>
      </w:r>
      <w:r>
        <w:rPr>
          <w:rFonts w:hint="cs"/>
          <w:sz w:val="32"/>
          <w:szCs w:val="32"/>
          <w:rtl/>
          <w:lang w:bidi="ar-IQ"/>
        </w:rPr>
        <w:t>وشهدت افغانستان بعد ذلك فوضى بسبب الصراع على السلطة</w:t>
      </w:r>
      <w:r>
        <w:rPr>
          <w:rFonts w:hint="cs"/>
          <w:sz w:val="32"/>
          <w:szCs w:val="32"/>
          <w:vertAlign w:val="superscript"/>
          <w:rtl/>
          <w:lang w:bidi="ar-IQ"/>
        </w:rPr>
        <w:t>(</w:t>
      </w:r>
      <w:r>
        <w:rPr>
          <w:rStyle w:val="a4"/>
          <w:sz w:val="32"/>
          <w:szCs w:val="32"/>
          <w:rtl/>
          <w:lang w:bidi="ar-IQ"/>
        </w:rPr>
        <w:footnoteReference w:id="61"/>
      </w:r>
      <w:r>
        <w:rPr>
          <w:rFonts w:hint="cs"/>
          <w:sz w:val="32"/>
          <w:szCs w:val="32"/>
          <w:vertAlign w:val="superscript"/>
          <w:rtl/>
          <w:lang w:bidi="ar-IQ"/>
        </w:rPr>
        <w:t>)</w:t>
      </w:r>
      <w:r w:rsidR="00CA0DAA">
        <w:rPr>
          <w:rFonts w:hint="cs"/>
          <w:sz w:val="32"/>
          <w:szCs w:val="32"/>
          <w:rtl/>
          <w:lang w:bidi="ar-IQ"/>
        </w:rPr>
        <w:t>. حيث ثار اخوة فتح خان ومنه</w:t>
      </w:r>
      <w:r>
        <w:rPr>
          <w:rFonts w:hint="cs"/>
          <w:sz w:val="32"/>
          <w:szCs w:val="32"/>
          <w:rtl/>
          <w:lang w:bidi="ar-IQ"/>
        </w:rPr>
        <w:t>مدوست محمد ضد محمود شاه وبدء الصراع بين اسرة البا</w:t>
      </w:r>
      <w:r w:rsidR="00CA0DAA">
        <w:rPr>
          <w:rFonts w:hint="cs"/>
          <w:sz w:val="32"/>
          <w:szCs w:val="32"/>
          <w:rtl/>
          <w:lang w:bidi="ar-IQ"/>
        </w:rPr>
        <w:t>ركزائي والاسرة الدورانية ، وفي اثناء المدة 1819-1827م دخل دو</w:t>
      </w:r>
      <w:r>
        <w:rPr>
          <w:rFonts w:hint="cs"/>
          <w:sz w:val="32"/>
          <w:szCs w:val="32"/>
          <w:rtl/>
          <w:lang w:bidi="ar-IQ"/>
        </w:rPr>
        <w:t>ست محمد في صراع مع كامران ابن محمود شاه ، وتمكن دوست محمد بمساعدة اخوته من طرد محمود شاه وابنه كامران من كابل و</w:t>
      </w:r>
      <w:r w:rsidR="00CA0DAA">
        <w:rPr>
          <w:rFonts w:hint="cs"/>
          <w:sz w:val="32"/>
          <w:szCs w:val="32"/>
          <w:rtl/>
          <w:lang w:bidi="ar-IQ"/>
        </w:rPr>
        <w:t>قندهار عام 1827م وتمكن</w:t>
      </w:r>
      <w:r>
        <w:rPr>
          <w:rFonts w:hint="cs"/>
          <w:sz w:val="32"/>
          <w:szCs w:val="32"/>
          <w:rtl/>
          <w:lang w:bidi="ar-IQ"/>
        </w:rPr>
        <w:t xml:space="preserve"> من تأسيس حكم الاسرة الباركزائية اما محمود شاه وابنه فقد قنعا </w:t>
      </w:r>
      <w:r w:rsidR="00CA0DAA">
        <w:rPr>
          <w:rFonts w:hint="cs"/>
          <w:sz w:val="32"/>
          <w:szCs w:val="32"/>
          <w:rtl/>
          <w:lang w:bidi="ar-IQ"/>
        </w:rPr>
        <w:t>بحكم هرات تحت حماية بلاد فارس،وما لبث كمران ان</w:t>
      </w:r>
      <w:r>
        <w:rPr>
          <w:rFonts w:hint="cs"/>
          <w:sz w:val="32"/>
          <w:szCs w:val="32"/>
          <w:rtl/>
          <w:lang w:bidi="ar-IQ"/>
        </w:rPr>
        <w:t xml:space="preserve"> طرد والده وتسلم حكم هرات وبقى عليها حتى تم غزوها من قبل عباس ميرزا</w:t>
      </w:r>
      <w:r>
        <w:rPr>
          <w:rFonts w:hint="cs"/>
          <w:sz w:val="32"/>
          <w:szCs w:val="32"/>
          <w:vertAlign w:val="superscript"/>
          <w:rtl/>
          <w:lang w:bidi="ar-IQ"/>
        </w:rPr>
        <w:t>(</w:t>
      </w:r>
      <w:r>
        <w:rPr>
          <w:rStyle w:val="a4"/>
          <w:sz w:val="32"/>
          <w:szCs w:val="32"/>
          <w:rtl/>
          <w:lang w:bidi="ar-IQ"/>
        </w:rPr>
        <w:footnoteReference w:id="62"/>
      </w:r>
      <w:r>
        <w:rPr>
          <w:rFonts w:hint="cs"/>
          <w:sz w:val="32"/>
          <w:szCs w:val="32"/>
          <w:vertAlign w:val="superscript"/>
          <w:rtl/>
          <w:lang w:bidi="ar-IQ"/>
        </w:rPr>
        <w:t>)</w:t>
      </w:r>
      <w:r>
        <w:rPr>
          <w:rFonts w:hint="cs"/>
          <w:sz w:val="32"/>
          <w:szCs w:val="32"/>
          <w:rtl/>
          <w:lang w:bidi="ar-IQ"/>
        </w:rPr>
        <w:t xml:space="preserve">. </w:t>
      </w:r>
    </w:p>
    <w:p w:rsidR="001B7468" w:rsidRDefault="001B7468" w:rsidP="00CA0DAA">
      <w:pPr>
        <w:spacing w:after="0" w:line="360" w:lineRule="auto"/>
        <w:ind w:firstLine="567"/>
        <w:jc w:val="both"/>
        <w:rPr>
          <w:sz w:val="32"/>
          <w:szCs w:val="32"/>
          <w:rtl/>
          <w:lang w:bidi="ar-IQ"/>
        </w:rPr>
      </w:pPr>
      <w:r>
        <w:rPr>
          <w:rFonts w:hint="cs"/>
          <w:sz w:val="32"/>
          <w:szCs w:val="32"/>
          <w:rtl/>
          <w:lang w:bidi="ar-IQ"/>
        </w:rPr>
        <w:t>وتجدر الاشارة الى ان احداث افغانستان تزامنت مع تورط بلاد فارس بحرب مع الدولة العثمانية خلال المدة 1821-</w:t>
      </w:r>
      <w:r w:rsidR="00CA0DAA">
        <w:rPr>
          <w:rFonts w:hint="cs"/>
          <w:sz w:val="32"/>
          <w:szCs w:val="32"/>
          <w:rtl/>
          <w:lang w:bidi="ar-IQ"/>
        </w:rPr>
        <w:t>1823</w:t>
      </w:r>
      <w:r>
        <w:rPr>
          <w:rFonts w:hint="cs"/>
          <w:sz w:val="32"/>
          <w:szCs w:val="32"/>
          <w:rtl/>
          <w:lang w:bidi="ar-IQ"/>
        </w:rPr>
        <w:t xml:space="preserve"> وانتهت بانتصار بلاد فارس ، وقد استغلت روسيا ذلك الصراع واحتلت بعض الاجزاء الم</w:t>
      </w:r>
      <w:r w:rsidR="00CA0DAA">
        <w:rPr>
          <w:rFonts w:hint="cs"/>
          <w:sz w:val="32"/>
          <w:szCs w:val="32"/>
          <w:rtl/>
          <w:lang w:bidi="ar-IQ"/>
        </w:rPr>
        <w:t>متدة بين بريفان وبحيرة كوكجة ،</w:t>
      </w:r>
      <w:r>
        <w:rPr>
          <w:rFonts w:hint="cs"/>
          <w:sz w:val="32"/>
          <w:szCs w:val="32"/>
          <w:rtl/>
          <w:lang w:bidi="ar-IQ"/>
        </w:rPr>
        <w:t xml:space="preserve">مما ادى الى اندلاع الحرب بين بلاد فارس وروسيا 1826-1828م هزمت فيها بلاد </w:t>
      </w:r>
      <w:r w:rsidR="00CA0DAA">
        <w:rPr>
          <w:rFonts w:hint="cs"/>
          <w:sz w:val="32"/>
          <w:szCs w:val="32"/>
          <w:rtl/>
          <w:lang w:bidi="ar-IQ"/>
        </w:rPr>
        <w:t>فارس وانتهت بعقد معاهدة تركمان ج</w:t>
      </w:r>
      <w:r>
        <w:rPr>
          <w:rFonts w:hint="cs"/>
          <w:sz w:val="32"/>
          <w:szCs w:val="32"/>
          <w:rtl/>
          <w:lang w:bidi="ar-IQ"/>
        </w:rPr>
        <w:t>اي عام 1828م وبموجبها تنازلت بلاد فارس عن بريفان</w:t>
      </w:r>
      <w:r w:rsidR="00CA0DAA">
        <w:rPr>
          <w:rFonts w:hint="cs"/>
          <w:sz w:val="32"/>
          <w:szCs w:val="32"/>
          <w:rtl/>
          <w:lang w:bidi="ar-IQ"/>
        </w:rPr>
        <w:t>ونخجوان</w:t>
      </w:r>
      <w:r>
        <w:rPr>
          <w:rFonts w:hint="cs"/>
          <w:sz w:val="32"/>
          <w:szCs w:val="32"/>
          <w:rtl/>
          <w:lang w:bidi="ar-IQ"/>
        </w:rPr>
        <w:t xml:space="preserve">، ومناطق اخرى في القفقاس ، وفرض على بلاد فارس دفع غرامة تقدر 5ملايين تومان وثلاثة ملايين جنيه استرليني اي ما يعادل 20 مليون روبل ذهب </w:t>
      </w:r>
      <w:r w:rsidR="00CA0DAA">
        <w:rPr>
          <w:rFonts w:hint="cs"/>
          <w:sz w:val="32"/>
          <w:szCs w:val="32"/>
          <w:rtl/>
          <w:lang w:bidi="ar-IQ"/>
        </w:rPr>
        <w:t xml:space="preserve">، كما حصلت روسيا على حق تعيين </w:t>
      </w:r>
      <w:r>
        <w:rPr>
          <w:rFonts w:hint="cs"/>
          <w:sz w:val="32"/>
          <w:szCs w:val="32"/>
          <w:rtl/>
          <w:lang w:bidi="ar-IQ"/>
        </w:rPr>
        <w:t>قن</w:t>
      </w:r>
      <w:r w:rsidR="00CA0DAA">
        <w:rPr>
          <w:rFonts w:hint="cs"/>
          <w:sz w:val="32"/>
          <w:szCs w:val="32"/>
          <w:rtl/>
          <w:lang w:bidi="ar-IQ"/>
        </w:rPr>
        <w:t>ا</w:t>
      </w:r>
      <w:r>
        <w:rPr>
          <w:rFonts w:hint="cs"/>
          <w:sz w:val="32"/>
          <w:szCs w:val="32"/>
          <w:rtl/>
          <w:lang w:bidi="ar-IQ"/>
        </w:rPr>
        <w:t>صل في ولايات بلاد فارس ، فضلا عن بنود اخرى</w:t>
      </w:r>
      <w:r>
        <w:rPr>
          <w:rFonts w:hint="cs"/>
          <w:sz w:val="32"/>
          <w:szCs w:val="32"/>
          <w:vertAlign w:val="superscript"/>
          <w:rtl/>
          <w:lang w:bidi="ar-IQ"/>
        </w:rPr>
        <w:t>(</w:t>
      </w:r>
      <w:r>
        <w:rPr>
          <w:rStyle w:val="a4"/>
          <w:sz w:val="32"/>
          <w:szCs w:val="32"/>
          <w:rtl/>
          <w:lang w:bidi="ar-IQ"/>
        </w:rPr>
        <w:footnoteReference w:id="63"/>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ان هزائم بلاد فارس امام روسيا وما تبعها من خسائر</w:t>
      </w:r>
      <w:r w:rsidR="00CA0DAA">
        <w:rPr>
          <w:rFonts w:hint="cs"/>
          <w:sz w:val="32"/>
          <w:szCs w:val="32"/>
          <w:rtl/>
          <w:lang w:bidi="ar-IQ"/>
        </w:rPr>
        <w:t xml:space="preserve"> اقليمية وبشرية ومادية </w:t>
      </w:r>
      <w:r>
        <w:rPr>
          <w:rFonts w:hint="cs"/>
          <w:sz w:val="32"/>
          <w:szCs w:val="32"/>
          <w:rtl/>
          <w:lang w:bidi="ar-IQ"/>
        </w:rPr>
        <w:t xml:space="preserve">دفع ملوك الاسرة القاجارية الى محاولة تعويضها في التوسع في افغانستان وكان الهدف ضم مدينة هرات ، وقد شجعت روسيا ذلك التوجه الفارسي لانه يحول انتباه بلاد فارس عن حدود روسيا فضلاً عن انه يهدد مركز بريطانيا في الهند ، ولما </w:t>
      </w:r>
      <w:r>
        <w:rPr>
          <w:rFonts w:hint="cs"/>
          <w:sz w:val="32"/>
          <w:szCs w:val="32"/>
          <w:rtl/>
          <w:lang w:bidi="ar-IQ"/>
        </w:rPr>
        <w:lastRenderedPageBreak/>
        <w:t>كانت بريطانيا تعد افغانستان خطاً من خطوط الدفاع عن الهند فانها وقفت بوجه تلك المحاولات على الرغم من انها تعهدت في معاهدة 1814 بعدم التدخل في اي حرب بين بلاد فارس وافغانستان</w:t>
      </w:r>
      <w:r>
        <w:rPr>
          <w:rFonts w:hint="cs"/>
          <w:sz w:val="32"/>
          <w:szCs w:val="32"/>
          <w:vertAlign w:val="superscript"/>
          <w:rtl/>
          <w:lang w:bidi="ar-IQ"/>
        </w:rPr>
        <w:t>(</w:t>
      </w:r>
      <w:r>
        <w:rPr>
          <w:rStyle w:val="a4"/>
          <w:sz w:val="32"/>
          <w:szCs w:val="32"/>
          <w:rtl/>
          <w:lang w:bidi="ar-IQ"/>
        </w:rPr>
        <w:footnoteReference w:id="64"/>
      </w:r>
      <w:r>
        <w:rPr>
          <w:rFonts w:hint="cs"/>
          <w:sz w:val="32"/>
          <w:szCs w:val="32"/>
          <w:vertAlign w:val="superscript"/>
          <w:rtl/>
          <w:lang w:bidi="ar-IQ"/>
        </w:rPr>
        <w:t>)</w:t>
      </w:r>
      <w:r>
        <w:rPr>
          <w:rFonts w:hint="cs"/>
          <w:sz w:val="32"/>
          <w:szCs w:val="32"/>
          <w:rtl/>
          <w:lang w:bidi="ar-IQ"/>
        </w:rPr>
        <w:t xml:space="preserve">. </w:t>
      </w:r>
    </w:p>
    <w:p w:rsidR="001B7468" w:rsidRDefault="001B7468" w:rsidP="007D5839">
      <w:pPr>
        <w:spacing w:after="0" w:line="360" w:lineRule="auto"/>
        <w:ind w:firstLine="567"/>
        <w:jc w:val="both"/>
        <w:rPr>
          <w:sz w:val="32"/>
          <w:szCs w:val="32"/>
          <w:vertAlign w:val="superscript"/>
          <w:rtl/>
          <w:lang w:bidi="ar-IQ"/>
        </w:rPr>
      </w:pPr>
      <w:r>
        <w:rPr>
          <w:rFonts w:hint="cs"/>
          <w:sz w:val="32"/>
          <w:szCs w:val="32"/>
          <w:rtl/>
          <w:lang w:bidi="ar-IQ"/>
        </w:rPr>
        <w:t>بدأت محاولات التوسع الفارسي على حساب افغانستان في عام 1833 عندما اصدر فتح علي شاه امراً الى ولي عهده عباس ميرزا الذي كان والياً عل</w:t>
      </w:r>
      <w:r w:rsidR="00CA0DAA">
        <w:rPr>
          <w:rFonts w:hint="cs"/>
          <w:sz w:val="32"/>
          <w:szCs w:val="32"/>
          <w:rtl/>
          <w:lang w:bidi="ar-IQ"/>
        </w:rPr>
        <w:t>ى خراسان بضم هرات الى بلاد فارس</w:t>
      </w:r>
      <w:r>
        <w:rPr>
          <w:rFonts w:hint="cs"/>
          <w:sz w:val="32"/>
          <w:szCs w:val="32"/>
          <w:rtl/>
          <w:lang w:bidi="ar-IQ"/>
        </w:rPr>
        <w:t>، وعندما جهز ع</w:t>
      </w:r>
      <w:r w:rsidR="00CA0DAA">
        <w:rPr>
          <w:rFonts w:hint="cs"/>
          <w:sz w:val="32"/>
          <w:szCs w:val="32"/>
          <w:rtl/>
          <w:lang w:bidi="ar-IQ"/>
        </w:rPr>
        <w:t xml:space="preserve">باس ميرزا حملة عسكرية لغزو هرات </w:t>
      </w:r>
      <w:r>
        <w:rPr>
          <w:rFonts w:hint="cs"/>
          <w:sz w:val="32"/>
          <w:szCs w:val="32"/>
          <w:rtl/>
          <w:lang w:bidi="ar-IQ"/>
        </w:rPr>
        <w:t>قام فتح علي شاه بارسال قو</w:t>
      </w:r>
      <w:r w:rsidR="00CA0DAA">
        <w:rPr>
          <w:rFonts w:hint="cs"/>
          <w:sz w:val="32"/>
          <w:szCs w:val="32"/>
          <w:rtl/>
          <w:lang w:bidi="ar-IQ"/>
        </w:rPr>
        <w:t>ات اضافية من طهران الى خراسان ،</w:t>
      </w:r>
      <w:r>
        <w:rPr>
          <w:rFonts w:hint="cs"/>
          <w:sz w:val="32"/>
          <w:szCs w:val="32"/>
          <w:rtl/>
          <w:lang w:bidi="ar-IQ"/>
        </w:rPr>
        <w:t>وفي</w:t>
      </w:r>
      <w:r w:rsidR="00CA0DAA">
        <w:rPr>
          <w:rFonts w:hint="cs"/>
          <w:sz w:val="32"/>
          <w:szCs w:val="32"/>
          <w:rtl/>
          <w:lang w:bidi="ar-IQ"/>
        </w:rPr>
        <w:t xml:space="preserve"> اثناء الاستعداد للزحف على هرات،</w:t>
      </w:r>
      <w:r>
        <w:rPr>
          <w:rFonts w:hint="cs"/>
          <w:sz w:val="32"/>
          <w:szCs w:val="32"/>
          <w:rtl/>
          <w:lang w:bidi="ar-IQ"/>
        </w:rPr>
        <w:t xml:space="preserve">استدعى فتح علي شاه ابنه عباس ميرزا لرؤيته </w:t>
      </w:r>
      <w:r w:rsidR="00CA0DAA">
        <w:rPr>
          <w:rFonts w:hint="cs"/>
          <w:sz w:val="32"/>
          <w:szCs w:val="32"/>
          <w:rtl/>
          <w:lang w:bidi="ar-IQ"/>
        </w:rPr>
        <w:t>وكان آنذاك مريضاً،</w:t>
      </w:r>
      <w:r>
        <w:rPr>
          <w:rFonts w:hint="cs"/>
          <w:sz w:val="32"/>
          <w:szCs w:val="32"/>
          <w:rtl/>
          <w:lang w:bidi="ar-IQ"/>
        </w:rPr>
        <w:t xml:space="preserve">وعندما غادر عباس الى طهران اناب عنه ابنه محمد ميرزا ولياً على خراسان وقائداً للحملة العسكرية التي تقدم بها بغياب والده الى غوريان التي وقعت </w:t>
      </w:r>
      <w:r w:rsidR="007D5839">
        <w:rPr>
          <w:rFonts w:hint="cs"/>
          <w:sz w:val="32"/>
          <w:szCs w:val="32"/>
          <w:rtl/>
          <w:lang w:bidi="ar-IQ"/>
        </w:rPr>
        <w:t>تحت سيطرة الافغان حينها</w:t>
      </w:r>
      <w:r>
        <w:rPr>
          <w:rFonts w:hint="cs"/>
          <w:sz w:val="32"/>
          <w:szCs w:val="32"/>
          <w:rtl/>
          <w:lang w:bidi="ar-IQ"/>
        </w:rPr>
        <w:t xml:space="preserve">، الا انه فشل في الاستيلاء عليها وواصل تقدمه نحو هرات وضرب عليها الحصار ودرات على ابوابها معركة نجح فيها كامران في الدفاع عن هرات ، وفي خريف عام </w:t>
      </w:r>
      <w:r w:rsidR="007D5839">
        <w:rPr>
          <w:rFonts w:hint="cs"/>
          <w:sz w:val="32"/>
          <w:szCs w:val="32"/>
          <w:rtl/>
          <w:lang w:bidi="ar-IQ"/>
        </w:rPr>
        <w:t>1833</w:t>
      </w:r>
      <w:r>
        <w:rPr>
          <w:rFonts w:hint="cs"/>
          <w:sz w:val="32"/>
          <w:szCs w:val="32"/>
          <w:rtl/>
          <w:lang w:bidi="ar-IQ"/>
        </w:rPr>
        <w:t xml:space="preserve"> توفى عباس ميرزا وبسبب ذلك توقفت العمليات الحربية ، وبعد ان تلقى محمد ميرزا وعداً من حاكم هرات بدفع الجزية مستقبلاً انسحب بقواته عائداً الى بلاد فارس</w:t>
      </w:r>
      <w:r>
        <w:rPr>
          <w:rFonts w:hint="cs"/>
          <w:sz w:val="32"/>
          <w:szCs w:val="32"/>
          <w:vertAlign w:val="superscript"/>
          <w:rtl/>
          <w:lang w:bidi="ar-IQ"/>
        </w:rPr>
        <w:t>(</w:t>
      </w:r>
      <w:r>
        <w:rPr>
          <w:rStyle w:val="a4"/>
          <w:sz w:val="32"/>
          <w:szCs w:val="32"/>
          <w:rtl/>
          <w:lang w:bidi="ar-IQ"/>
        </w:rPr>
        <w:footnoteReference w:id="65"/>
      </w:r>
      <w:r>
        <w:rPr>
          <w:rFonts w:hint="cs"/>
          <w:sz w:val="32"/>
          <w:szCs w:val="32"/>
          <w:vertAlign w:val="superscript"/>
          <w:rtl/>
          <w:lang w:bidi="ar-IQ"/>
        </w:rPr>
        <w:t>)</w:t>
      </w:r>
      <w:r w:rsidR="007D5839">
        <w:rPr>
          <w:rFonts w:hint="cs"/>
          <w:sz w:val="32"/>
          <w:szCs w:val="32"/>
          <w:vertAlign w:val="superscript"/>
          <w:rtl/>
          <w:lang w:bidi="ar-IQ"/>
        </w:rPr>
        <w:t>.</w:t>
      </w:r>
    </w:p>
    <w:p w:rsidR="00D234E4" w:rsidRDefault="00D234E4" w:rsidP="002170D8">
      <w:pPr>
        <w:spacing w:after="0" w:line="360" w:lineRule="auto"/>
        <w:rPr>
          <w:rFonts w:cs="PT Bold Heading"/>
          <w:sz w:val="32"/>
          <w:szCs w:val="32"/>
          <w:rtl/>
          <w:lang w:bidi="ar-IQ"/>
        </w:rPr>
      </w:pPr>
    </w:p>
    <w:p w:rsidR="00D234E4" w:rsidRDefault="00D234E4" w:rsidP="002170D8">
      <w:pPr>
        <w:spacing w:after="0" w:line="360" w:lineRule="auto"/>
        <w:rPr>
          <w:rFonts w:cs="PT Bold Heading"/>
          <w:sz w:val="32"/>
          <w:szCs w:val="32"/>
          <w:rtl/>
          <w:lang w:bidi="ar-IQ"/>
        </w:rPr>
      </w:pPr>
    </w:p>
    <w:p w:rsidR="00D92EBC" w:rsidRDefault="00D92EBC" w:rsidP="002170D8">
      <w:pPr>
        <w:spacing w:after="0" w:line="360" w:lineRule="auto"/>
        <w:rPr>
          <w:rFonts w:cs="PT Bold Heading"/>
          <w:sz w:val="32"/>
          <w:szCs w:val="32"/>
          <w:rtl/>
          <w:lang w:bidi="ar-IQ"/>
        </w:rPr>
      </w:pPr>
    </w:p>
    <w:p w:rsidR="00D92EBC" w:rsidRDefault="00D92EBC" w:rsidP="002170D8">
      <w:pPr>
        <w:spacing w:after="0" w:line="360" w:lineRule="auto"/>
        <w:rPr>
          <w:rFonts w:cs="PT Bold Heading"/>
          <w:sz w:val="32"/>
          <w:szCs w:val="32"/>
          <w:rtl/>
          <w:lang w:bidi="ar-IQ"/>
        </w:rPr>
      </w:pPr>
    </w:p>
    <w:p w:rsidR="00D92EBC" w:rsidRDefault="00D92EBC" w:rsidP="002170D8">
      <w:pPr>
        <w:spacing w:after="0" w:line="360" w:lineRule="auto"/>
        <w:rPr>
          <w:rFonts w:cs="PT Bold Heading"/>
          <w:sz w:val="32"/>
          <w:szCs w:val="32"/>
          <w:rtl/>
          <w:lang w:bidi="ar-IQ"/>
        </w:rPr>
      </w:pPr>
    </w:p>
    <w:p w:rsidR="00D92EBC" w:rsidRDefault="00D92EBC" w:rsidP="002170D8">
      <w:pPr>
        <w:spacing w:after="0" w:line="360" w:lineRule="auto"/>
        <w:rPr>
          <w:rFonts w:cs="PT Bold Heading"/>
          <w:sz w:val="32"/>
          <w:szCs w:val="32"/>
          <w:rtl/>
          <w:lang w:bidi="ar-IQ"/>
        </w:rPr>
      </w:pPr>
    </w:p>
    <w:p w:rsidR="00D92EBC" w:rsidRDefault="00D92EBC" w:rsidP="002170D8">
      <w:pPr>
        <w:spacing w:after="0" w:line="360" w:lineRule="auto"/>
        <w:rPr>
          <w:rFonts w:cs="PT Bold Heading"/>
          <w:sz w:val="32"/>
          <w:szCs w:val="32"/>
          <w:rtl/>
          <w:lang w:bidi="ar-IQ"/>
        </w:rPr>
      </w:pPr>
    </w:p>
    <w:p w:rsidR="00D92EBC" w:rsidRDefault="00D92EBC" w:rsidP="002170D8">
      <w:pPr>
        <w:spacing w:after="0" w:line="360" w:lineRule="auto"/>
        <w:rPr>
          <w:rFonts w:cs="PT Bold Heading"/>
          <w:sz w:val="32"/>
          <w:szCs w:val="32"/>
          <w:rtl/>
          <w:lang w:bidi="ar-IQ"/>
        </w:rPr>
      </w:pPr>
    </w:p>
    <w:p w:rsidR="00D92EBC" w:rsidRDefault="00D92EBC" w:rsidP="002170D8">
      <w:pPr>
        <w:spacing w:after="0" w:line="360" w:lineRule="auto"/>
        <w:rPr>
          <w:rFonts w:cs="PT Bold Heading"/>
          <w:sz w:val="32"/>
          <w:szCs w:val="32"/>
          <w:rtl/>
          <w:lang w:bidi="ar-IQ"/>
        </w:rPr>
      </w:pPr>
    </w:p>
    <w:p w:rsidR="00D92EBC" w:rsidRDefault="00D92EBC" w:rsidP="002170D8">
      <w:pPr>
        <w:spacing w:after="0" w:line="360" w:lineRule="auto"/>
        <w:rPr>
          <w:rFonts w:cs="PT Bold Heading"/>
          <w:sz w:val="32"/>
          <w:szCs w:val="32"/>
          <w:rtl/>
          <w:lang w:bidi="ar-IQ"/>
        </w:rPr>
      </w:pPr>
    </w:p>
    <w:p w:rsidR="00D92EBC" w:rsidRDefault="00D92EBC" w:rsidP="002170D8">
      <w:pPr>
        <w:spacing w:after="0" w:line="360" w:lineRule="auto"/>
        <w:rPr>
          <w:rFonts w:cs="PT Bold Heading"/>
          <w:sz w:val="32"/>
          <w:szCs w:val="32"/>
          <w:rtl/>
          <w:lang w:bidi="ar-IQ"/>
        </w:rPr>
      </w:pPr>
    </w:p>
    <w:p w:rsidR="00D234E4" w:rsidRDefault="00D234E4" w:rsidP="002170D8">
      <w:pPr>
        <w:spacing w:after="0" w:line="360" w:lineRule="auto"/>
        <w:rPr>
          <w:rFonts w:cs="PT Bold Heading"/>
          <w:sz w:val="32"/>
          <w:szCs w:val="32"/>
          <w:rtl/>
          <w:lang w:bidi="ar-IQ"/>
        </w:rPr>
      </w:pPr>
    </w:p>
    <w:p w:rsidR="00D234E4" w:rsidRDefault="00D234E4" w:rsidP="002170D8">
      <w:pPr>
        <w:spacing w:after="0" w:line="360" w:lineRule="auto"/>
        <w:rPr>
          <w:rFonts w:cs="PT Bold Heading"/>
          <w:sz w:val="32"/>
          <w:szCs w:val="32"/>
          <w:rtl/>
          <w:lang w:bidi="ar-IQ"/>
        </w:rPr>
      </w:pPr>
    </w:p>
    <w:p w:rsidR="00D234E4" w:rsidRDefault="00D234E4" w:rsidP="002170D8">
      <w:pPr>
        <w:spacing w:after="0" w:line="360" w:lineRule="auto"/>
        <w:rPr>
          <w:rFonts w:cs="PT Bold Heading"/>
          <w:sz w:val="32"/>
          <w:szCs w:val="32"/>
          <w:rtl/>
          <w:lang w:bidi="ar-IQ"/>
        </w:rPr>
      </w:pPr>
    </w:p>
    <w:p w:rsidR="000A37C4" w:rsidRDefault="001B7468" w:rsidP="000A37C4">
      <w:pPr>
        <w:spacing w:after="0" w:line="360" w:lineRule="auto"/>
        <w:rPr>
          <w:rFonts w:cs="Times New Roman"/>
          <w:sz w:val="32"/>
          <w:szCs w:val="32"/>
          <w:rtl/>
          <w:lang w:bidi="ar-IQ"/>
        </w:rPr>
      </w:pPr>
      <w:r w:rsidRPr="00E0638B">
        <w:rPr>
          <w:rFonts w:cs="PT Bold Heading" w:hint="cs"/>
          <w:sz w:val="32"/>
          <w:szCs w:val="32"/>
          <w:rtl/>
          <w:lang w:bidi="ar-IQ"/>
        </w:rPr>
        <w:t>المبحث الثاني</w:t>
      </w:r>
      <w:r w:rsidR="000173B8">
        <w:rPr>
          <w:rFonts w:cs="PT Bold Heading" w:hint="cs"/>
          <w:sz w:val="32"/>
          <w:szCs w:val="32"/>
          <w:rtl/>
          <w:lang w:bidi="ar-IQ"/>
        </w:rPr>
        <w:t xml:space="preserve"> العلاقات الفارسية</w:t>
      </w:r>
      <w:r w:rsidR="00D234E4">
        <w:rPr>
          <w:rFonts w:cs="PT Bold Heading" w:hint="cs"/>
          <w:sz w:val="32"/>
          <w:szCs w:val="32"/>
          <w:rtl/>
          <w:lang w:bidi="ar-IQ"/>
        </w:rPr>
        <w:t xml:space="preserve"> الافغانية 1834</w:t>
      </w:r>
      <w:r w:rsidR="00D234E4" w:rsidRPr="00D92EBC">
        <w:rPr>
          <w:rFonts w:cs="PT Bold Heading" w:hint="cs"/>
          <w:sz w:val="32"/>
          <w:szCs w:val="32"/>
          <w:rtl/>
          <w:lang w:bidi="ar-IQ"/>
        </w:rPr>
        <w:t>-1900م.</w:t>
      </w:r>
    </w:p>
    <w:p w:rsidR="001B7468" w:rsidRPr="000A37C4" w:rsidRDefault="00D234E4" w:rsidP="000173B8">
      <w:pPr>
        <w:pStyle w:val="a5"/>
        <w:numPr>
          <w:ilvl w:val="0"/>
          <w:numId w:val="8"/>
        </w:numPr>
        <w:spacing w:after="0" w:line="360" w:lineRule="auto"/>
        <w:rPr>
          <w:rFonts w:cs="Times New Roman"/>
          <w:sz w:val="32"/>
          <w:szCs w:val="32"/>
          <w:rtl/>
          <w:lang w:bidi="ar-IQ"/>
        </w:rPr>
      </w:pPr>
      <w:r w:rsidRPr="000A37C4">
        <w:rPr>
          <w:rFonts w:cs="PT Bold Heading" w:hint="cs"/>
          <w:sz w:val="32"/>
          <w:szCs w:val="32"/>
          <w:rtl/>
          <w:lang w:bidi="ar-IQ"/>
        </w:rPr>
        <w:t>اطماع محمد شاه</w:t>
      </w:r>
      <w:r w:rsidR="000173B8">
        <w:rPr>
          <w:rFonts w:cs="PT Bold Heading" w:hint="cs"/>
          <w:sz w:val="32"/>
          <w:szCs w:val="32"/>
          <w:rtl/>
          <w:lang w:bidi="ar-IQ"/>
        </w:rPr>
        <w:t xml:space="preserve"> بأفغانستان</w:t>
      </w:r>
      <w:r w:rsidR="001B7468" w:rsidRPr="000A37C4">
        <w:rPr>
          <w:rFonts w:cs="PT Bold Heading" w:hint="cs"/>
          <w:sz w:val="32"/>
          <w:szCs w:val="32"/>
          <w:rtl/>
          <w:lang w:bidi="ar-IQ"/>
        </w:rPr>
        <w:t xml:space="preserve"> 1834-1848</w:t>
      </w:r>
    </w:p>
    <w:p w:rsidR="001B7468" w:rsidRDefault="007D5839" w:rsidP="001B7468">
      <w:pPr>
        <w:spacing w:after="0" w:line="360" w:lineRule="auto"/>
        <w:ind w:firstLine="567"/>
        <w:jc w:val="both"/>
        <w:rPr>
          <w:sz w:val="32"/>
          <w:szCs w:val="32"/>
          <w:rtl/>
          <w:lang w:bidi="ar-IQ"/>
        </w:rPr>
      </w:pPr>
      <w:r>
        <w:rPr>
          <w:rFonts w:hint="cs"/>
          <w:sz w:val="32"/>
          <w:szCs w:val="32"/>
          <w:rtl/>
          <w:lang w:bidi="ar-IQ"/>
        </w:rPr>
        <w:t>بعد وفاة عباس ميرزا،</w:t>
      </w:r>
      <w:r w:rsidR="001B7468">
        <w:rPr>
          <w:rFonts w:hint="cs"/>
          <w:sz w:val="32"/>
          <w:szCs w:val="32"/>
          <w:rtl/>
          <w:lang w:bidi="ar-IQ"/>
        </w:rPr>
        <w:t xml:space="preserve">تأثر فتح علي شاه بذلك وعلى </w:t>
      </w:r>
      <w:r>
        <w:rPr>
          <w:rFonts w:hint="cs"/>
          <w:sz w:val="32"/>
          <w:szCs w:val="32"/>
          <w:rtl/>
          <w:lang w:bidi="ar-IQ"/>
        </w:rPr>
        <w:t>اثرها اشتد عليه المرض وتوفى عام</w:t>
      </w:r>
      <w:r w:rsidR="001B7468">
        <w:rPr>
          <w:rFonts w:hint="cs"/>
          <w:sz w:val="32"/>
          <w:szCs w:val="32"/>
          <w:rtl/>
          <w:lang w:bidi="ar-IQ"/>
        </w:rPr>
        <w:t>1834م وخلفه</w:t>
      </w:r>
      <w:r>
        <w:rPr>
          <w:rFonts w:hint="cs"/>
          <w:sz w:val="32"/>
          <w:szCs w:val="32"/>
          <w:rtl/>
          <w:lang w:bidi="ar-IQ"/>
        </w:rPr>
        <w:t>ُ</w:t>
      </w:r>
      <w:r w:rsidR="001B7468">
        <w:rPr>
          <w:rFonts w:hint="cs"/>
          <w:sz w:val="32"/>
          <w:szCs w:val="32"/>
          <w:rtl/>
          <w:lang w:bidi="ar-IQ"/>
        </w:rPr>
        <w:t xml:space="preserve"> حفيده محمد شاه (1834-1848م) وبعهده ابدى محاولات لضم هرات الى بلاد فارس وبتحريض من ر</w:t>
      </w:r>
      <w:r>
        <w:rPr>
          <w:rFonts w:hint="cs"/>
          <w:sz w:val="32"/>
          <w:szCs w:val="32"/>
          <w:rtl/>
          <w:lang w:bidi="ar-IQ"/>
        </w:rPr>
        <w:t>وسيا</w:t>
      </w:r>
      <w:r w:rsidR="001B7468">
        <w:rPr>
          <w:rFonts w:hint="cs"/>
          <w:sz w:val="32"/>
          <w:szCs w:val="32"/>
          <w:rtl/>
          <w:lang w:bidi="ar-IQ"/>
        </w:rPr>
        <w:t>، الا ان بريطانيا عارضت محاولات محمد شاه</w:t>
      </w:r>
      <w:r w:rsidR="001B7468">
        <w:rPr>
          <w:rFonts w:hint="cs"/>
          <w:sz w:val="32"/>
          <w:szCs w:val="32"/>
          <w:vertAlign w:val="superscript"/>
          <w:rtl/>
          <w:lang w:bidi="ar-IQ"/>
        </w:rPr>
        <w:t>(</w:t>
      </w:r>
      <w:r w:rsidR="001B7468">
        <w:rPr>
          <w:rStyle w:val="a4"/>
          <w:sz w:val="32"/>
          <w:szCs w:val="32"/>
          <w:rtl/>
          <w:lang w:bidi="ar-IQ"/>
        </w:rPr>
        <w:footnoteReference w:id="66"/>
      </w:r>
      <w:r w:rsidR="001B7468">
        <w:rPr>
          <w:rFonts w:hint="cs"/>
          <w:sz w:val="32"/>
          <w:szCs w:val="32"/>
          <w:vertAlign w:val="superscript"/>
          <w:rtl/>
          <w:lang w:bidi="ar-IQ"/>
        </w:rPr>
        <w:t>)</w:t>
      </w:r>
      <w:r w:rsidR="001B7468">
        <w:rPr>
          <w:rFonts w:hint="cs"/>
          <w:sz w:val="32"/>
          <w:szCs w:val="32"/>
          <w:rtl/>
          <w:lang w:bidi="ar-IQ"/>
        </w:rPr>
        <w:t>.</w:t>
      </w:r>
    </w:p>
    <w:p w:rsidR="001B7468" w:rsidRDefault="007D5839" w:rsidP="001B7468">
      <w:pPr>
        <w:spacing w:after="0" w:line="360" w:lineRule="auto"/>
        <w:ind w:firstLine="567"/>
        <w:jc w:val="both"/>
        <w:rPr>
          <w:sz w:val="32"/>
          <w:szCs w:val="32"/>
          <w:rtl/>
          <w:lang w:bidi="ar-IQ"/>
        </w:rPr>
      </w:pPr>
      <w:r>
        <w:rPr>
          <w:rFonts w:hint="cs"/>
          <w:sz w:val="32"/>
          <w:szCs w:val="32"/>
          <w:rtl/>
          <w:lang w:bidi="ar-IQ"/>
        </w:rPr>
        <w:t>وفي عهد</w:t>
      </w:r>
      <w:r w:rsidR="001B7468">
        <w:rPr>
          <w:rFonts w:hint="cs"/>
          <w:sz w:val="32"/>
          <w:szCs w:val="32"/>
          <w:rtl/>
          <w:lang w:bidi="ar-IQ"/>
        </w:rPr>
        <w:t xml:space="preserve"> محمد شاه سعت بريطانيا الى التقرب من حكومة بلاد فارس للحصول</w:t>
      </w:r>
      <w:r>
        <w:rPr>
          <w:rFonts w:hint="cs"/>
          <w:sz w:val="32"/>
          <w:szCs w:val="32"/>
          <w:rtl/>
          <w:lang w:bidi="ar-IQ"/>
        </w:rPr>
        <w:t xml:space="preserve"> على امتيازات لغرض منافسة الروس</w:t>
      </w:r>
      <w:r w:rsidR="001B7468">
        <w:rPr>
          <w:rFonts w:hint="cs"/>
          <w:sz w:val="32"/>
          <w:szCs w:val="32"/>
          <w:rtl/>
          <w:lang w:bidi="ar-IQ"/>
        </w:rPr>
        <w:t xml:space="preserve">، ولاسيما بعد اعدام الصدر الاعظم ميرزا ابو القاسم قائم مقام من قبل الشاه وبتأليب روسي بريطاني لوقوفه بوجه </w:t>
      </w:r>
      <w:r w:rsidR="001B7468">
        <w:rPr>
          <w:rFonts w:hint="cs"/>
          <w:sz w:val="32"/>
          <w:szCs w:val="32"/>
          <w:rtl/>
          <w:lang w:bidi="ar-IQ"/>
        </w:rPr>
        <w:lastRenderedPageBreak/>
        <w:t>مصالح الدولتين في بلاد فارس ، وبعد ذلك قامت بريطانيا بارسال هنري اليس على راس بعثة الى طهران لتهنئة الشاه بمناسبة تتويجيه ، كما حذر حكومة بلاد فارس من ان تصبح اداة بيد الروس وتندفع الى اعلان الحرب على افغانستان</w:t>
      </w:r>
      <w:r w:rsidR="001B7468">
        <w:rPr>
          <w:rFonts w:hint="cs"/>
          <w:sz w:val="32"/>
          <w:szCs w:val="32"/>
          <w:vertAlign w:val="superscript"/>
          <w:rtl/>
          <w:lang w:bidi="ar-IQ"/>
        </w:rPr>
        <w:t>(</w:t>
      </w:r>
      <w:r w:rsidR="001B7468">
        <w:rPr>
          <w:rStyle w:val="a4"/>
          <w:sz w:val="32"/>
          <w:szCs w:val="32"/>
          <w:rtl/>
          <w:lang w:bidi="ar-IQ"/>
        </w:rPr>
        <w:footnoteReference w:id="67"/>
      </w:r>
      <w:r w:rsidR="001B7468">
        <w:rPr>
          <w:rFonts w:hint="cs"/>
          <w:sz w:val="32"/>
          <w:szCs w:val="32"/>
          <w:vertAlign w:val="superscript"/>
          <w:rtl/>
          <w:lang w:bidi="ar-IQ"/>
        </w:rPr>
        <w:t>)</w:t>
      </w:r>
      <w:r w:rsidR="001B7468">
        <w:rPr>
          <w:rFonts w:hint="cs"/>
          <w:sz w:val="32"/>
          <w:szCs w:val="32"/>
          <w:rtl/>
          <w:lang w:bidi="ar-IQ"/>
        </w:rPr>
        <w:t xml:space="preserve">. </w:t>
      </w:r>
    </w:p>
    <w:p w:rsidR="001B7468" w:rsidRDefault="001B7468" w:rsidP="007D5839">
      <w:pPr>
        <w:spacing w:after="0" w:line="360" w:lineRule="auto"/>
        <w:ind w:firstLine="567"/>
        <w:jc w:val="both"/>
        <w:rPr>
          <w:sz w:val="32"/>
          <w:szCs w:val="32"/>
          <w:rtl/>
          <w:lang w:bidi="ar-IQ"/>
        </w:rPr>
      </w:pPr>
      <w:r>
        <w:rPr>
          <w:rFonts w:hint="cs"/>
          <w:sz w:val="32"/>
          <w:szCs w:val="32"/>
          <w:rtl/>
          <w:lang w:bidi="ar-IQ"/>
        </w:rPr>
        <w:t>وبعد ان تم تعيين هنري آليس مفوضاً لبريطاني</w:t>
      </w:r>
      <w:r w:rsidR="007D5839">
        <w:rPr>
          <w:rFonts w:hint="cs"/>
          <w:sz w:val="32"/>
          <w:szCs w:val="32"/>
          <w:rtl/>
          <w:lang w:bidi="ar-IQ"/>
        </w:rPr>
        <w:t xml:space="preserve">ا خلفاً لكامبل في بلاد فارس </w:t>
      </w:r>
      <w:r>
        <w:rPr>
          <w:rFonts w:hint="cs"/>
          <w:sz w:val="32"/>
          <w:szCs w:val="32"/>
          <w:rtl/>
          <w:lang w:bidi="ar-IQ"/>
        </w:rPr>
        <w:t xml:space="preserve"> وصل الى طهران عام 1835م ، ومارس ضغطاً شديداً في عام 1836م على حكومة طهران من اجل عقد اتفاقية تج</w:t>
      </w:r>
      <w:r w:rsidR="007D5839">
        <w:rPr>
          <w:rFonts w:hint="cs"/>
          <w:sz w:val="32"/>
          <w:szCs w:val="32"/>
          <w:rtl/>
          <w:lang w:bidi="ar-IQ"/>
        </w:rPr>
        <w:t>ارية معها ، لغرض منافسة روسيا،</w:t>
      </w:r>
      <w:r>
        <w:rPr>
          <w:rFonts w:hint="cs"/>
          <w:sz w:val="32"/>
          <w:szCs w:val="32"/>
          <w:rtl/>
          <w:lang w:bidi="ar-IQ"/>
        </w:rPr>
        <w:t>وبعد ضغطه على حكومة طهران اصدر محمد شاه امراً جعل بموجبه التجار البريطانيين في بلاد فارس يتمتعون بالنسبة نفسها من الرسوم الكمركية التي يخضع لها الروس  وحددت الرسوم بـ 5% على البضائع ، الى جانب تمتع التجار البريطانيين بأمن وحصان</w:t>
      </w:r>
      <w:r w:rsidR="007D5839">
        <w:rPr>
          <w:rFonts w:hint="cs"/>
          <w:sz w:val="32"/>
          <w:szCs w:val="32"/>
          <w:rtl/>
          <w:lang w:bidi="ar-IQ"/>
        </w:rPr>
        <w:t>ة في مجالي الاستيراد والتصدير،</w:t>
      </w:r>
      <w:r>
        <w:rPr>
          <w:rFonts w:hint="cs"/>
          <w:sz w:val="32"/>
          <w:szCs w:val="32"/>
          <w:rtl/>
          <w:lang w:bidi="ar-IQ"/>
        </w:rPr>
        <w:t>وقد قلل ذ</w:t>
      </w:r>
      <w:r w:rsidR="007D5839">
        <w:rPr>
          <w:rFonts w:hint="cs"/>
          <w:sz w:val="32"/>
          <w:szCs w:val="32"/>
          <w:rtl/>
          <w:lang w:bidi="ar-IQ"/>
        </w:rPr>
        <w:t xml:space="preserve">لك من اهمية عقد اتفاقية تجارية </w:t>
      </w:r>
      <w:r>
        <w:rPr>
          <w:rFonts w:hint="cs"/>
          <w:sz w:val="32"/>
          <w:szCs w:val="32"/>
          <w:rtl/>
          <w:lang w:bidi="ar-IQ"/>
        </w:rPr>
        <w:t xml:space="preserve"> كان ذلك الى جانب رفض محمد شاه طلب بريطانيا باقامة قنصليات في موانئ بلاد فارس على بحر قزوين الى جانب المؤسسات الروسية ، لان ذلك يؤدي الى تقسيم البلاد بين تلك القوتين ، وقد اكد القيصر الروسي ب</w:t>
      </w:r>
      <w:r w:rsidR="007D5839">
        <w:rPr>
          <w:rFonts w:hint="cs"/>
          <w:sz w:val="32"/>
          <w:szCs w:val="32"/>
          <w:rtl/>
          <w:lang w:bidi="ar-IQ"/>
        </w:rPr>
        <w:t xml:space="preserve">أن طلب بريطانيا باقامة قنصليات </w:t>
      </w:r>
      <w:r>
        <w:rPr>
          <w:rFonts w:hint="cs"/>
          <w:sz w:val="32"/>
          <w:szCs w:val="32"/>
          <w:rtl/>
          <w:lang w:bidi="ar-IQ"/>
        </w:rPr>
        <w:t xml:space="preserve"> هو ليس لغرض التجارة وانما لغرض القيام باعمال مناهضة لروسيا ، وجاء رد روسيا على ذلك بقي</w:t>
      </w:r>
      <w:r w:rsidR="007435A4">
        <w:rPr>
          <w:rFonts w:hint="cs"/>
          <w:sz w:val="32"/>
          <w:szCs w:val="32"/>
          <w:rtl/>
          <w:lang w:bidi="ar-IQ"/>
        </w:rPr>
        <w:t>ام سيمون</w:t>
      </w:r>
      <w:r>
        <w:rPr>
          <w:rFonts w:hint="cs"/>
          <w:sz w:val="32"/>
          <w:szCs w:val="32"/>
          <w:rtl/>
          <w:lang w:bidi="ar-IQ"/>
        </w:rPr>
        <w:t>ج الوزير الروسي المفوض بت</w:t>
      </w:r>
      <w:r w:rsidR="007D5839">
        <w:rPr>
          <w:rFonts w:hint="cs"/>
          <w:sz w:val="32"/>
          <w:szCs w:val="32"/>
          <w:rtl/>
          <w:lang w:bidi="ar-IQ"/>
        </w:rPr>
        <w:t>حريض محمد شاه على مهاجمة هرات ،</w:t>
      </w:r>
      <w:r>
        <w:rPr>
          <w:rFonts w:hint="cs"/>
          <w:sz w:val="32"/>
          <w:szCs w:val="32"/>
          <w:rtl/>
          <w:lang w:bidi="ar-IQ"/>
        </w:rPr>
        <w:t>في الوقت الذي لم تكن الفكرة بعيدة عن بابل محمد شاه</w:t>
      </w:r>
      <w:r>
        <w:rPr>
          <w:rFonts w:hint="cs"/>
          <w:sz w:val="32"/>
          <w:szCs w:val="32"/>
          <w:vertAlign w:val="superscript"/>
          <w:rtl/>
          <w:lang w:bidi="ar-IQ"/>
        </w:rPr>
        <w:t>(</w:t>
      </w:r>
      <w:r>
        <w:rPr>
          <w:rStyle w:val="a4"/>
          <w:sz w:val="32"/>
          <w:szCs w:val="32"/>
          <w:rtl/>
          <w:lang w:bidi="ar-IQ"/>
        </w:rPr>
        <w:footnoteReference w:id="68"/>
      </w:r>
      <w:r>
        <w:rPr>
          <w:rFonts w:hint="cs"/>
          <w:sz w:val="32"/>
          <w:szCs w:val="32"/>
          <w:vertAlign w:val="superscript"/>
          <w:rtl/>
          <w:lang w:bidi="ar-IQ"/>
        </w:rPr>
        <w:t>)</w:t>
      </w:r>
      <w:r>
        <w:rPr>
          <w:rFonts w:hint="cs"/>
          <w:sz w:val="32"/>
          <w:szCs w:val="32"/>
          <w:rtl/>
          <w:lang w:bidi="ar-IQ"/>
        </w:rPr>
        <w:t xml:space="preserve">فقد سبق وان قام بهجوم عل هرات في عام 1833 وحصل على وعد من كمران حاكم هرات بدفع جزية لبلاد </w:t>
      </w:r>
      <w:r w:rsidR="007D5839">
        <w:rPr>
          <w:rFonts w:hint="cs"/>
          <w:sz w:val="32"/>
          <w:szCs w:val="32"/>
          <w:rtl/>
          <w:lang w:bidi="ar-IQ"/>
        </w:rPr>
        <w:t>فارس الا انه لم يدفع تلك الجزية،</w:t>
      </w:r>
      <w:r>
        <w:rPr>
          <w:rFonts w:hint="cs"/>
          <w:sz w:val="32"/>
          <w:szCs w:val="32"/>
          <w:rtl/>
          <w:lang w:bidi="ar-IQ"/>
        </w:rPr>
        <w:t>ولما تولى محمد شاه ا</w:t>
      </w:r>
      <w:r w:rsidR="007D5839">
        <w:rPr>
          <w:rFonts w:hint="cs"/>
          <w:sz w:val="32"/>
          <w:szCs w:val="32"/>
          <w:rtl/>
          <w:lang w:bidi="ar-IQ"/>
        </w:rPr>
        <w:t>لعرش وجه انظاره الى هرات بقوة ،</w:t>
      </w:r>
      <w:r>
        <w:rPr>
          <w:rFonts w:hint="cs"/>
          <w:sz w:val="32"/>
          <w:szCs w:val="32"/>
          <w:rtl/>
          <w:lang w:bidi="ar-IQ"/>
        </w:rPr>
        <w:t>وكانت ذكريات الامبراطورية الفارسية الممتدة من حدود الهند الى العراق تثير في</w:t>
      </w:r>
      <w:r w:rsidR="007D5839">
        <w:rPr>
          <w:rFonts w:hint="cs"/>
          <w:sz w:val="32"/>
          <w:szCs w:val="32"/>
          <w:rtl/>
          <w:lang w:bidi="ar-IQ"/>
        </w:rPr>
        <w:t xml:space="preserve"> نفس الشاه روح التوسع نحو الشرق</w:t>
      </w:r>
      <w:r>
        <w:rPr>
          <w:rFonts w:hint="cs"/>
          <w:sz w:val="32"/>
          <w:szCs w:val="32"/>
          <w:rtl/>
          <w:lang w:bidi="ar-IQ"/>
        </w:rPr>
        <w:t>، كما كانت افغانستان وهرات في حالة اضطراب وكانت القوى الخارجية الا</w:t>
      </w:r>
      <w:r w:rsidR="007D5839">
        <w:rPr>
          <w:rFonts w:hint="cs"/>
          <w:sz w:val="32"/>
          <w:szCs w:val="32"/>
          <w:rtl/>
          <w:lang w:bidi="ar-IQ"/>
        </w:rPr>
        <w:t>نكليزية والروسية تتحكم في اداراة</w:t>
      </w:r>
      <w:r>
        <w:rPr>
          <w:rFonts w:hint="cs"/>
          <w:sz w:val="32"/>
          <w:szCs w:val="32"/>
          <w:rtl/>
          <w:lang w:bidi="ar-IQ"/>
        </w:rPr>
        <w:t xml:space="preserve"> تلك البلاد الامر الذي جعل محمد شاه يشعر بمسؤولية بلاد فارس </w:t>
      </w:r>
      <w:r>
        <w:rPr>
          <w:rFonts w:hint="cs"/>
          <w:sz w:val="32"/>
          <w:szCs w:val="32"/>
          <w:rtl/>
          <w:lang w:bidi="ar-IQ"/>
        </w:rPr>
        <w:lastRenderedPageBreak/>
        <w:t>في انقاذ المناطق الشرقية من مصير هو اقرب الى مصير الهند</w:t>
      </w:r>
      <w:r>
        <w:rPr>
          <w:rFonts w:hint="cs"/>
          <w:sz w:val="32"/>
          <w:szCs w:val="32"/>
          <w:vertAlign w:val="superscript"/>
          <w:rtl/>
          <w:lang w:bidi="ar-IQ"/>
        </w:rPr>
        <w:t>(</w:t>
      </w:r>
      <w:r>
        <w:rPr>
          <w:rStyle w:val="a4"/>
          <w:sz w:val="32"/>
          <w:szCs w:val="32"/>
          <w:rtl/>
          <w:lang w:bidi="ar-IQ"/>
        </w:rPr>
        <w:footnoteReference w:id="69"/>
      </w:r>
      <w:r>
        <w:rPr>
          <w:rFonts w:hint="cs"/>
          <w:sz w:val="32"/>
          <w:szCs w:val="32"/>
          <w:vertAlign w:val="superscript"/>
          <w:rtl/>
          <w:lang w:bidi="ar-IQ"/>
        </w:rPr>
        <w:t>)</w:t>
      </w:r>
      <w:r w:rsidR="007D5839">
        <w:rPr>
          <w:rFonts w:hint="cs"/>
          <w:sz w:val="32"/>
          <w:szCs w:val="32"/>
          <w:rtl/>
          <w:lang w:bidi="ar-IQ"/>
        </w:rPr>
        <w:t>الى جانب ذلك كان هناك اسباب</w:t>
      </w:r>
      <w:r>
        <w:rPr>
          <w:rFonts w:hint="cs"/>
          <w:sz w:val="32"/>
          <w:szCs w:val="32"/>
          <w:rtl/>
          <w:lang w:bidi="ar-IQ"/>
        </w:rPr>
        <w:t xml:space="preserve"> واقعية لرغبة محمد شاه في ضم هرات منها تهدئة اقليم خراسان المتم</w:t>
      </w:r>
      <w:r w:rsidR="007D5839">
        <w:rPr>
          <w:rFonts w:hint="cs"/>
          <w:sz w:val="32"/>
          <w:szCs w:val="32"/>
          <w:rtl/>
          <w:lang w:bidi="ar-IQ"/>
        </w:rPr>
        <w:t>رد حيث اصبح من الضروري حرمان مال</w:t>
      </w:r>
      <w:r>
        <w:rPr>
          <w:rFonts w:hint="cs"/>
          <w:sz w:val="32"/>
          <w:szCs w:val="32"/>
          <w:rtl/>
          <w:lang w:bidi="ar-IQ"/>
        </w:rPr>
        <w:t>كي الار</w:t>
      </w:r>
      <w:r w:rsidR="007D5839">
        <w:rPr>
          <w:rFonts w:hint="cs"/>
          <w:sz w:val="32"/>
          <w:szCs w:val="32"/>
          <w:rtl/>
          <w:lang w:bidi="ar-IQ"/>
        </w:rPr>
        <w:t>اضي الاقطاعيين من مساعدة هرات ،</w:t>
      </w:r>
      <w:r>
        <w:rPr>
          <w:rFonts w:hint="cs"/>
          <w:sz w:val="32"/>
          <w:szCs w:val="32"/>
          <w:rtl/>
          <w:lang w:bidi="ar-IQ"/>
        </w:rPr>
        <w:t>والرغبة في انهاء ادعاء الحك</w:t>
      </w:r>
      <w:r w:rsidR="007D5839">
        <w:rPr>
          <w:rFonts w:hint="cs"/>
          <w:sz w:val="32"/>
          <w:szCs w:val="32"/>
          <w:rtl/>
          <w:lang w:bidi="ar-IQ"/>
        </w:rPr>
        <w:t>ام الافغان في اقليم بلاد فارس سيستان  فعند ضم هرات تفص</w:t>
      </w:r>
      <w:r>
        <w:rPr>
          <w:rFonts w:hint="cs"/>
          <w:sz w:val="32"/>
          <w:szCs w:val="32"/>
          <w:rtl/>
          <w:lang w:bidi="ar-IQ"/>
        </w:rPr>
        <w:t xml:space="preserve">ل سيستان عن قندهار وكابل ، خاصة بعد هجوم كاميران ميرزا على سيستان وهو ما اعطى الشاه الحق في التوجه نحو هرات ، وهذا ما جاء على لسان آليس الوزير البريطاني المفوض السابق الذي اخبر حكومته في 4شباط 1836 بأن الشاه كان محقاً وبشكل مشروع في انتقامه من كاميران طالما ان الاخير فشل في تحقيق الالتزامات التي قطعها خلال الحملة التي قام بها عباس ميرزا عندما </w:t>
      </w:r>
      <w:r w:rsidR="00BE4480">
        <w:rPr>
          <w:rFonts w:hint="cs"/>
          <w:sz w:val="32"/>
          <w:szCs w:val="32"/>
          <w:rtl/>
          <w:lang w:bidi="ar-IQ"/>
        </w:rPr>
        <w:t>اعترف بسلطة بلاد فارس على بلاده، وان يدفع اتاوات سنوية</w:t>
      </w:r>
      <w:r>
        <w:rPr>
          <w:rFonts w:hint="cs"/>
          <w:sz w:val="32"/>
          <w:szCs w:val="32"/>
          <w:rtl/>
          <w:lang w:bidi="ar-IQ"/>
        </w:rPr>
        <w:t>، واليوم ينقض الهراتيون الاتفاق، فضلاً عن طبيعة الحكام والعسكريين في هرات الذين كانوا من الطائفة السنية في حين اغلب المواطني</w:t>
      </w:r>
      <w:r w:rsidR="00BE4480">
        <w:rPr>
          <w:rFonts w:hint="cs"/>
          <w:sz w:val="32"/>
          <w:szCs w:val="32"/>
          <w:rtl/>
          <w:lang w:bidi="ar-IQ"/>
        </w:rPr>
        <w:t>ن من الطائفة الشيعية ،</w:t>
      </w:r>
      <w:r>
        <w:rPr>
          <w:rFonts w:hint="cs"/>
          <w:sz w:val="32"/>
          <w:szCs w:val="32"/>
          <w:rtl/>
          <w:lang w:bidi="ar-IQ"/>
        </w:rPr>
        <w:t>وان المظالم السنية بحق الشيعة شجعت محمد شاه</w:t>
      </w:r>
      <w:r w:rsidR="00BE4480">
        <w:rPr>
          <w:rFonts w:hint="cs"/>
          <w:sz w:val="32"/>
          <w:szCs w:val="32"/>
          <w:rtl/>
          <w:lang w:bidi="ar-IQ"/>
        </w:rPr>
        <w:t xml:space="preserve"> للسيطرة</w:t>
      </w:r>
      <w:r>
        <w:rPr>
          <w:rFonts w:hint="cs"/>
          <w:sz w:val="32"/>
          <w:szCs w:val="32"/>
          <w:rtl/>
          <w:lang w:bidi="ar-IQ"/>
        </w:rPr>
        <w:t xml:space="preserve"> على هرات على اعتبا</w:t>
      </w:r>
      <w:r w:rsidR="00BE4480">
        <w:rPr>
          <w:rFonts w:hint="cs"/>
          <w:sz w:val="32"/>
          <w:szCs w:val="32"/>
          <w:rtl/>
          <w:lang w:bidi="ar-IQ"/>
        </w:rPr>
        <w:t>ر ان واجبه تأمين اوضاع الشيعة ،</w:t>
      </w:r>
      <w:r>
        <w:rPr>
          <w:rFonts w:hint="cs"/>
          <w:sz w:val="32"/>
          <w:szCs w:val="32"/>
          <w:rtl/>
          <w:lang w:bidi="ar-IQ"/>
        </w:rPr>
        <w:t>ومما شجعه اكثر اضطراب</w:t>
      </w:r>
      <w:r w:rsidR="00BE4480">
        <w:rPr>
          <w:rFonts w:hint="cs"/>
          <w:sz w:val="32"/>
          <w:szCs w:val="32"/>
          <w:rtl/>
          <w:lang w:bidi="ar-IQ"/>
        </w:rPr>
        <w:t xml:space="preserve"> الاوضاع الداخلية في افغانستان  </w:t>
      </w:r>
      <w:r>
        <w:rPr>
          <w:rFonts w:hint="cs"/>
          <w:sz w:val="32"/>
          <w:szCs w:val="32"/>
          <w:rtl/>
          <w:lang w:bidi="ar-IQ"/>
        </w:rPr>
        <w:t xml:space="preserve"> بسبب الصراع بين كاميران ميرزا حاكم</w:t>
      </w:r>
      <w:r w:rsidR="00BE4480">
        <w:rPr>
          <w:rFonts w:hint="cs"/>
          <w:sz w:val="32"/>
          <w:szCs w:val="32"/>
          <w:rtl/>
          <w:lang w:bidi="ar-IQ"/>
        </w:rPr>
        <w:t xml:space="preserve"> هرات وبين دوست محمد حاكم كابل </w:t>
      </w:r>
      <w:r>
        <w:rPr>
          <w:rFonts w:hint="cs"/>
          <w:sz w:val="32"/>
          <w:szCs w:val="32"/>
          <w:rtl/>
          <w:lang w:bidi="ar-IQ"/>
        </w:rPr>
        <w:t xml:space="preserve"> وكهندل خان حاكم قندهار ، فكان هذان الشخ</w:t>
      </w:r>
      <w:r w:rsidR="00BE4480">
        <w:rPr>
          <w:rFonts w:hint="cs"/>
          <w:sz w:val="32"/>
          <w:szCs w:val="32"/>
          <w:rtl/>
          <w:lang w:bidi="ar-IQ"/>
        </w:rPr>
        <w:t xml:space="preserve">صان من الد اعداء كاميران ميرزا </w:t>
      </w:r>
      <w:r>
        <w:rPr>
          <w:rFonts w:hint="cs"/>
          <w:sz w:val="32"/>
          <w:szCs w:val="32"/>
          <w:rtl/>
          <w:lang w:bidi="ar-IQ"/>
        </w:rPr>
        <w:t xml:space="preserve"> وعلى استعداد للتعاون مع الشاه للسيطرة على هرات</w:t>
      </w:r>
      <w:r>
        <w:rPr>
          <w:rFonts w:hint="cs"/>
          <w:sz w:val="32"/>
          <w:szCs w:val="32"/>
          <w:vertAlign w:val="superscript"/>
          <w:rtl/>
          <w:lang w:bidi="ar-IQ"/>
        </w:rPr>
        <w:t>(</w:t>
      </w:r>
      <w:r>
        <w:rPr>
          <w:rStyle w:val="a4"/>
          <w:sz w:val="32"/>
          <w:szCs w:val="32"/>
          <w:rtl/>
          <w:lang w:bidi="ar-IQ"/>
        </w:rPr>
        <w:footnoteReference w:id="70"/>
      </w:r>
      <w:r>
        <w:rPr>
          <w:rFonts w:hint="cs"/>
          <w:sz w:val="32"/>
          <w:szCs w:val="32"/>
          <w:vertAlign w:val="superscript"/>
          <w:rtl/>
          <w:lang w:bidi="ar-IQ"/>
        </w:rPr>
        <w:t>)</w:t>
      </w:r>
      <w:r>
        <w:rPr>
          <w:rFonts w:hint="cs"/>
          <w:sz w:val="32"/>
          <w:szCs w:val="32"/>
          <w:rtl/>
          <w:lang w:bidi="ar-IQ"/>
        </w:rPr>
        <w:t xml:space="preserve"> . </w:t>
      </w:r>
    </w:p>
    <w:p w:rsidR="001B7468" w:rsidRDefault="001B7468" w:rsidP="001B7468">
      <w:pPr>
        <w:spacing w:after="0" w:line="360" w:lineRule="auto"/>
        <w:ind w:firstLine="567"/>
        <w:jc w:val="both"/>
        <w:rPr>
          <w:sz w:val="32"/>
          <w:szCs w:val="32"/>
          <w:rtl/>
          <w:lang w:bidi="ar-IQ"/>
        </w:rPr>
      </w:pPr>
      <w:r>
        <w:rPr>
          <w:rFonts w:hint="cs"/>
          <w:sz w:val="32"/>
          <w:szCs w:val="32"/>
          <w:rtl/>
          <w:lang w:bidi="ar-IQ"/>
        </w:rPr>
        <w:t>اما عن اسباب تشجيع الروس لمحمد شاه للتحرك نحو هرات هو انه اذا وقعت هرات وبا</w:t>
      </w:r>
      <w:r w:rsidR="00BE4480">
        <w:rPr>
          <w:rFonts w:hint="cs"/>
          <w:sz w:val="32"/>
          <w:szCs w:val="32"/>
          <w:rtl/>
          <w:lang w:bidi="ar-IQ"/>
        </w:rPr>
        <w:t>قي اجزاء افغانستان بيد محمد شاه</w:t>
      </w:r>
      <w:r>
        <w:rPr>
          <w:rFonts w:hint="cs"/>
          <w:sz w:val="32"/>
          <w:szCs w:val="32"/>
          <w:rtl/>
          <w:lang w:bidi="ar-IQ"/>
        </w:rPr>
        <w:t>، فلروسيا الحق بموجب معاهدة تركما</w:t>
      </w:r>
      <w:r w:rsidR="00BE4480">
        <w:rPr>
          <w:rFonts w:hint="cs"/>
          <w:sz w:val="32"/>
          <w:szCs w:val="32"/>
          <w:rtl/>
          <w:lang w:bidi="ar-IQ"/>
        </w:rPr>
        <w:t xml:space="preserve">ن  </w:t>
      </w:r>
      <w:r>
        <w:rPr>
          <w:rFonts w:hint="cs"/>
          <w:sz w:val="32"/>
          <w:szCs w:val="32"/>
          <w:rtl/>
          <w:lang w:bidi="ar-IQ"/>
        </w:rPr>
        <w:t xml:space="preserve">جاي ان </w:t>
      </w:r>
      <w:r w:rsidR="00BE4480">
        <w:rPr>
          <w:rFonts w:hint="cs"/>
          <w:sz w:val="32"/>
          <w:szCs w:val="32"/>
          <w:rtl/>
          <w:lang w:bidi="ar-IQ"/>
        </w:rPr>
        <w:t>تعين قنصلاً في هرات ،</w:t>
      </w:r>
      <w:r>
        <w:rPr>
          <w:rFonts w:hint="cs"/>
          <w:sz w:val="32"/>
          <w:szCs w:val="32"/>
          <w:rtl/>
          <w:lang w:bidi="ar-IQ"/>
        </w:rPr>
        <w:t>وتبسط سيطراتها حتى حدود الهند الغنية ، وكذلك حاولت روسيا توجيه انظار محمد شاه شرقاً بعيداً عن الحدود الروسية</w:t>
      </w:r>
      <w:r>
        <w:rPr>
          <w:rFonts w:hint="cs"/>
          <w:sz w:val="32"/>
          <w:szCs w:val="32"/>
          <w:vertAlign w:val="superscript"/>
          <w:rtl/>
          <w:lang w:bidi="ar-IQ"/>
        </w:rPr>
        <w:t>(</w:t>
      </w:r>
      <w:r>
        <w:rPr>
          <w:rStyle w:val="a4"/>
          <w:sz w:val="32"/>
          <w:szCs w:val="32"/>
          <w:rtl/>
          <w:lang w:bidi="ar-IQ"/>
        </w:rPr>
        <w:footnoteReference w:id="71"/>
      </w:r>
      <w:r>
        <w:rPr>
          <w:rFonts w:hint="cs"/>
          <w:sz w:val="32"/>
          <w:szCs w:val="32"/>
          <w:vertAlign w:val="superscript"/>
          <w:rtl/>
          <w:lang w:bidi="ar-IQ"/>
        </w:rPr>
        <w:t>)</w:t>
      </w:r>
      <w:r>
        <w:rPr>
          <w:rFonts w:hint="cs"/>
          <w:sz w:val="32"/>
          <w:szCs w:val="32"/>
          <w:rtl/>
          <w:lang w:bidi="ar-IQ"/>
        </w:rPr>
        <w:t xml:space="preserve"> كما </w:t>
      </w:r>
      <w:r>
        <w:rPr>
          <w:rFonts w:hint="cs"/>
          <w:sz w:val="32"/>
          <w:szCs w:val="32"/>
          <w:rtl/>
          <w:lang w:bidi="ar-IQ"/>
        </w:rPr>
        <w:lastRenderedPageBreak/>
        <w:t>حاولت روسيا اثارة الخلاف بين بريطانيا</w:t>
      </w:r>
      <w:r w:rsidR="00BE4480">
        <w:rPr>
          <w:rFonts w:hint="cs"/>
          <w:sz w:val="32"/>
          <w:szCs w:val="32"/>
          <w:rtl/>
          <w:lang w:bidi="ar-IQ"/>
        </w:rPr>
        <w:t xml:space="preserve"> ومحمد شاه وكسب الآخير لجانبهم </w:t>
      </w:r>
      <w:r>
        <w:rPr>
          <w:rFonts w:hint="cs"/>
          <w:sz w:val="32"/>
          <w:szCs w:val="32"/>
          <w:rtl/>
          <w:lang w:bidi="ar-IQ"/>
        </w:rPr>
        <w:t xml:space="preserve"> وتوريط بريطانيا بحرب مكلفة ، والحد من نفوذ شركة الهند الشرقية البريطانية</w:t>
      </w:r>
      <w:r>
        <w:rPr>
          <w:rFonts w:hint="cs"/>
          <w:sz w:val="32"/>
          <w:szCs w:val="32"/>
          <w:vertAlign w:val="superscript"/>
          <w:rtl/>
          <w:lang w:bidi="ar-IQ"/>
        </w:rPr>
        <w:t>(</w:t>
      </w:r>
      <w:r>
        <w:rPr>
          <w:rStyle w:val="a4"/>
          <w:sz w:val="32"/>
          <w:szCs w:val="32"/>
          <w:rtl/>
          <w:lang w:bidi="ar-IQ"/>
        </w:rPr>
        <w:footnoteReference w:id="72"/>
      </w:r>
      <w:r>
        <w:rPr>
          <w:rFonts w:hint="cs"/>
          <w:sz w:val="32"/>
          <w:szCs w:val="32"/>
          <w:vertAlign w:val="superscript"/>
          <w:rtl/>
          <w:lang w:bidi="ar-IQ"/>
        </w:rPr>
        <w:t>)</w:t>
      </w:r>
      <w:r>
        <w:rPr>
          <w:rFonts w:hint="cs"/>
          <w:sz w:val="32"/>
          <w:szCs w:val="32"/>
          <w:rtl/>
          <w:lang w:bidi="ar-IQ"/>
        </w:rPr>
        <w:t>.</w:t>
      </w:r>
    </w:p>
    <w:p w:rsidR="001B7468" w:rsidRDefault="00BE4480" w:rsidP="001B7468">
      <w:pPr>
        <w:spacing w:after="0" w:line="360" w:lineRule="auto"/>
        <w:ind w:firstLine="567"/>
        <w:jc w:val="both"/>
        <w:rPr>
          <w:sz w:val="32"/>
          <w:szCs w:val="32"/>
          <w:rtl/>
          <w:lang w:bidi="ar-IQ"/>
        </w:rPr>
      </w:pPr>
      <w:r>
        <w:rPr>
          <w:rFonts w:hint="cs"/>
          <w:sz w:val="32"/>
          <w:szCs w:val="32"/>
          <w:rtl/>
          <w:lang w:bidi="ar-IQ"/>
        </w:rPr>
        <w:t>اما بريطانيا رفضت</w:t>
      </w:r>
      <w:r w:rsidR="001B7468">
        <w:rPr>
          <w:rFonts w:hint="cs"/>
          <w:sz w:val="32"/>
          <w:szCs w:val="32"/>
          <w:rtl/>
          <w:lang w:bidi="ar-IQ"/>
        </w:rPr>
        <w:t xml:space="preserve"> الادعاءات الفارسية في هرات ، واكدت ان هرات جزء من افغانستان</w:t>
      </w:r>
      <w:r w:rsidR="001B7468">
        <w:rPr>
          <w:rFonts w:hint="cs"/>
          <w:sz w:val="32"/>
          <w:szCs w:val="32"/>
          <w:vertAlign w:val="superscript"/>
          <w:rtl/>
          <w:lang w:bidi="ar-IQ"/>
        </w:rPr>
        <w:t>(</w:t>
      </w:r>
      <w:r w:rsidR="001B7468">
        <w:rPr>
          <w:rStyle w:val="a4"/>
          <w:sz w:val="32"/>
          <w:szCs w:val="32"/>
          <w:rtl/>
          <w:lang w:bidi="ar-IQ"/>
        </w:rPr>
        <w:footnoteReference w:id="73"/>
      </w:r>
      <w:r w:rsidR="001B7468">
        <w:rPr>
          <w:rFonts w:hint="cs"/>
          <w:sz w:val="32"/>
          <w:szCs w:val="32"/>
          <w:vertAlign w:val="superscript"/>
          <w:rtl/>
          <w:lang w:bidi="ar-IQ"/>
        </w:rPr>
        <w:t>)</w:t>
      </w:r>
      <w:r w:rsidR="001B7468">
        <w:rPr>
          <w:rFonts w:hint="cs"/>
          <w:sz w:val="32"/>
          <w:szCs w:val="32"/>
          <w:rtl/>
          <w:lang w:bidi="ar-IQ"/>
        </w:rPr>
        <w:t>وكان سبب ذلك هو محافظة بريطانيا على مستعمراتها في الهند فقد اعتقدت بريطانيا انه في حالة احتلال محمد شاه الى هرات فانه سيحتل قندهار وكابل بسهولة ، وذ</w:t>
      </w:r>
      <w:r>
        <w:rPr>
          <w:rFonts w:hint="cs"/>
          <w:sz w:val="32"/>
          <w:szCs w:val="32"/>
          <w:rtl/>
          <w:lang w:bidi="ar-IQ"/>
        </w:rPr>
        <w:t>لك يهيئ</w:t>
      </w:r>
      <w:r w:rsidR="001B7468">
        <w:rPr>
          <w:rFonts w:hint="cs"/>
          <w:sz w:val="32"/>
          <w:szCs w:val="32"/>
          <w:rtl/>
          <w:lang w:bidi="ar-IQ"/>
        </w:rPr>
        <w:t xml:space="preserve"> لروسيا السيطرة على عموم افغانستان مما يجبر بريطانيا على الاستجابة لمطالب روسيا في المناطق الاخرى وكانت بريطانيا على يقين بان احتلال هرات من لدن بلاد فارس من صالح روسيا</w:t>
      </w:r>
      <w:r w:rsidR="001B7468">
        <w:rPr>
          <w:rFonts w:hint="cs"/>
          <w:sz w:val="32"/>
          <w:szCs w:val="32"/>
          <w:vertAlign w:val="superscript"/>
          <w:rtl/>
          <w:lang w:bidi="ar-IQ"/>
        </w:rPr>
        <w:t>(</w:t>
      </w:r>
      <w:r w:rsidR="001B7468">
        <w:rPr>
          <w:rStyle w:val="a4"/>
          <w:sz w:val="32"/>
          <w:szCs w:val="32"/>
          <w:rtl/>
          <w:lang w:bidi="ar-IQ"/>
        </w:rPr>
        <w:footnoteReference w:id="74"/>
      </w:r>
      <w:r w:rsidR="001B7468">
        <w:rPr>
          <w:rFonts w:hint="cs"/>
          <w:sz w:val="32"/>
          <w:szCs w:val="32"/>
          <w:vertAlign w:val="superscript"/>
          <w:rtl/>
          <w:lang w:bidi="ar-IQ"/>
        </w:rPr>
        <w:t>)</w:t>
      </w:r>
      <w:r w:rsidR="001B7468">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وعلى الرغم من ان بريطانيا حاولت عبر ممثليها منع محمد شاه من غزو هرات الا انها لم تفلح في ذلك ، وادى ذلك الى دفع بريطانيا الى اقامة علاقات مع الامراء الافغان لاثارتهم ضد محمد شاه ، كما انها قدمت الدعم الى افغانستان للوقوف بوجه اطماع محمد شاه في هرات</w:t>
      </w:r>
      <w:r>
        <w:rPr>
          <w:rFonts w:hint="cs"/>
          <w:sz w:val="32"/>
          <w:szCs w:val="32"/>
          <w:vertAlign w:val="superscript"/>
          <w:rtl/>
          <w:lang w:bidi="ar-IQ"/>
        </w:rPr>
        <w:t>(</w:t>
      </w:r>
      <w:r>
        <w:rPr>
          <w:rStyle w:val="a4"/>
          <w:sz w:val="32"/>
          <w:szCs w:val="32"/>
          <w:rtl/>
          <w:lang w:bidi="ar-IQ"/>
        </w:rPr>
        <w:footnoteReference w:id="75"/>
      </w:r>
      <w:r>
        <w:rPr>
          <w:rFonts w:hint="cs"/>
          <w:sz w:val="32"/>
          <w:szCs w:val="32"/>
          <w:vertAlign w:val="superscript"/>
          <w:rtl/>
          <w:lang w:bidi="ar-IQ"/>
        </w:rPr>
        <w:t>)</w:t>
      </w:r>
      <w:r>
        <w:rPr>
          <w:rFonts w:hint="cs"/>
          <w:sz w:val="32"/>
          <w:szCs w:val="32"/>
          <w:rtl/>
          <w:lang w:bidi="ar-IQ"/>
        </w:rPr>
        <w:t xml:space="preserve">. </w:t>
      </w:r>
    </w:p>
    <w:p w:rsidR="001B7468" w:rsidRDefault="00BE4480" w:rsidP="001B7468">
      <w:pPr>
        <w:spacing w:after="0" w:line="360" w:lineRule="auto"/>
        <w:ind w:firstLine="567"/>
        <w:jc w:val="both"/>
        <w:rPr>
          <w:sz w:val="32"/>
          <w:szCs w:val="32"/>
          <w:rtl/>
          <w:lang w:bidi="ar-IQ"/>
        </w:rPr>
      </w:pPr>
      <w:r>
        <w:rPr>
          <w:rFonts w:hint="cs"/>
          <w:sz w:val="32"/>
          <w:szCs w:val="32"/>
          <w:rtl/>
          <w:lang w:bidi="ar-IQ"/>
        </w:rPr>
        <w:t>وعلى الرغم من اعتراض</w:t>
      </w:r>
      <w:r w:rsidR="001B7468">
        <w:rPr>
          <w:rFonts w:hint="cs"/>
          <w:sz w:val="32"/>
          <w:szCs w:val="32"/>
          <w:rtl/>
          <w:lang w:bidi="ar-IQ"/>
        </w:rPr>
        <w:t>ات بريطانيا قرر محمد شاه في حزيران عام 1836 التحرك نحو هرات ، ف</w:t>
      </w:r>
      <w:r>
        <w:rPr>
          <w:rFonts w:hint="cs"/>
          <w:sz w:val="32"/>
          <w:szCs w:val="32"/>
          <w:rtl/>
          <w:lang w:bidi="ar-IQ"/>
        </w:rPr>
        <w:t>توجه نحو الشرق وقمع عشائر كوكلان</w:t>
      </w:r>
      <w:r w:rsidR="001B7468">
        <w:rPr>
          <w:rFonts w:hint="cs"/>
          <w:sz w:val="32"/>
          <w:szCs w:val="32"/>
          <w:rtl/>
          <w:lang w:bidi="ar-IQ"/>
        </w:rPr>
        <w:t xml:space="preserve"> وليمون التركمانية المتمردة ، الا انه اصابه الفشل في بعض العمل</w:t>
      </w:r>
      <w:r>
        <w:rPr>
          <w:rFonts w:hint="cs"/>
          <w:sz w:val="32"/>
          <w:szCs w:val="32"/>
          <w:rtl/>
          <w:lang w:bidi="ar-IQ"/>
        </w:rPr>
        <w:t>يات الحربية الاولى ضد التركمان  مما ح</w:t>
      </w:r>
      <w:r w:rsidR="001B7468">
        <w:rPr>
          <w:rFonts w:hint="cs"/>
          <w:sz w:val="32"/>
          <w:szCs w:val="32"/>
          <w:rtl/>
          <w:lang w:bidi="ar-IQ"/>
        </w:rPr>
        <w:t>دى به الى تأجيل حملته للعام التالي لعدم تهيؤ الجيش وانتشار وباء الكوليرا</w:t>
      </w:r>
      <w:r w:rsidR="001B7468">
        <w:rPr>
          <w:rFonts w:hint="cs"/>
          <w:sz w:val="32"/>
          <w:szCs w:val="32"/>
          <w:vertAlign w:val="superscript"/>
          <w:rtl/>
          <w:lang w:bidi="ar-IQ"/>
        </w:rPr>
        <w:t>(</w:t>
      </w:r>
      <w:r w:rsidR="001B7468">
        <w:rPr>
          <w:rStyle w:val="a4"/>
          <w:sz w:val="32"/>
          <w:szCs w:val="32"/>
          <w:rtl/>
          <w:lang w:bidi="ar-IQ"/>
        </w:rPr>
        <w:footnoteReference w:id="76"/>
      </w:r>
      <w:r w:rsidR="001B7468">
        <w:rPr>
          <w:rFonts w:hint="cs"/>
          <w:sz w:val="32"/>
          <w:szCs w:val="32"/>
          <w:vertAlign w:val="superscript"/>
          <w:rtl/>
          <w:lang w:bidi="ar-IQ"/>
        </w:rPr>
        <w:t>)</w:t>
      </w:r>
      <w:r w:rsidR="001B7468">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 xml:space="preserve">استمر تحريض روسيا لدفع محمد شاه للقيام بحملة جديدة ضد هرات واستغلت </w:t>
      </w:r>
      <w:r w:rsidR="00BE4480">
        <w:rPr>
          <w:rFonts w:hint="cs"/>
          <w:sz w:val="32"/>
          <w:szCs w:val="32"/>
          <w:rtl/>
          <w:lang w:bidi="ar-IQ"/>
        </w:rPr>
        <w:t>موقف كاميران المعادي لبلاد فارس</w:t>
      </w:r>
      <w:r>
        <w:rPr>
          <w:rFonts w:hint="cs"/>
          <w:sz w:val="32"/>
          <w:szCs w:val="32"/>
          <w:rtl/>
          <w:lang w:bidi="ar-IQ"/>
        </w:rPr>
        <w:t>، في حين حاولت بريطانيا عرقلة مس</w:t>
      </w:r>
      <w:r w:rsidR="00BE4480">
        <w:rPr>
          <w:rFonts w:hint="cs"/>
          <w:sz w:val="32"/>
          <w:szCs w:val="32"/>
          <w:rtl/>
          <w:lang w:bidi="ar-IQ"/>
        </w:rPr>
        <w:t xml:space="preserve">اعي الشاه في القيام بتلك الحملة، وحاولت </w:t>
      </w:r>
      <w:r>
        <w:rPr>
          <w:rFonts w:hint="cs"/>
          <w:sz w:val="32"/>
          <w:szCs w:val="32"/>
          <w:rtl/>
          <w:lang w:bidi="ar-IQ"/>
        </w:rPr>
        <w:t>اقناع</w:t>
      </w:r>
      <w:r w:rsidR="00BE4480">
        <w:rPr>
          <w:rFonts w:hint="cs"/>
          <w:sz w:val="32"/>
          <w:szCs w:val="32"/>
          <w:rtl/>
          <w:lang w:bidi="ar-IQ"/>
        </w:rPr>
        <w:t>ه</w:t>
      </w:r>
      <w:r>
        <w:rPr>
          <w:rFonts w:hint="cs"/>
          <w:sz w:val="32"/>
          <w:szCs w:val="32"/>
          <w:rtl/>
          <w:lang w:bidi="ar-IQ"/>
        </w:rPr>
        <w:t xml:space="preserve"> بعدم القيام بحملة ضد هر</w:t>
      </w:r>
      <w:r w:rsidR="00BE4480">
        <w:rPr>
          <w:rFonts w:hint="cs"/>
          <w:sz w:val="32"/>
          <w:szCs w:val="32"/>
          <w:rtl/>
          <w:lang w:bidi="ar-IQ"/>
        </w:rPr>
        <w:t xml:space="preserve">ات الا ان مساعيها </w:t>
      </w:r>
      <w:r w:rsidR="00BE4480">
        <w:rPr>
          <w:rFonts w:hint="cs"/>
          <w:sz w:val="32"/>
          <w:szCs w:val="32"/>
          <w:rtl/>
          <w:lang w:bidi="ar-IQ"/>
        </w:rPr>
        <w:lastRenderedPageBreak/>
        <w:t>باءت بالفشل،وغضب الشاه من محاولات بريطانيا،</w:t>
      </w:r>
      <w:r>
        <w:rPr>
          <w:rFonts w:hint="cs"/>
          <w:sz w:val="32"/>
          <w:szCs w:val="32"/>
          <w:rtl/>
          <w:lang w:bidi="ar-IQ"/>
        </w:rPr>
        <w:t>ووقع تحت تأثير الوزير الروسي سيمونج تماماً ، والذي دفعه الى الزحف نحو هرات</w:t>
      </w:r>
      <w:r>
        <w:rPr>
          <w:rFonts w:hint="cs"/>
          <w:sz w:val="32"/>
          <w:szCs w:val="32"/>
          <w:vertAlign w:val="superscript"/>
          <w:rtl/>
          <w:lang w:bidi="ar-IQ"/>
        </w:rPr>
        <w:t>(</w:t>
      </w:r>
      <w:r>
        <w:rPr>
          <w:rStyle w:val="a4"/>
          <w:sz w:val="32"/>
          <w:szCs w:val="32"/>
          <w:rtl/>
          <w:lang w:bidi="ar-IQ"/>
        </w:rPr>
        <w:footnoteReference w:id="77"/>
      </w:r>
      <w:r>
        <w:rPr>
          <w:rFonts w:hint="cs"/>
          <w:sz w:val="32"/>
          <w:szCs w:val="32"/>
          <w:vertAlign w:val="superscript"/>
          <w:rtl/>
          <w:lang w:bidi="ar-IQ"/>
        </w:rPr>
        <w:t>)</w:t>
      </w:r>
      <w:r w:rsidR="007435A4">
        <w:rPr>
          <w:rFonts w:hint="cs"/>
          <w:sz w:val="32"/>
          <w:szCs w:val="32"/>
          <w:rtl/>
          <w:lang w:bidi="ar-IQ"/>
        </w:rPr>
        <w:t>و</w:t>
      </w:r>
      <w:r>
        <w:rPr>
          <w:rFonts w:hint="cs"/>
          <w:sz w:val="32"/>
          <w:szCs w:val="32"/>
          <w:rtl/>
          <w:lang w:bidi="ar-IQ"/>
        </w:rPr>
        <w:t xml:space="preserve">مما اثار محمد شاه اكثر </w:t>
      </w:r>
      <w:r w:rsidR="007435A4">
        <w:rPr>
          <w:rFonts w:hint="cs"/>
          <w:sz w:val="32"/>
          <w:szCs w:val="32"/>
          <w:rtl/>
          <w:lang w:bidi="ar-IQ"/>
        </w:rPr>
        <w:t>هو غزو كاميران حاكم هرات الى سيس</w:t>
      </w:r>
      <w:r>
        <w:rPr>
          <w:rFonts w:hint="cs"/>
          <w:sz w:val="32"/>
          <w:szCs w:val="32"/>
          <w:rtl/>
          <w:lang w:bidi="ar-IQ"/>
        </w:rPr>
        <w:t>تان في صيف 1837 ، وقد صب ذلك الوقود على النار المشتعلة</w:t>
      </w:r>
      <w:r>
        <w:rPr>
          <w:rFonts w:hint="cs"/>
          <w:sz w:val="32"/>
          <w:szCs w:val="32"/>
          <w:vertAlign w:val="superscript"/>
          <w:rtl/>
          <w:lang w:bidi="ar-IQ"/>
        </w:rPr>
        <w:t>(</w:t>
      </w:r>
      <w:r>
        <w:rPr>
          <w:rStyle w:val="a4"/>
          <w:sz w:val="32"/>
          <w:szCs w:val="32"/>
          <w:rtl/>
          <w:lang w:bidi="ar-IQ"/>
        </w:rPr>
        <w:footnoteReference w:id="78"/>
      </w:r>
      <w:r>
        <w:rPr>
          <w:rFonts w:hint="cs"/>
          <w:sz w:val="32"/>
          <w:szCs w:val="32"/>
          <w:vertAlign w:val="superscript"/>
          <w:rtl/>
          <w:lang w:bidi="ar-IQ"/>
        </w:rPr>
        <w:t>)</w:t>
      </w:r>
      <w:r>
        <w:rPr>
          <w:rFonts w:hint="cs"/>
          <w:sz w:val="32"/>
          <w:szCs w:val="32"/>
          <w:rtl/>
          <w:lang w:bidi="ar-IQ"/>
        </w:rPr>
        <w:t xml:space="preserve">. </w:t>
      </w:r>
    </w:p>
    <w:p w:rsidR="001B7468" w:rsidRDefault="001B7468" w:rsidP="007435A4">
      <w:pPr>
        <w:spacing w:after="0" w:line="360" w:lineRule="auto"/>
        <w:ind w:firstLine="567"/>
        <w:jc w:val="both"/>
        <w:rPr>
          <w:sz w:val="32"/>
          <w:szCs w:val="32"/>
          <w:rtl/>
          <w:lang w:bidi="ar-IQ"/>
        </w:rPr>
      </w:pPr>
      <w:r>
        <w:rPr>
          <w:rFonts w:hint="cs"/>
          <w:sz w:val="32"/>
          <w:szCs w:val="32"/>
          <w:rtl/>
          <w:lang w:bidi="ar-IQ"/>
        </w:rPr>
        <w:t xml:space="preserve">ورداً على ذلك قام محمد شاه في 23ت1 1837م بقيادة حملة عسكرية على هرات تكونت من 36 الف مقاتل ، و 66 مدفع تتقدم الجيش ، وامر بطرد الضباط </w:t>
      </w:r>
      <w:r w:rsidR="007435A4">
        <w:rPr>
          <w:rFonts w:hint="cs"/>
          <w:sz w:val="32"/>
          <w:szCs w:val="32"/>
          <w:rtl/>
          <w:lang w:bidi="ar-IQ"/>
        </w:rPr>
        <w:t>البريطانيين من بلاد فارس،</w:t>
      </w:r>
      <w:r>
        <w:rPr>
          <w:rFonts w:hint="cs"/>
          <w:sz w:val="32"/>
          <w:szCs w:val="32"/>
          <w:rtl/>
          <w:lang w:bidi="ar-IQ"/>
        </w:rPr>
        <w:t>وعندما علم يار محمد خان وزير كاميران</w:t>
      </w:r>
      <w:r w:rsidR="007435A4">
        <w:rPr>
          <w:rFonts w:hint="cs"/>
          <w:sz w:val="32"/>
          <w:szCs w:val="32"/>
          <w:rtl/>
          <w:lang w:bidi="ar-IQ"/>
        </w:rPr>
        <w:t xml:space="preserve"> بتوجه قوات محمد شاه نحو هرات،قام بتخزين المؤن،والعتاد</w:t>
      </w:r>
      <w:r>
        <w:rPr>
          <w:rFonts w:hint="cs"/>
          <w:sz w:val="32"/>
          <w:szCs w:val="32"/>
          <w:rtl/>
          <w:lang w:bidi="ar-IQ"/>
        </w:rPr>
        <w:t>،وقامباصلاح التحصينات وترميمها  واحرق القرى الواقعة ضمن حدود 12 ميل عن هرات</w:t>
      </w:r>
      <w:r w:rsidR="007435A4">
        <w:rPr>
          <w:rFonts w:hint="cs"/>
          <w:sz w:val="32"/>
          <w:szCs w:val="32"/>
          <w:rtl/>
          <w:lang w:bidi="ar-IQ"/>
        </w:rPr>
        <w:t>،</w:t>
      </w:r>
      <w:r>
        <w:rPr>
          <w:rFonts w:hint="cs"/>
          <w:sz w:val="32"/>
          <w:szCs w:val="32"/>
          <w:rtl/>
          <w:lang w:bidi="ar-IQ"/>
        </w:rPr>
        <w:t>وجهز عشرة الآف فارس لحراسة الحقول والمي</w:t>
      </w:r>
      <w:r w:rsidR="007435A4">
        <w:rPr>
          <w:rFonts w:hint="cs"/>
          <w:sz w:val="32"/>
          <w:szCs w:val="32"/>
          <w:rtl/>
          <w:lang w:bidi="ar-IQ"/>
        </w:rPr>
        <w:t>ادي</w:t>
      </w:r>
      <w:r>
        <w:rPr>
          <w:rFonts w:hint="cs"/>
          <w:sz w:val="32"/>
          <w:szCs w:val="32"/>
          <w:rtl/>
          <w:lang w:bidi="ar-IQ"/>
        </w:rPr>
        <w:t>ن</w:t>
      </w:r>
      <w:r w:rsidR="007435A4">
        <w:rPr>
          <w:rFonts w:hint="cs"/>
          <w:sz w:val="32"/>
          <w:szCs w:val="32"/>
          <w:rtl/>
          <w:lang w:bidi="ar-IQ"/>
        </w:rPr>
        <w:t xml:space="preserve"> العسكرية</w:t>
      </w:r>
      <w:r>
        <w:rPr>
          <w:rFonts w:hint="cs"/>
          <w:sz w:val="32"/>
          <w:szCs w:val="32"/>
          <w:rtl/>
          <w:lang w:bidi="ar-IQ"/>
        </w:rPr>
        <w:t>، وعلى الرغم من تلك الاجراءات تقدمت قوات محمد شاه واحتلت قلعة غوريان في 10ت2 1837م عل</w:t>
      </w:r>
      <w:r w:rsidR="007435A4">
        <w:rPr>
          <w:rFonts w:hint="cs"/>
          <w:sz w:val="32"/>
          <w:szCs w:val="32"/>
          <w:rtl/>
          <w:lang w:bidi="ar-IQ"/>
        </w:rPr>
        <w:t>ى الرغم من مقاومة قلعة غوريان،</w:t>
      </w:r>
      <w:r>
        <w:rPr>
          <w:rFonts w:hint="cs"/>
          <w:sz w:val="32"/>
          <w:szCs w:val="32"/>
          <w:rtl/>
          <w:lang w:bidi="ar-IQ"/>
        </w:rPr>
        <w:t>ومن ثم تحركت قوات محمد شاه من غوريان وفرضت حصاراً على هرات في 23ت2 1837</w:t>
      </w:r>
      <w:r>
        <w:rPr>
          <w:rFonts w:hint="cs"/>
          <w:sz w:val="32"/>
          <w:szCs w:val="32"/>
          <w:vertAlign w:val="superscript"/>
          <w:rtl/>
          <w:lang w:bidi="ar-IQ"/>
        </w:rPr>
        <w:t>(</w:t>
      </w:r>
      <w:r>
        <w:rPr>
          <w:rStyle w:val="a4"/>
          <w:sz w:val="32"/>
          <w:szCs w:val="32"/>
          <w:rtl/>
          <w:lang w:bidi="ar-IQ"/>
        </w:rPr>
        <w:footnoteReference w:id="79"/>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وفي اثناء حصار هرات وصل احد ضباط المدفعية البريطانيين الى هرات قادماً من بومباي ، وقد اسهم في الدفاع عن هرات وهو الضابط بوتنجر حيث قاتل تحت امرته الافغان وقد درات عدة معارك استبسل فيها الافغان في الدفاع عن هرات ، وامام هجمات جيش محمد شا</w:t>
      </w:r>
      <w:r w:rsidR="007435A4">
        <w:rPr>
          <w:rFonts w:hint="cs"/>
          <w:sz w:val="32"/>
          <w:szCs w:val="32"/>
          <w:rtl/>
          <w:lang w:bidi="ar-IQ"/>
        </w:rPr>
        <w:t>ه بقت هرات صامدة،واستمرب</w:t>
      </w:r>
      <w:r>
        <w:rPr>
          <w:rFonts w:hint="cs"/>
          <w:sz w:val="32"/>
          <w:szCs w:val="32"/>
          <w:rtl/>
          <w:lang w:bidi="ar-IQ"/>
        </w:rPr>
        <w:t>فرض الحصار عليها</w:t>
      </w:r>
      <w:r>
        <w:rPr>
          <w:rFonts w:hint="cs"/>
          <w:sz w:val="32"/>
          <w:szCs w:val="32"/>
          <w:vertAlign w:val="superscript"/>
          <w:rtl/>
          <w:lang w:bidi="ar-IQ"/>
        </w:rPr>
        <w:t>(</w:t>
      </w:r>
      <w:r>
        <w:rPr>
          <w:rStyle w:val="a4"/>
          <w:sz w:val="32"/>
          <w:szCs w:val="32"/>
          <w:rtl/>
          <w:lang w:bidi="ar-IQ"/>
        </w:rPr>
        <w:footnoteReference w:id="80"/>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لقد اثار التحرك الفارسي نحو هرات بريطانيا لاسيما ب</w:t>
      </w:r>
      <w:r w:rsidR="007435A4">
        <w:rPr>
          <w:rFonts w:hint="cs"/>
          <w:sz w:val="32"/>
          <w:szCs w:val="32"/>
          <w:rtl/>
          <w:lang w:bidi="ar-IQ"/>
        </w:rPr>
        <w:t>عد ان استولى الفرس على غوريان ،</w:t>
      </w:r>
      <w:r>
        <w:rPr>
          <w:rFonts w:hint="cs"/>
          <w:sz w:val="32"/>
          <w:szCs w:val="32"/>
          <w:rtl/>
          <w:lang w:bidi="ar-IQ"/>
        </w:rPr>
        <w:t>ثم حاصروا هرات ، وكانت بريطانيا تعتقد ان هرات لن تصمد طويلاً ، الا ان المدافعين عنها اثبتوا عكس ذلك ، ومع ذلك استخدمت بريطانيا كافة امكانياتها لارغا</w:t>
      </w:r>
      <w:r w:rsidR="007435A4">
        <w:rPr>
          <w:rFonts w:hint="cs"/>
          <w:sz w:val="32"/>
          <w:szCs w:val="32"/>
          <w:rtl/>
          <w:lang w:bidi="ar-IQ"/>
        </w:rPr>
        <w:t>م محمد شاه على سحب جيشه عن هرات</w:t>
      </w:r>
      <w:r>
        <w:rPr>
          <w:rFonts w:hint="cs"/>
          <w:sz w:val="32"/>
          <w:szCs w:val="32"/>
          <w:rtl/>
          <w:lang w:bidi="ar-IQ"/>
        </w:rPr>
        <w:t xml:space="preserve">، والضغط عليه لعقد </w:t>
      </w:r>
      <w:r>
        <w:rPr>
          <w:rFonts w:hint="cs"/>
          <w:sz w:val="32"/>
          <w:szCs w:val="32"/>
          <w:rtl/>
          <w:lang w:bidi="ar-IQ"/>
        </w:rPr>
        <w:lastRenderedPageBreak/>
        <w:t>معاهدة مع بريطانيا تحصل بموجبها على امتيازات تجارية وسياسية واسعة في بلاد فارس تمكن بريطانيا من السيطرة بطريق غير مباشر على البلاد</w:t>
      </w:r>
      <w:r>
        <w:rPr>
          <w:rFonts w:hint="cs"/>
          <w:sz w:val="32"/>
          <w:szCs w:val="32"/>
          <w:vertAlign w:val="superscript"/>
          <w:rtl/>
          <w:lang w:bidi="ar-IQ"/>
        </w:rPr>
        <w:t>(</w:t>
      </w:r>
      <w:r>
        <w:rPr>
          <w:rStyle w:val="a4"/>
          <w:sz w:val="32"/>
          <w:szCs w:val="32"/>
          <w:rtl/>
          <w:lang w:bidi="ar-IQ"/>
        </w:rPr>
        <w:footnoteReference w:id="81"/>
      </w:r>
      <w:r>
        <w:rPr>
          <w:rFonts w:hint="cs"/>
          <w:sz w:val="32"/>
          <w:szCs w:val="32"/>
          <w:vertAlign w:val="superscript"/>
          <w:rtl/>
          <w:lang w:bidi="ar-IQ"/>
        </w:rPr>
        <w:t>)</w:t>
      </w:r>
      <w:r>
        <w:rPr>
          <w:rFonts w:hint="cs"/>
          <w:sz w:val="32"/>
          <w:szCs w:val="32"/>
          <w:rtl/>
          <w:lang w:bidi="ar-IQ"/>
        </w:rPr>
        <w:t xml:space="preserve">. </w:t>
      </w:r>
    </w:p>
    <w:p w:rsidR="001B7468" w:rsidRDefault="001B7468" w:rsidP="00725101">
      <w:pPr>
        <w:spacing w:after="0" w:line="360" w:lineRule="auto"/>
        <w:ind w:firstLine="567"/>
        <w:jc w:val="both"/>
        <w:rPr>
          <w:sz w:val="32"/>
          <w:szCs w:val="32"/>
          <w:rtl/>
          <w:lang w:bidi="ar-IQ"/>
        </w:rPr>
      </w:pPr>
      <w:r>
        <w:rPr>
          <w:rFonts w:hint="cs"/>
          <w:sz w:val="32"/>
          <w:szCs w:val="32"/>
          <w:rtl/>
          <w:lang w:bidi="ar-IQ"/>
        </w:rPr>
        <w:t>وفي اوائل نيسان 1838 وصل (ماكنيل) الوزير البريطاني المفوض في طهران الى معسكر محمد شاه لتقديم احتجاجه ضد الحصار الفارسي لهرات ، وقد وضح للشاه بان الحكومة البريطانية لايمكن ان تقف مكت</w:t>
      </w:r>
      <w:r w:rsidR="00725101">
        <w:rPr>
          <w:rFonts w:hint="cs"/>
          <w:sz w:val="32"/>
          <w:szCs w:val="32"/>
          <w:rtl/>
          <w:lang w:bidi="ar-IQ"/>
        </w:rPr>
        <w:t>وفة الايدي ضد غزوه لافغانستان،</w:t>
      </w:r>
      <w:r>
        <w:rPr>
          <w:rFonts w:hint="cs"/>
          <w:sz w:val="32"/>
          <w:szCs w:val="32"/>
          <w:rtl/>
          <w:lang w:bidi="ar-IQ"/>
        </w:rPr>
        <w:t>وان لبريطانيا اسباب تجعلها تعتقد بان الحملة على هرات ع</w:t>
      </w:r>
      <w:r w:rsidR="00725101">
        <w:rPr>
          <w:rFonts w:hint="cs"/>
          <w:sz w:val="32"/>
          <w:szCs w:val="32"/>
          <w:rtl/>
          <w:lang w:bidi="ar-IQ"/>
        </w:rPr>
        <w:t>ُ</w:t>
      </w:r>
      <w:r>
        <w:rPr>
          <w:rFonts w:hint="cs"/>
          <w:sz w:val="32"/>
          <w:szCs w:val="32"/>
          <w:rtl/>
          <w:lang w:bidi="ar-IQ"/>
        </w:rPr>
        <w:t>دت بالاشتراك مع روسيا التي قدمت كل المساعدات لتنفيذها ، واشار الى ان حكومته تنظر الى هذا العمل بوصفه خرقاً لمعاهدة التحالف بين الدولتين لعام 1814م  واكد على ضرورة تخلي الشاه عن هذا الامر ما دام يشكل خطراً على سلامة الهند وكاد ان يقتنع الشاه بذلك</w:t>
      </w:r>
      <w:r>
        <w:rPr>
          <w:rFonts w:hint="cs"/>
          <w:sz w:val="32"/>
          <w:szCs w:val="32"/>
          <w:vertAlign w:val="superscript"/>
          <w:rtl/>
          <w:lang w:bidi="ar-IQ"/>
        </w:rPr>
        <w:t>(</w:t>
      </w:r>
      <w:r>
        <w:rPr>
          <w:rStyle w:val="a4"/>
          <w:sz w:val="32"/>
          <w:szCs w:val="32"/>
          <w:rtl/>
          <w:lang w:bidi="ar-IQ"/>
        </w:rPr>
        <w:footnoteReference w:id="82"/>
      </w:r>
      <w:r>
        <w:rPr>
          <w:rFonts w:hint="cs"/>
          <w:sz w:val="32"/>
          <w:szCs w:val="32"/>
          <w:vertAlign w:val="superscript"/>
          <w:rtl/>
          <w:lang w:bidi="ar-IQ"/>
        </w:rPr>
        <w:t>)</w:t>
      </w:r>
      <w:r>
        <w:rPr>
          <w:rFonts w:hint="cs"/>
          <w:sz w:val="32"/>
          <w:szCs w:val="32"/>
          <w:rtl/>
          <w:lang w:bidi="ar-IQ"/>
        </w:rPr>
        <w:t xml:space="preserve"> الا ان </w:t>
      </w:r>
      <w:r w:rsidR="00725101">
        <w:rPr>
          <w:rFonts w:hint="cs"/>
          <w:sz w:val="32"/>
          <w:szCs w:val="32"/>
          <w:rtl/>
          <w:lang w:bidi="ar-IQ"/>
        </w:rPr>
        <w:t>وصول الوزير المفوض الروسي سيمونج الى معسكر الشاه افسد مساعي ماكنيل ، حيث حث سيمون</w:t>
      </w:r>
      <w:r>
        <w:rPr>
          <w:rFonts w:hint="cs"/>
          <w:sz w:val="32"/>
          <w:szCs w:val="32"/>
          <w:rtl/>
          <w:lang w:bidi="ar-IQ"/>
        </w:rPr>
        <w:t>ج الشاه على المقاومة ووضع ضابط روسي تحت تصرف محمد شاه ليتولى قيادة العمليات العسكرية في حصار هرات</w:t>
      </w:r>
      <w:r>
        <w:rPr>
          <w:rFonts w:hint="cs"/>
          <w:sz w:val="32"/>
          <w:szCs w:val="32"/>
          <w:vertAlign w:val="superscript"/>
          <w:rtl/>
          <w:lang w:bidi="ar-IQ"/>
        </w:rPr>
        <w:t>(</w:t>
      </w:r>
      <w:r>
        <w:rPr>
          <w:rStyle w:val="a4"/>
          <w:sz w:val="32"/>
          <w:szCs w:val="32"/>
          <w:rtl/>
          <w:lang w:bidi="ar-IQ"/>
        </w:rPr>
        <w:footnoteReference w:id="83"/>
      </w:r>
      <w:r>
        <w:rPr>
          <w:rFonts w:hint="cs"/>
          <w:sz w:val="32"/>
          <w:szCs w:val="32"/>
          <w:vertAlign w:val="superscript"/>
          <w:rtl/>
          <w:lang w:bidi="ar-IQ"/>
        </w:rPr>
        <w:t>)</w:t>
      </w:r>
      <w:r>
        <w:rPr>
          <w:rFonts w:hint="cs"/>
          <w:sz w:val="32"/>
          <w:szCs w:val="32"/>
          <w:rtl/>
          <w:lang w:bidi="ar-IQ"/>
        </w:rPr>
        <w:t xml:space="preserve"> وامام ذلك رفض محمد شاه ما جاء به ماكنيل</w:t>
      </w:r>
      <w:r w:rsidR="00725101">
        <w:rPr>
          <w:rFonts w:hint="cs"/>
          <w:sz w:val="32"/>
          <w:szCs w:val="32"/>
          <w:rtl/>
          <w:lang w:bidi="ar-IQ"/>
        </w:rPr>
        <w:t xml:space="preserve"> لحل النزاع وشدد حصاره على هرات عندها ترك ماكنيل</w:t>
      </w:r>
      <w:r>
        <w:rPr>
          <w:rFonts w:hint="cs"/>
          <w:sz w:val="32"/>
          <w:szCs w:val="32"/>
          <w:rtl/>
          <w:lang w:bidi="ar-IQ"/>
        </w:rPr>
        <w:t xml:space="preserve"> المعسكر الفارسي في حزيران 1838 وتوجه الى طهران وفي اثناءها كتب ماكنيل الى بالمرستون وزير خارجية بريطانيا آنذاك اكد له</w:t>
      </w:r>
      <w:r w:rsidR="00725101">
        <w:rPr>
          <w:rFonts w:hint="cs"/>
          <w:sz w:val="32"/>
          <w:szCs w:val="32"/>
          <w:rtl/>
          <w:lang w:bidi="ar-IQ"/>
        </w:rPr>
        <w:t xml:space="preserve"> ان سقوط هرات سيكون كارثة للهند</w:t>
      </w:r>
      <w:r>
        <w:rPr>
          <w:rFonts w:hint="cs"/>
          <w:sz w:val="32"/>
          <w:szCs w:val="32"/>
          <w:rtl/>
          <w:lang w:bidi="ar-IQ"/>
        </w:rPr>
        <w:t>، وعندما رفض الشاه المطالب البريطانية وجهت اليه حكومة بريطانيا انذاراً اكدت فيه بان ت</w:t>
      </w:r>
      <w:r w:rsidR="00725101">
        <w:rPr>
          <w:rFonts w:hint="cs"/>
          <w:sz w:val="32"/>
          <w:szCs w:val="32"/>
          <w:rtl/>
          <w:lang w:bidi="ar-IQ"/>
        </w:rPr>
        <w:t>حر</w:t>
      </w:r>
      <w:r>
        <w:rPr>
          <w:rFonts w:hint="cs"/>
          <w:sz w:val="32"/>
          <w:szCs w:val="32"/>
          <w:rtl/>
          <w:lang w:bidi="ar-IQ"/>
        </w:rPr>
        <w:t>كه ضد هرات يعد عدواناً على بريطانيا وبعدها انسحب الوزير البريطاني المفوض من طهران</w:t>
      </w:r>
      <w:r>
        <w:rPr>
          <w:rFonts w:hint="cs"/>
          <w:sz w:val="32"/>
          <w:szCs w:val="32"/>
          <w:vertAlign w:val="superscript"/>
          <w:rtl/>
          <w:lang w:bidi="ar-IQ"/>
        </w:rPr>
        <w:t>(</w:t>
      </w:r>
      <w:r>
        <w:rPr>
          <w:rStyle w:val="a4"/>
          <w:sz w:val="32"/>
          <w:szCs w:val="32"/>
          <w:rtl/>
          <w:lang w:bidi="ar-IQ"/>
        </w:rPr>
        <w:footnoteReference w:id="84"/>
      </w:r>
      <w:r>
        <w:rPr>
          <w:rFonts w:hint="cs"/>
          <w:sz w:val="32"/>
          <w:szCs w:val="32"/>
          <w:vertAlign w:val="superscript"/>
          <w:rtl/>
          <w:lang w:bidi="ar-IQ"/>
        </w:rPr>
        <w:t>)</w:t>
      </w:r>
      <w:r>
        <w:rPr>
          <w:rFonts w:hint="cs"/>
          <w:sz w:val="32"/>
          <w:szCs w:val="32"/>
          <w:rtl/>
          <w:lang w:bidi="ar-IQ"/>
        </w:rPr>
        <w:t xml:space="preserve"> . </w:t>
      </w:r>
    </w:p>
    <w:p w:rsidR="001B7468" w:rsidRDefault="001B7468" w:rsidP="001B7468">
      <w:pPr>
        <w:spacing w:after="0" w:line="360" w:lineRule="auto"/>
        <w:ind w:firstLine="567"/>
        <w:jc w:val="both"/>
        <w:rPr>
          <w:sz w:val="32"/>
          <w:szCs w:val="32"/>
          <w:rtl/>
          <w:lang w:bidi="ar-IQ"/>
        </w:rPr>
      </w:pPr>
      <w:r>
        <w:rPr>
          <w:rFonts w:hint="cs"/>
          <w:sz w:val="32"/>
          <w:szCs w:val="32"/>
          <w:rtl/>
          <w:lang w:bidi="ar-IQ"/>
        </w:rPr>
        <w:t>واما</w:t>
      </w:r>
      <w:r w:rsidR="00725101">
        <w:rPr>
          <w:rFonts w:hint="cs"/>
          <w:sz w:val="32"/>
          <w:szCs w:val="32"/>
          <w:rtl/>
          <w:lang w:bidi="ar-IQ"/>
        </w:rPr>
        <w:t>م</w:t>
      </w:r>
      <w:r>
        <w:rPr>
          <w:rFonts w:hint="cs"/>
          <w:sz w:val="32"/>
          <w:szCs w:val="32"/>
          <w:rtl/>
          <w:lang w:bidi="ar-IQ"/>
        </w:rPr>
        <w:t xml:space="preserve"> تعنت محمد شاه برفض الحصار على هرات تحركت قوة بريطانية وقامت باحتلال جزيرة خرج في تموز 1838 ومن خرج اخذ الانكليز يهددون المناطق الساحلية </w:t>
      </w:r>
      <w:r w:rsidR="00725101">
        <w:rPr>
          <w:rFonts w:hint="cs"/>
          <w:sz w:val="32"/>
          <w:szCs w:val="32"/>
          <w:rtl/>
          <w:lang w:bidi="ar-IQ"/>
        </w:rPr>
        <w:t xml:space="preserve">في بلاد فارس لاسيما ميناء بوشهر، واقليم يزد، وكرمان، وبالو </w:t>
      </w:r>
      <w:r>
        <w:rPr>
          <w:rFonts w:hint="cs"/>
          <w:sz w:val="32"/>
          <w:szCs w:val="32"/>
          <w:rtl/>
          <w:lang w:bidi="ar-IQ"/>
        </w:rPr>
        <w:lastRenderedPageBreak/>
        <w:t>وبلوشستان ، ولم يكن بوسع حكومة بلاد فارس غير مقاطعة جزيرة خرج اقتصادياً وقد تصاعد التوتر بين بلاد فارس وبريطانيا</w:t>
      </w:r>
      <w:r>
        <w:rPr>
          <w:rFonts w:hint="cs"/>
          <w:sz w:val="32"/>
          <w:szCs w:val="32"/>
          <w:vertAlign w:val="superscript"/>
          <w:rtl/>
          <w:lang w:bidi="ar-IQ"/>
        </w:rPr>
        <w:t>(</w:t>
      </w:r>
      <w:r>
        <w:rPr>
          <w:rStyle w:val="a4"/>
          <w:sz w:val="32"/>
          <w:szCs w:val="32"/>
          <w:rtl/>
          <w:lang w:bidi="ar-IQ"/>
        </w:rPr>
        <w:footnoteReference w:id="85"/>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كما عمل البريطانيون على خلق الاضطرابات وحركات العصيان داخل ايران من خلال اعوانهم من زعماء الطائفة الاس</w:t>
      </w:r>
      <w:r w:rsidR="00725101">
        <w:rPr>
          <w:rFonts w:hint="cs"/>
          <w:sz w:val="32"/>
          <w:szCs w:val="32"/>
          <w:rtl/>
          <w:lang w:bidi="ar-IQ"/>
        </w:rPr>
        <w:t xml:space="preserve">ماعيلية حيث تمر آغا خان محلاتي    </w:t>
      </w:r>
      <w:r>
        <w:rPr>
          <w:rFonts w:hint="cs"/>
          <w:sz w:val="32"/>
          <w:szCs w:val="32"/>
          <w:rtl/>
          <w:lang w:bidi="ar-IQ"/>
        </w:rPr>
        <w:t xml:space="preserve"> ومن</w:t>
      </w:r>
      <w:r w:rsidR="00725101">
        <w:rPr>
          <w:rFonts w:hint="cs"/>
          <w:sz w:val="32"/>
          <w:szCs w:val="32"/>
          <w:rtl/>
          <w:lang w:bidi="ar-IQ"/>
        </w:rPr>
        <w:t xml:space="preserve"> بعده اخوه ابو القاسم و</w:t>
      </w:r>
      <w:r>
        <w:rPr>
          <w:rFonts w:hint="cs"/>
          <w:sz w:val="32"/>
          <w:szCs w:val="32"/>
          <w:rtl/>
          <w:lang w:bidi="ar-IQ"/>
        </w:rPr>
        <w:t>هددوا اقليم يزد ، وكرمان ، وبلوشستان</w:t>
      </w:r>
      <w:r>
        <w:rPr>
          <w:rFonts w:hint="cs"/>
          <w:sz w:val="32"/>
          <w:szCs w:val="32"/>
          <w:vertAlign w:val="superscript"/>
          <w:rtl/>
          <w:lang w:bidi="ar-IQ"/>
        </w:rPr>
        <w:t>(</w:t>
      </w:r>
      <w:r>
        <w:rPr>
          <w:rStyle w:val="a4"/>
          <w:sz w:val="32"/>
          <w:szCs w:val="32"/>
          <w:rtl/>
          <w:lang w:bidi="ar-IQ"/>
        </w:rPr>
        <w:footnoteReference w:id="86"/>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وامام تأزم الوضع قرر الشاه التخلي عن هرات وسحب قواته منها في 9 ايلول 1839 ، وقد عزت حكومة بلاد فارس سبب اخفاقهم في السيطرة على هرات الى تدخل بريطانيا</w:t>
      </w:r>
      <w:r>
        <w:rPr>
          <w:rFonts w:hint="cs"/>
          <w:sz w:val="32"/>
          <w:szCs w:val="32"/>
          <w:vertAlign w:val="superscript"/>
          <w:rtl/>
          <w:lang w:bidi="ar-IQ"/>
        </w:rPr>
        <w:t>(</w:t>
      </w:r>
      <w:r>
        <w:rPr>
          <w:rStyle w:val="a4"/>
          <w:sz w:val="32"/>
          <w:szCs w:val="32"/>
          <w:rtl/>
          <w:lang w:bidi="ar-IQ"/>
        </w:rPr>
        <w:footnoteReference w:id="87"/>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وعلى الرغم من فشل محمد شاه في حملته ضد هرات بقت القوات البريطانية تحتل جزيرة خرج ، كما استمرت القوات الفارسية باحتلال غوريان ، وقد اتخذت بريطانيا من خرج وسيلة للضغط على</w:t>
      </w:r>
      <w:r w:rsidR="00725101">
        <w:rPr>
          <w:rFonts w:hint="cs"/>
          <w:sz w:val="32"/>
          <w:szCs w:val="32"/>
          <w:rtl/>
          <w:lang w:bidi="ar-IQ"/>
        </w:rPr>
        <w:t xml:space="preserve"> بلاد فارس للحصول على امتيازات </w:t>
      </w:r>
      <w:r>
        <w:rPr>
          <w:rFonts w:hint="cs"/>
          <w:sz w:val="32"/>
          <w:szCs w:val="32"/>
          <w:rtl/>
          <w:lang w:bidi="ar-IQ"/>
        </w:rPr>
        <w:t>وا</w:t>
      </w:r>
      <w:r w:rsidR="00725101">
        <w:rPr>
          <w:rFonts w:hint="cs"/>
          <w:sz w:val="32"/>
          <w:szCs w:val="32"/>
          <w:rtl/>
          <w:lang w:bidi="ar-IQ"/>
        </w:rPr>
        <w:t>جبارها على الانسحاب من غوريان،</w:t>
      </w:r>
      <w:r>
        <w:rPr>
          <w:rFonts w:hint="cs"/>
          <w:sz w:val="32"/>
          <w:szCs w:val="32"/>
          <w:rtl/>
          <w:lang w:bidi="ar-IQ"/>
        </w:rPr>
        <w:t xml:space="preserve">وفي بداية عام 1839 وبسبب تورط بريطانيا في الحرب مع الافغان 1839-1842 التي عرفت بالحرب الافغانية البريطانية الاولى ولعدم تمكن بلاد فارس من الحصول </w:t>
      </w:r>
      <w:r w:rsidR="00725101">
        <w:rPr>
          <w:rFonts w:hint="cs"/>
          <w:sz w:val="32"/>
          <w:szCs w:val="32"/>
          <w:rtl/>
          <w:lang w:bidi="ar-IQ"/>
        </w:rPr>
        <w:t xml:space="preserve">على دعم روسيا لغزو هرات ثانيةً </w:t>
      </w:r>
      <w:r>
        <w:rPr>
          <w:rFonts w:hint="cs"/>
          <w:sz w:val="32"/>
          <w:szCs w:val="32"/>
          <w:rtl/>
          <w:lang w:bidi="ar-IQ"/>
        </w:rPr>
        <w:t xml:space="preserve"> اخذت العلاقات الفارسية البريطانية بالانفراج وعقدت معاهدة تجارية بين الطرفين في 28ت1 1841م ، على اثر انسحاب قوات بلاد فارس من غوريان في آذار عام 1841 ، كما انسحبت بريطانيا من خرج عام 1842م وعادت العلاقات البريطانية الفارسية الى الهدوء حتى وفاة محمد شاه عام 1848م</w:t>
      </w:r>
      <w:r>
        <w:rPr>
          <w:rFonts w:hint="cs"/>
          <w:sz w:val="32"/>
          <w:szCs w:val="32"/>
          <w:vertAlign w:val="superscript"/>
          <w:rtl/>
          <w:lang w:bidi="ar-IQ"/>
        </w:rPr>
        <w:t>(</w:t>
      </w:r>
      <w:r>
        <w:rPr>
          <w:rStyle w:val="a4"/>
          <w:sz w:val="32"/>
          <w:szCs w:val="32"/>
          <w:rtl/>
          <w:lang w:bidi="ar-IQ"/>
        </w:rPr>
        <w:footnoteReference w:id="88"/>
      </w:r>
      <w:r>
        <w:rPr>
          <w:rFonts w:hint="cs"/>
          <w:sz w:val="32"/>
          <w:szCs w:val="32"/>
          <w:vertAlign w:val="superscript"/>
          <w:rtl/>
          <w:lang w:bidi="ar-IQ"/>
        </w:rPr>
        <w:t>)</w:t>
      </w:r>
      <w:r>
        <w:rPr>
          <w:rFonts w:hint="cs"/>
          <w:sz w:val="32"/>
          <w:szCs w:val="32"/>
          <w:rtl/>
          <w:lang w:bidi="ar-IQ"/>
        </w:rPr>
        <w:t xml:space="preserve">. </w:t>
      </w:r>
    </w:p>
    <w:p w:rsidR="001B7468" w:rsidRPr="000173B8" w:rsidRDefault="001A1032" w:rsidP="000173B8">
      <w:pPr>
        <w:pStyle w:val="a5"/>
        <w:numPr>
          <w:ilvl w:val="0"/>
          <w:numId w:val="8"/>
        </w:numPr>
        <w:spacing w:after="0" w:line="360" w:lineRule="auto"/>
        <w:jc w:val="both"/>
        <w:rPr>
          <w:b/>
          <w:bCs/>
          <w:sz w:val="32"/>
          <w:szCs w:val="32"/>
          <w:rtl/>
          <w:lang w:bidi="ar-IQ"/>
        </w:rPr>
      </w:pPr>
      <w:r w:rsidRPr="000173B8">
        <w:rPr>
          <w:rFonts w:hint="cs"/>
          <w:b/>
          <w:bCs/>
          <w:sz w:val="32"/>
          <w:szCs w:val="32"/>
          <w:rtl/>
          <w:lang w:bidi="ar-IQ"/>
        </w:rPr>
        <w:t>اطماع ناصر الدين شاه بأفغانستان 1848-1857.</w:t>
      </w:r>
    </w:p>
    <w:p w:rsidR="001B7468" w:rsidRDefault="001B7468" w:rsidP="001B7468">
      <w:pPr>
        <w:spacing w:after="0" w:line="360" w:lineRule="auto"/>
        <w:ind w:firstLine="567"/>
        <w:jc w:val="both"/>
        <w:rPr>
          <w:sz w:val="32"/>
          <w:szCs w:val="32"/>
          <w:rtl/>
          <w:lang w:bidi="ar-IQ"/>
        </w:rPr>
      </w:pPr>
      <w:r>
        <w:rPr>
          <w:rFonts w:hint="cs"/>
          <w:sz w:val="32"/>
          <w:szCs w:val="32"/>
          <w:rtl/>
          <w:lang w:bidi="ar-IQ"/>
        </w:rPr>
        <w:t>على اثر وفاة محمد شاه تولى عرش بلاد فارس من بعده ابنه الاكبر ناصر الدين شاه في 20 تشرين الاول 1848م وامتدت مدة حكمه حتى عام 1896م و</w:t>
      </w:r>
      <w:r w:rsidR="00725101">
        <w:rPr>
          <w:rFonts w:hint="cs"/>
          <w:sz w:val="32"/>
          <w:szCs w:val="32"/>
          <w:rtl/>
          <w:lang w:bidi="ar-IQ"/>
        </w:rPr>
        <w:t xml:space="preserve">كان </w:t>
      </w:r>
      <w:r w:rsidR="00725101">
        <w:rPr>
          <w:rFonts w:hint="cs"/>
          <w:sz w:val="32"/>
          <w:szCs w:val="32"/>
          <w:rtl/>
          <w:lang w:bidi="ar-IQ"/>
        </w:rPr>
        <w:lastRenderedPageBreak/>
        <w:t>ملكاً مستبداً محباً لنفسه ،متستراً بالدين وشعاراته ،</w:t>
      </w:r>
      <w:r>
        <w:rPr>
          <w:rFonts w:hint="cs"/>
          <w:sz w:val="32"/>
          <w:szCs w:val="32"/>
          <w:rtl/>
          <w:lang w:bidi="ar-IQ"/>
        </w:rPr>
        <w:t>محباً للاصلاحات والتغيرات ا</w:t>
      </w:r>
      <w:r w:rsidR="00725101">
        <w:rPr>
          <w:rFonts w:hint="cs"/>
          <w:sz w:val="32"/>
          <w:szCs w:val="32"/>
          <w:rtl/>
          <w:lang w:bidi="ar-IQ"/>
        </w:rPr>
        <w:t>لتي تخدم استقرار حكمه وسلطانه،</w:t>
      </w:r>
      <w:r>
        <w:rPr>
          <w:rFonts w:hint="cs"/>
          <w:sz w:val="32"/>
          <w:szCs w:val="32"/>
          <w:rtl/>
          <w:lang w:bidi="ar-IQ"/>
        </w:rPr>
        <w:t>وكانلايتوانى عن التضحية بممتلكات دولته من اجل الحفاظ على عرشه</w:t>
      </w:r>
      <w:r>
        <w:rPr>
          <w:rFonts w:hint="cs"/>
          <w:sz w:val="32"/>
          <w:szCs w:val="32"/>
          <w:vertAlign w:val="superscript"/>
          <w:rtl/>
          <w:lang w:bidi="ar-IQ"/>
        </w:rPr>
        <w:t>(</w:t>
      </w:r>
      <w:r>
        <w:rPr>
          <w:rStyle w:val="a4"/>
          <w:sz w:val="32"/>
          <w:szCs w:val="32"/>
          <w:rtl/>
          <w:lang w:bidi="ar-IQ"/>
        </w:rPr>
        <w:footnoteReference w:id="89"/>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وقد شهد مطلع عهده تمردات خطيرة قام بها اتباع الحركة ال</w:t>
      </w:r>
      <w:r w:rsidR="00725101">
        <w:rPr>
          <w:rFonts w:hint="cs"/>
          <w:sz w:val="32"/>
          <w:szCs w:val="32"/>
          <w:rtl/>
          <w:lang w:bidi="ar-IQ"/>
        </w:rPr>
        <w:t>بابية بين عامي 1849-1851 وبعد ان</w:t>
      </w:r>
      <w:r>
        <w:rPr>
          <w:rFonts w:hint="cs"/>
          <w:sz w:val="32"/>
          <w:szCs w:val="32"/>
          <w:rtl/>
          <w:lang w:bidi="ar-IQ"/>
        </w:rPr>
        <w:t xml:space="preserve"> تمكن من القضاء على تمردهم والتخلص من زعائهم ، وجه اهتمامه صوب الشرق نحو هرات ثانية ، وكانت الاوضاع الداخلية في افغانستان من العوامل التي شجعت الشاه على ذلك فقد كانت افغانستان مقسمة الى </w:t>
      </w:r>
      <w:r w:rsidR="00725101">
        <w:rPr>
          <w:rFonts w:hint="cs"/>
          <w:sz w:val="32"/>
          <w:szCs w:val="32"/>
          <w:rtl/>
          <w:lang w:bidi="ar-IQ"/>
        </w:rPr>
        <w:t>ثلاثة مراكز متنافسة في قندهار،وكابل</w:t>
      </w:r>
      <w:r>
        <w:rPr>
          <w:rFonts w:hint="cs"/>
          <w:sz w:val="32"/>
          <w:szCs w:val="32"/>
          <w:rtl/>
          <w:lang w:bidi="ar-IQ"/>
        </w:rPr>
        <w:t>، وهرات</w:t>
      </w:r>
      <w:r>
        <w:rPr>
          <w:rFonts w:hint="cs"/>
          <w:sz w:val="32"/>
          <w:szCs w:val="32"/>
          <w:vertAlign w:val="superscript"/>
          <w:rtl/>
          <w:lang w:bidi="ar-IQ"/>
        </w:rPr>
        <w:t>(</w:t>
      </w:r>
      <w:r>
        <w:rPr>
          <w:rStyle w:val="a4"/>
          <w:sz w:val="32"/>
          <w:szCs w:val="32"/>
          <w:rtl/>
          <w:lang w:bidi="ar-IQ"/>
        </w:rPr>
        <w:footnoteReference w:id="90"/>
      </w:r>
      <w:r>
        <w:rPr>
          <w:rFonts w:hint="cs"/>
          <w:sz w:val="32"/>
          <w:szCs w:val="32"/>
          <w:vertAlign w:val="superscript"/>
          <w:rtl/>
          <w:lang w:bidi="ar-IQ"/>
        </w:rPr>
        <w:t>)</w:t>
      </w:r>
      <w:r>
        <w:rPr>
          <w:rFonts w:hint="cs"/>
          <w:sz w:val="32"/>
          <w:szCs w:val="32"/>
          <w:rtl/>
          <w:lang w:bidi="ar-IQ"/>
        </w:rPr>
        <w:t xml:space="preserve"> ففي قندهار كان يحكم كهندل خان ، اما</w:t>
      </w:r>
      <w:r w:rsidR="00725101">
        <w:rPr>
          <w:rFonts w:hint="cs"/>
          <w:sz w:val="32"/>
          <w:szCs w:val="32"/>
          <w:rtl/>
          <w:lang w:bidi="ar-IQ"/>
        </w:rPr>
        <w:t xml:space="preserve"> كابل فكان يحكمها دوست محمد خان</w:t>
      </w:r>
      <w:r>
        <w:rPr>
          <w:rFonts w:hint="cs"/>
          <w:sz w:val="32"/>
          <w:szCs w:val="32"/>
          <w:rtl/>
          <w:lang w:bidi="ar-IQ"/>
        </w:rPr>
        <w:t>، اما هرات</w:t>
      </w:r>
      <w:r>
        <w:rPr>
          <w:rFonts w:hint="cs"/>
          <w:sz w:val="32"/>
          <w:szCs w:val="32"/>
          <w:vertAlign w:val="superscript"/>
          <w:rtl/>
          <w:lang w:bidi="ar-IQ"/>
        </w:rPr>
        <w:t>(</w:t>
      </w:r>
      <w:r>
        <w:rPr>
          <w:rStyle w:val="a4"/>
          <w:sz w:val="32"/>
          <w:szCs w:val="32"/>
          <w:rtl/>
          <w:lang w:bidi="ar-IQ"/>
        </w:rPr>
        <w:footnoteReference w:id="91"/>
      </w:r>
      <w:r>
        <w:rPr>
          <w:rFonts w:hint="cs"/>
          <w:sz w:val="32"/>
          <w:szCs w:val="32"/>
          <w:vertAlign w:val="superscript"/>
          <w:rtl/>
          <w:lang w:bidi="ar-IQ"/>
        </w:rPr>
        <w:t>)</w:t>
      </w:r>
      <w:r>
        <w:rPr>
          <w:rFonts w:hint="cs"/>
          <w:sz w:val="32"/>
          <w:szCs w:val="32"/>
          <w:rtl/>
          <w:lang w:bidi="ar-IQ"/>
        </w:rPr>
        <w:t>فبعد ان خلع كاميران على يد وزيره يار محمد خان في عام 1842م تولى يار محمد الحكم حتى وفاته عام 1851 وخلفه ابنه صيد محمد خان وكان معتوهاً سكيراً منغمساً في الملذات</w:t>
      </w:r>
      <w:r>
        <w:rPr>
          <w:rFonts w:hint="cs"/>
          <w:sz w:val="32"/>
          <w:szCs w:val="32"/>
          <w:vertAlign w:val="superscript"/>
          <w:rtl/>
          <w:lang w:bidi="ar-IQ"/>
        </w:rPr>
        <w:t>(</w:t>
      </w:r>
      <w:r>
        <w:rPr>
          <w:rStyle w:val="a4"/>
          <w:sz w:val="32"/>
          <w:szCs w:val="32"/>
          <w:rtl/>
          <w:lang w:bidi="ar-IQ"/>
        </w:rPr>
        <w:footnoteReference w:id="92"/>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تجدد النشاط الفارسي تجاه هرات في عام 1851 على اثر تو</w:t>
      </w:r>
      <w:r w:rsidR="00725101">
        <w:rPr>
          <w:rFonts w:hint="cs"/>
          <w:sz w:val="32"/>
          <w:szCs w:val="32"/>
          <w:rtl/>
          <w:lang w:bidi="ar-IQ"/>
        </w:rPr>
        <w:t>لي صيد محمد خان الحكم في هرات ،فقد اظهر ميله نحو بلاد فارس ،</w:t>
      </w:r>
      <w:r>
        <w:rPr>
          <w:rFonts w:hint="cs"/>
          <w:sz w:val="32"/>
          <w:szCs w:val="32"/>
          <w:rtl/>
          <w:lang w:bidi="ar-IQ"/>
        </w:rPr>
        <w:t>في الوقت الذي كثر فيه الطامعين في هرات نظراً لعدم كفاءته في الحكم وانغماسه في الملذات والشهوات واستخدامه القسوة ضد شعبه الذي كان يتوق الى الخلاص منه</w:t>
      </w:r>
      <w:r>
        <w:rPr>
          <w:rFonts w:hint="cs"/>
          <w:sz w:val="32"/>
          <w:szCs w:val="32"/>
          <w:vertAlign w:val="superscript"/>
          <w:rtl/>
          <w:lang w:bidi="ar-IQ"/>
        </w:rPr>
        <w:t>(</w:t>
      </w:r>
      <w:r>
        <w:rPr>
          <w:rStyle w:val="a4"/>
          <w:sz w:val="32"/>
          <w:szCs w:val="32"/>
          <w:rtl/>
          <w:lang w:bidi="ar-IQ"/>
        </w:rPr>
        <w:footnoteReference w:id="93"/>
      </w:r>
      <w:r>
        <w:rPr>
          <w:rFonts w:hint="cs"/>
          <w:sz w:val="32"/>
          <w:szCs w:val="32"/>
          <w:vertAlign w:val="superscript"/>
          <w:rtl/>
          <w:lang w:bidi="ar-IQ"/>
        </w:rPr>
        <w:t>)</w:t>
      </w:r>
      <w:r>
        <w:rPr>
          <w:rFonts w:hint="cs"/>
          <w:sz w:val="32"/>
          <w:szCs w:val="32"/>
          <w:rtl/>
          <w:lang w:bidi="ar-IQ"/>
        </w:rPr>
        <w:t xml:space="preserve">. </w:t>
      </w:r>
    </w:p>
    <w:p w:rsidR="001B7468" w:rsidRDefault="001B7468" w:rsidP="00A72807">
      <w:pPr>
        <w:spacing w:after="0" w:line="360" w:lineRule="auto"/>
        <w:ind w:firstLine="567"/>
        <w:jc w:val="both"/>
        <w:rPr>
          <w:sz w:val="32"/>
          <w:szCs w:val="32"/>
          <w:rtl/>
          <w:lang w:bidi="ar-IQ"/>
        </w:rPr>
      </w:pPr>
      <w:r>
        <w:rPr>
          <w:rFonts w:hint="cs"/>
          <w:sz w:val="32"/>
          <w:szCs w:val="32"/>
          <w:rtl/>
          <w:lang w:bidi="ar-IQ"/>
        </w:rPr>
        <w:t>كما ان هناك منافسين اقوياء كانوا يرمون طرد ص</w:t>
      </w:r>
      <w:r w:rsidR="00A72807">
        <w:rPr>
          <w:rFonts w:hint="cs"/>
          <w:sz w:val="32"/>
          <w:szCs w:val="32"/>
          <w:rtl/>
          <w:lang w:bidi="ar-IQ"/>
        </w:rPr>
        <w:t>يد محمد خان والسيطرة على هرات ،</w:t>
      </w:r>
      <w:r>
        <w:rPr>
          <w:rFonts w:hint="cs"/>
          <w:sz w:val="32"/>
          <w:szCs w:val="32"/>
          <w:rtl/>
          <w:lang w:bidi="ar-IQ"/>
        </w:rPr>
        <w:t>وهم م</w:t>
      </w:r>
      <w:r w:rsidR="00A72807">
        <w:rPr>
          <w:rFonts w:hint="cs"/>
          <w:sz w:val="32"/>
          <w:szCs w:val="32"/>
          <w:rtl/>
          <w:lang w:bidi="ar-IQ"/>
        </w:rPr>
        <w:t>حمد يوسف ميرزا حفيد فيروز ميرزا</w:t>
      </w:r>
      <w:r>
        <w:rPr>
          <w:rFonts w:hint="cs"/>
          <w:sz w:val="32"/>
          <w:szCs w:val="32"/>
          <w:rtl/>
          <w:lang w:bidi="ar-IQ"/>
        </w:rPr>
        <w:t>، ودوست محمد حاكم كابل وكهندل خان حاكم قندهار وعندما شعر ص</w:t>
      </w:r>
      <w:r w:rsidR="00A72807">
        <w:rPr>
          <w:rFonts w:hint="cs"/>
          <w:sz w:val="32"/>
          <w:szCs w:val="32"/>
          <w:rtl/>
          <w:lang w:bidi="ar-IQ"/>
        </w:rPr>
        <w:t>يد محمد خان بالخطر</w:t>
      </w:r>
      <w:r>
        <w:rPr>
          <w:rFonts w:hint="cs"/>
          <w:sz w:val="32"/>
          <w:szCs w:val="32"/>
          <w:rtl/>
          <w:lang w:bidi="ar-IQ"/>
        </w:rPr>
        <w:t>، اجرى اتصالات مع ناصر الدين شاه الذي ارسل له رسالة طمأنه فيها بان قوات بلاد فارس ستسانده ضد ك</w:t>
      </w:r>
      <w:r w:rsidR="00A72807">
        <w:rPr>
          <w:rFonts w:hint="cs"/>
          <w:sz w:val="32"/>
          <w:szCs w:val="32"/>
          <w:rtl/>
          <w:lang w:bidi="ar-IQ"/>
        </w:rPr>
        <w:t>هندل خان وجميع المتمردين عليه،</w:t>
      </w:r>
      <w:r>
        <w:rPr>
          <w:rFonts w:hint="cs"/>
          <w:sz w:val="32"/>
          <w:szCs w:val="32"/>
          <w:rtl/>
          <w:lang w:bidi="ar-IQ"/>
        </w:rPr>
        <w:t xml:space="preserve">وانه هو الحاكم الشرعي لاقليم </w:t>
      </w:r>
      <w:r>
        <w:rPr>
          <w:rFonts w:hint="cs"/>
          <w:sz w:val="32"/>
          <w:szCs w:val="32"/>
          <w:rtl/>
          <w:lang w:bidi="ar-IQ"/>
        </w:rPr>
        <w:lastRenderedPageBreak/>
        <w:t>هرات</w:t>
      </w:r>
      <w:r>
        <w:rPr>
          <w:rFonts w:hint="cs"/>
          <w:sz w:val="32"/>
          <w:szCs w:val="32"/>
          <w:vertAlign w:val="superscript"/>
          <w:rtl/>
          <w:lang w:bidi="ar-IQ"/>
        </w:rPr>
        <w:t>(</w:t>
      </w:r>
      <w:r>
        <w:rPr>
          <w:rStyle w:val="a4"/>
          <w:sz w:val="32"/>
          <w:szCs w:val="32"/>
          <w:rtl/>
          <w:lang w:bidi="ar-IQ"/>
        </w:rPr>
        <w:footnoteReference w:id="94"/>
      </w:r>
      <w:r>
        <w:rPr>
          <w:rFonts w:hint="cs"/>
          <w:sz w:val="32"/>
          <w:szCs w:val="32"/>
          <w:vertAlign w:val="superscript"/>
          <w:rtl/>
          <w:lang w:bidi="ar-IQ"/>
        </w:rPr>
        <w:t>)</w:t>
      </w:r>
      <w:r>
        <w:rPr>
          <w:rFonts w:hint="cs"/>
          <w:sz w:val="32"/>
          <w:szCs w:val="32"/>
          <w:rtl/>
          <w:lang w:bidi="ar-IQ"/>
        </w:rPr>
        <w:t>وعندما طلب صيد محمد خان الحماية من ناصر الدين شاه في عام 1851 ، واظهر ولاءه له</w:t>
      </w:r>
      <w:r w:rsidR="00A72807">
        <w:rPr>
          <w:rFonts w:hint="cs"/>
          <w:sz w:val="32"/>
          <w:szCs w:val="32"/>
          <w:rtl/>
          <w:lang w:bidi="ar-IQ"/>
        </w:rPr>
        <w:t>ُ</w:t>
      </w:r>
      <w:r>
        <w:rPr>
          <w:rFonts w:hint="cs"/>
          <w:sz w:val="32"/>
          <w:szCs w:val="32"/>
          <w:rtl/>
          <w:lang w:bidi="ar-IQ"/>
        </w:rPr>
        <w:t xml:space="preserve"> ، وافق ناصر الدين شاه على حماية صيد محمد خان ومنحه لقب ظهير الدولة مقابل ولاءه</w:t>
      </w:r>
      <w:r w:rsidR="00A72807">
        <w:rPr>
          <w:rFonts w:hint="cs"/>
          <w:sz w:val="32"/>
          <w:szCs w:val="32"/>
          <w:rtl/>
          <w:lang w:bidi="ar-IQ"/>
        </w:rPr>
        <w:t>ُ</w:t>
      </w:r>
      <w:r>
        <w:rPr>
          <w:rFonts w:hint="cs"/>
          <w:sz w:val="32"/>
          <w:szCs w:val="32"/>
          <w:rtl/>
          <w:lang w:bidi="ar-IQ"/>
        </w:rPr>
        <w:t xml:space="preserve"> له</w:t>
      </w:r>
      <w:r w:rsidR="00A72807">
        <w:rPr>
          <w:rFonts w:hint="cs"/>
          <w:sz w:val="32"/>
          <w:szCs w:val="32"/>
          <w:rtl/>
          <w:lang w:bidi="ar-IQ"/>
        </w:rPr>
        <w:t>ُ</w:t>
      </w:r>
      <w:r>
        <w:rPr>
          <w:rFonts w:hint="cs"/>
          <w:sz w:val="32"/>
          <w:szCs w:val="32"/>
          <w:vertAlign w:val="superscript"/>
          <w:rtl/>
          <w:lang w:bidi="ar-IQ"/>
        </w:rPr>
        <w:t>(</w:t>
      </w:r>
      <w:r>
        <w:rPr>
          <w:rStyle w:val="a4"/>
          <w:sz w:val="32"/>
          <w:szCs w:val="32"/>
          <w:rtl/>
          <w:lang w:bidi="ar-IQ"/>
        </w:rPr>
        <w:footnoteReference w:id="95"/>
      </w:r>
      <w:r>
        <w:rPr>
          <w:rFonts w:hint="cs"/>
          <w:sz w:val="32"/>
          <w:szCs w:val="32"/>
          <w:vertAlign w:val="superscript"/>
          <w:rtl/>
          <w:lang w:bidi="ar-IQ"/>
        </w:rPr>
        <w:t>)</w:t>
      </w:r>
      <w:r>
        <w:rPr>
          <w:rFonts w:hint="cs"/>
          <w:sz w:val="32"/>
          <w:szCs w:val="32"/>
          <w:rtl/>
          <w:lang w:bidi="ar-IQ"/>
        </w:rPr>
        <w:t xml:space="preserve">. </w:t>
      </w:r>
    </w:p>
    <w:p w:rsidR="001B7468" w:rsidRDefault="00A72807" w:rsidP="00A72807">
      <w:pPr>
        <w:spacing w:after="0" w:line="360" w:lineRule="auto"/>
        <w:ind w:firstLine="567"/>
        <w:jc w:val="both"/>
        <w:rPr>
          <w:sz w:val="32"/>
          <w:szCs w:val="32"/>
          <w:rtl/>
          <w:lang w:bidi="ar-IQ"/>
        </w:rPr>
      </w:pPr>
      <w:r>
        <w:rPr>
          <w:rFonts w:hint="cs"/>
          <w:sz w:val="32"/>
          <w:szCs w:val="32"/>
          <w:rtl/>
          <w:lang w:bidi="ar-IQ"/>
        </w:rPr>
        <w:t>وعندما شع</w:t>
      </w:r>
      <w:r w:rsidR="001B7468">
        <w:rPr>
          <w:rFonts w:hint="cs"/>
          <w:sz w:val="32"/>
          <w:szCs w:val="32"/>
          <w:rtl/>
          <w:lang w:bidi="ar-IQ"/>
        </w:rPr>
        <w:t>رت بريطانيا بتحركات بلاد فارس نحو هرات اجتمع شيل وزير بريطانيا المفوض في طهران مع امير نظام وزير خارجية بلاد فارس في 31 تموز 1851م واعرب شيل عن قلق حكومته ازاء تحركات بلاد فارس نحو هرات  وابلغ امير نظام بان وجهة نظر بريطانيا بشأن افغانستان لم تتغير كما اكد ان بريطانيا لاترغب بتدخل بلاد فارس</w:t>
      </w:r>
      <w:r>
        <w:rPr>
          <w:rFonts w:hint="cs"/>
          <w:sz w:val="32"/>
          <w:szCs w:val="32"/>
          <w:rtl/>
          <w:lang w:bidi="ar-IQ"/>
        </w:rPr>
        <w:t xml:space="preserve"> في شؤون افغانستان وخلاف ذلك ف</w:t>
      </w:r>
      <w:r w:rsidR="001B7468">
        <w:rPr>
          <w:rFonts w:hint="cs"/>
          <w:sz w:val="32"/>
          <w:szCs w:val="32"/>
          <w:rtl/>
          <w:lang w:bidi="ar-IQ"/>
        </w:rPr>
        <w:t>النتائج ستكون وخيمة على بلاد فارس</w:t>
      </w:r>
      <w:r w:rsidR="001B7468">
        <w:rPr>
          <w:rFonts w:hint="cs"/>
          <w:sz w:val="32"/>
          <w:szCs w:val="32"/>
          <w:vertAlign w:val="superscript"/>
          <w:rtl/>
          <w:lang w:bidi="ar-IQ"/>
        </w:rPr>
        <w:t>(</w:t>
      </w:r>
      <w:r w:rsidR="001B7468">
        <w:rPr>
          <w:rStyle w:val="a4"/>
          <w:sz w:val="32"/>
          <w:szCs w:val="32"/>
          <w:rtl/>
          <w:lang w:bidi="ar-IQ"/>
        </w:rPr>
        <w:footnoteReference w:id="96"/>
      </w:r>
      <w:r w:rsidR="001B7468">
        <w:rPr>
          <w:rFonts w:hint="cs"/>
          <w:sz w:val="32"/>
          <w:szCs w:val="32"/>
          <w:vertAlign w:val="superscript"/>
          <w:rtl/>
          <w:lang w:bidi="ar-IQ"/>
        </w:rPr>
        <w:t>)</w:t>
      </w:r>
      <w:r w:rsidR="001B7468">
        <w:rPr>
          <w:rFonts w:hint="cs"/>
          <w:sz w:val="32"/>
          <w:szCs w:val="32"/>
          <w:rtl/>
          <w:lang w:bidi="ar-IQ"/>
        </w:rPr>
        <w:t xml:space="preserve"> . </w:t>
      </w:r>
    </w:p>
    <w:p w:rsidR="001B7468" w:rsidRDefault="001B7468" w:rsidP="00A72807">
      <w:pPr>
        <w:spacing w:after="0" w:line="360" w:lineRule="auto"/>
        <w:ind w:firstLine="567"/>
        <w:jc w:val="both"/>
        <w:rPr>
          <w:sz w:val="32"/>
          <w:szCs w:val="32"/>
          <w:rtl/>
          <w:lang w:bidi="ar-IQ"/>
        </w:rPr>
      </w:pPr>
      <w:r>
        <w:rPr>
          <w:rFonts w:hint="cs"/>
          <w:sz w:val="32"/>
          <w:szCs w:val="32"/>
          <w:rtl/>
          <w:lang w:bidi="ar-IQ"/>
        </w:rPr>
        <w:t>وفي ظل تلك الظروف استمر حكم صيد محمد خا</w:t>
      </w:r>
      <w:r w:rsidR="00A72807">
        <w:rPr>
          <w:rFonts w:hint="cs"/>
          <w:sz w:val="32"/>
          <w:szCs w:val="32"/>
          <w:rtl/>
          <w:lang w:bidi="ar-IQ"/>
        </w:rPr>
        <w:t>ن في هرات تحت حماية بلاد فارس ،</w:t>
      </w:r>
      <w:r>
        <w:rPr>
          <w:rFonts w:hint="cs"/>
          <w:sz w:val="32"/>
          <w:szCs w:val="32"/>
          <w:rtl/>
          <w:lang w:bidi="ar-IQ"/>
        </w:rPr>
        <w:t xml:space="preserve">الا ان الاهالي </w:t>
      </w:r>
      <w:r w:rsidR="00A72807">
        <w:rPr>
          <w:rFonts w:hint="cs"/>
          <w:sz w:val="32"/>
          <w:szCs w:val="32"/>
          <w:rtl/>
          <w:lang w:bidi="ar-IQ"/>
        </w:rPr>
        <w:t>سئموا حكمه وحرضوا حاكم قندهار ك</w:t>
      </w:r>
      <w:r>
        <w:rPr>
          <w:rFonts w:hint="cs"/>
          <w:sz w:val="32"/>
          <w:szCs w:val="32"/>
          <w:rtl/>
          <w:lang w:bidi="ar-IQ"/>
        </w:rPr>
        <w:t>ه</w:t>
      </w:r>
      <w:r w:rsidR="00A72807">
        <w:rPr>
          <w:rFonts w:hint="cs"/>
          <w:sz w:val="32"/>
          <w:szCs w:val="32"/>
          <w:rtl/>
          <w:lang w:bidi="ar-IQ"/>
        </w:rPr>
        <w:t>ن</w:t>
      </w:r>
      <w:r>
        <w:rPr>
          <w:rFonts w:hint="cs"/>
          <w:sz w:val="32"/>
          <w:szCs w:val="32"/>
          <w:rtl/>
          <w:lang w:bidi="ar-IQ"/>
        </w:rPr>
        <w:t>دل خان على احتلال هرات وطرد صيد محمد خان ، فاستجاب لطلبهم وارسل في عام 1851 قوة باتجاه هرات ، وحينها شعرت حكومة بلاد فارس ان الوقت قد حان لاحتلال هرات ، وكان على رأس من اندفع لاحتلال هرات الصدر الاعظم الفارسي آغا خان نوري الذي تسلم منصبه في ت2 1851م وحاول من خلال ذلك اثبات قدراته السياسية والعسكرية ، وانه ل</w:t>
      </w:r>
      <w:r w:rsidR="00A72807">
        <w:rPr>
          <w:rFonts w:hint="cs"/>
          <w:sz w:val="32"/>
          <w:szCs w:val="32"/>
          <w:rtl/>
          <w:lang w:bidi="ar-IQ"/>
        </w:rPr>
        <w:t>م يكن اقل شأناً من سابقه امير كب</w:t>
      </w:r>
      <w:r>
        <w:rPr>
          <w:rFonts w:hint="cs"/>
          <w:sz w:val="32"/>
          <w:szCs w:val="32"/>
          <w:rtl/>
          <w:lang w:bidi="ar-IQ"/>
        </w:rPr>
        <w:t>ير</w:t>
      </w:r>
      <w:r>
        <w:rPr>
          <w:rFonts w:hint="cs"/>
          <w:sz w:val="32"/>
          <w:szCs w:val="32"/>
          <w:vertAlign w:val="superscript"/>
          <w:rtl/>
          <w:lang w:bidi="ar-IQ"/>
        </w:rPr>
        <w:t>(</w:t>
      </w:r>
      <w:r>
        <w:rPr>
          <w:rStyle w:val="a4"/>
          <w:sz w:val="32"/>
          <w:szCs w:val="32"/>
          <w:rtl/>
          <w:lang w:bidi="ar-IQ"/>
        </w:rPr>
        <w:footnoteReference w:id="97"/>
      </w:r>
      <w:r>
        <w:rPr>
          <w:rFonts w:hint="cs"/>
          <w:sz w:val="32"/>
          <w:szCs w:val="32"/>
          <w:vertAlign w:val="superscript"/>
          <w:rtl/>
          <w:lang w:bidi="ar-IQ"/>
        </w:rPr>
        <w:t>)</w:t>
      </w:r>
      <w:r>
        <w:rPr>
          <w:rFonts w:hint="cs"/>
          <w:sz w:val="32"/>
          <w:szCs w:val="32"/>
          <w:rtl/>
          <w:lang w:bidi="ar-IQ"/>
        </w:rPr>
        <w:t>.</w:t>
      </w:r>
    </w:p>
    <w:p w:rsidR="001B7468" w:rsidRDefault="001B7468" w:rsidP="001B7468">
      <w:pPr>
        <w:spacing w:after="0" w:line="360" w:lineRule="auto"/>
        <w:ind w:firstLine="567"/>
        <w:jc w:val="both"/>
        <w:rPr>
          <w:sz w:val="32"/>
          <w:szCs w:val="32"/>
          <w:rtl/>
          <w:lang w:bidi="ar-IQ"/>
        </w:rPr>
      </w:pPr>
      <w:r>
        <w:rPr>
          <w:rFonts w:hint="cs"/>
          <w:sz w:val="32"/>
          <w:szCs w:val="32"/>
          <w:rtl/>
          <w:lang w:bidi="ar-IQ"/>
        </w:rPr>
        <w:t>استمرت بريطانيا تراقب تحركات ناصر الدين شاه وحذرته من اتخاذ اي اجراء عدائي ضد هرات ، وعلى الرغم من كل التحذيرات البريطانية ا</w:t>
      </w:r>
      <w:r w:rsidR="00A72807">
        <w:rPr>
          <w:rFonts w:hint="cs"/>
          <w:sz w:val="32"/>
          <w:szCs w:val="32"/>
          <w:rtl/>
          <w:lang w:bidi="ar-IQ"/>
        </w:rPr>
        <w:t xml:space="preserve">رسل الشاه قوة عسكرية بقيادة عباس </w:t>
      </w:r>
      <w:r>
        <w:rPr>
          <w:rFonts w:hint="cs"/>
          <w:sz w:val="32"/>
          <w:szCs w:val="32"/>
          <w:rtl/>
          <w:lang w:bidi="ar-IQ"/>
        </w:rPr>
        <w:t>قلي خان في نهاية عام 1851 كان ظاهرها لاغراضاخضاع القبائل</w:t>
      </w:r>
      <w:r w:rsidR="00A72807">
        <w:rPr>
          <w:rFonts w:hint="cs"/>
          <w:sz w:val="32"/>
          <w:szCs w:val="32"/>
          <w:rtl/>
          <w:lang w:bidi="ar-IQ"/>
        </w:rPr>
        <w:t xml:space="preserve"> المتمردة في شمال شرق بلاد فارس</w:t>
      </w:r>
      <w:r>
        <w:rPr>
          <w:rFonts w:hint="cs"/>
          <w:sz w:val="32"/>
          <w:szCs w:val="32"/>
          <w:rtl/>
          <w:lang w:bidi="ar-IQ"/>
        </w:rPr>
        <w:t>، الا ان هدفها الحقيقي تطويق هرات والسيطرة عليها ، وتزام</w:t>
      </w:r>
      <w:r w:rsidR="00A72807">
        <w:rPr>
          <w:rFonts w:hint="cs"/>
          <w:sz w:val="32"/>
          <w:szCs w:val="32"/>
          <w:rtl/>
          <w:lang w:bidi="ar-IQ"/>
        </w:rPr>
        <w:t>ن ذلك مع اصد</w:t>
      </w:r>
      <w:r>
        <w:rPr>
          <w:rFonts w:hint="cs"/>
          <w:sz w:val="32"/>
          <w:szCs w:val="32"/>
          <w:rtl/>
          <w:lang w:bidi="ar-IQ"/>
        </w:rPr>
        <w:t xml:space="preserve">ار ناصر الدين شاه في كانون الثاني عام 1852م بيان اعلن فيه ان هرات جزءاً من اقليم خراسان وهي جزء </w:t>
      </w:r>
      <w:r>
        <w:rPr>
          <w:rFonts w:hint="cs"/>
          <w:sz w:val="32"/>
          <w:szCs w:val="32"/>
          <w:rtl/>
          <w:lang w:bidi="ar-IQ"/>
        </w:rPr>
        <w:lastRenderedPageBreak/>
        <w:t>لايتجزء من املاك واراضي بلاد فارس واكد البيان ان الدفاع عن هذا الجزء واجب قومي</w:t>
      </w:r>
      <w:r w:rsidR="00A72807">
        <w:rPr>
          <w:rFonts w:hint="cs"/>
          <w:sz w:val="32"/>
          <w:szCs w:val="32"/>
          <w:rtl/>
          <w:lang w:bidi="ar-IQ"/>
        </w:rPr>
        <w:t xml:space="preserve"> يقع على عاتق حكومة بلاد فارس ،</w:t>
      </w:r>
      <w:r>
        <w:rPr>
          <w:rFonts w:hint="cs"/>
          <w:sz w:val="32"/>
          <w:szCs w:val="32"/>
          <w:rtl/>
          <w:lang w:bidi="ar-IQ"/>
        </w:rPr>
        <w:t>اقلق ذلك التصريح بريطانيا ومارس شيل الوزير المفوض البريطاني في طهران ضغطاً على بلاد فارس للعدول عن مهاجمة هرات ، ولوح باعلان الحرب على بلاد فارس وجاء ذلك برسالة بعثها لحكومة بلاد فارس اكد فيها ((ان ايران يجب ان تدرك جيداً ما حدث قبل سنوات))</w:t>
      </w:r>
      <w:r>
        <w:rPr>
          <w:rFonts w:hint="cs"/>
          <w:sz w:val="32"/>
          <w:szCs w:val="32"/>
          <w:vertAlign w:val="superscript"/>
          <w:rtl/>
          <w:lang w:bidi="ar-IQ"/>
        </w:rPr>
        <w:t>(</w:t>
      </w:r>
      <w:r>
        <w:rPr>
          <w:rStyle w:val="a4"/>
          <w:sz w:val="32"/>
          <w:szCs w:val="32"/>
          <w:rtl/>
          <w:lang w:bidi="ar-IQ"/>
        </w:rPr>
        <w:footnoteReference w:id="98"/>
      </w:r>
      <w:r>
        <w:rPr>
          <w:rFonts w:hint="cs"/>
          <w:sz w:val="32"/>
          <w:szCs w:val="32"/>
          <w:vertAlign w:val="superscript"/>
          <w:rtl/>
          <w:lang w:bidi="ar-IQ"/>
        </w:rPr>
        <w:t>)</w:t>
      </w:r>
      <w:r>
        <w:rPr>
          <w:rFonts w:hint="cs"/>
          <w:sz w:val="32"/>
          <w:szCs w:val="32"/>
          <w:rtl/>
          <w:lang w:bidi="ar-IQ"/>
        </w:rPr>
        <w:t xml:space="preserve">. </w:t>
      </w:r>
    </w:p>
    <w:p w:rsidR="001B7468" w:rsidRDefault="001B7468" w:rsidP="00A72807">
      <w:pPr>
        <w:spacing w:after="0" w:line="360" w:lineRule="auto"/>
        <w:ind w:firstLine="567"/>
        <w:jc w:val="both"/>
        <w:rPr>
          <w:sz w:val="32"/>
          <w:szCs w:val="32"/>
          <w:rtl/>
          <w:lang w:bidi="ar-IQ"/>
        </w:rPr>
      </w:pPr>
      <w:r>
        <w:rPr>
          <w:rFonts w:hint="cs"/>
          <w:sz w:val="32"/>
          <w:szCs w:val="32"/>
          <w:rtl/>
          <w:lang w:bidi="ar-IQ"/>
        </w:rPr>
        <w:t>وعلى الرغم من ذلك لم تستجب حكومة بلاد فارس لتلك التهديدات واندفعت قواتها لاحتلال هرات ، وقد بررت ذلك بالدفاع عن هرات ضد تهديدات كل من كابل</w:t>
      </w:r>
      <w:r w:rsidR="00A72807">
        <w:rPr>
          <w:rFonts w:hint="cs"/>
          <w:sz w:val="32"/>
          <w:szCs w:val="32"/>
          <w:rtl/>
          <w:lang w:bidi="ar-IQ"/>
        </w:rPr>
        <w:t>،</w:t>
      </w:r>
      <w:r>
        <w:rPr>
          <w:rFonts w:hint="cs"/>
          <w:sz w:val="32"/>
          <w:szCs w:val="32"/>
          <w:rtl/>
          <w:lang w:bidi="ar-IQ"/>
        </w:rPr>
        <w:t xml:space="preserve"> وقندهار، واقدمت قواتها على احتلال هرات في نيسان 1852م ، وتم القاء القبض على عدد من الزعماء الافغان وارسلت بهم الى طهران</w:t>
      </w:r>
      <w:r>
        <w:rPr>
          <w:rFonts w:hint="cs"/>
          <w:sz w:val="32"/>
          <w:szCs w:val="32"/>
          <w:vertAlign w:val="superscript"/>
          <w:rtl/>
          <w:lang w:bidi="ar-IQ"/>
        </w:rPr>
        <w:t>(</w:t>
      </w:r>
      <w:r>
        <w:rPr>
          <w:rStyle w:val="a4"/>
          <w:sz w:val="32"/>
          <w:szCs w:val="32"/>
          <w:rtl/>
          <w:lang w:bidi="ar-IQ"/>
        </w:rPr>
        <w:footnoteReference w:id="99"/>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اغضبت تلك الاجراءات الوزير البريطاني شيل وقابل ناصر الدين شاه وحاول اقناعه بسحب قواته من هرات ، الا ان ناصر الدين شاه رفض ذلك ، وقد اثار ذلك سخط بريطانيا وحذرت بلاد فارس من مغبة الاستمرار في احتلال هرات وطالبت</w:t>
      </w:r>
      <w:r w:rsidR="00A72807">
        <w:rPr>
          <w:rFonts w:hint="cs"/>
          <w:sz w:val="32"/>
          <w:szCs w:val="32"/>
          <w:rtl/>
          <w:lang w:bidi="ar-IQ"/>
        </w:rPr>
        <w:t>ها</w:t>
      </w:r>
      <w:r>
        <w:rPr>
          <w:rFonts w:hint="cs"/>
          <w:sz w:val="32"/>
          <w:szCs w:val="32"/>
          <w:rtl/>
          <w:lang w:bidi="ar-IQ"/>
        </w:rPr>
        <w:t xml:space="preserve"> بالانسحاب منها</w:t>
      </w:r>
      <w:r>
        <w:rPr>
          <w:rFonts w:hint="cs"/>
          <w:sz w:val="32"/>
          <w:szCs w:val="32"/>
          <w:vertAlign w:val="superscript"/>
          <w:rtl/>
          <w:lang w:bidi="ar-IQ"/>
        </w:rPr>
        <w:t>(</w:t>
      </w:r>
      <w:r>
        <w:rPr>
          <w:rStyle w:val="a4"/>
          <w:sz w:val="32"/>
          <w:szCs w:val="32"/>
          <w:rtl/>
          <w:lang w:bidi="ar-IQ"/>
        </w:rPr>
        <w:footnoteReference w:id="100"/>
      </w:r>
      <w:r>
        <w:rPr>
          <w:rFonts w:hint="cs"/>
          <w:sz w:val="32"/>
          <w:szCs w:val="32"/>
          <w:vertAlign w:val="superscript"/>
          <w:rtl/>
          <w:lang w:bidi="ar-IQ"/>
        </w:rPr>
        <w:t>)</w:t>
      </w:r>
      <w:r>
        <w:rPr>
          <w:rFonts w:hint="cs"/>
          <w:sz w:val="32"/>
          <w:szCs w:val="32"/>
          <w:rtl/>
          <w:lang w:bidi="ar-IQ"/>
        </w:rPr>
        <w:t xml:space="preserve"> الا ان ناصر الدين شاه لم يستجب لبريطانيا ، </w:t>
      </w:r>
      <w:r w:rsidR="00A72807">
        <w:rPr>
          <w:rFonts w:hint="cs"/>
          <w:sz w:val="32"/>
          <w:szCs w:val="32"/>
          <w:rtl/>
          <w:lang w:bidi="ar-IQ"/>
        </w:rPr>
        <w:t>و</w:t>
      </w:r>
      <w:r>
        <w:rPr>
          <w:rFonts w:hint="cs"/>
          <w:sz w:val="32"/>
          <w:szCs w:val="32"/>
          <w:rtl/>
          <w:lang w:bidi="ar-IQ"/>
        </w:rPr>
        <w:t>اصدر في تشرين الثاني 1852 فرماناً نص على الحاق هرات ببلاد فارس على ان يكون صيد محمد خان حاكماً عليها باسم حكومة بلاد فارس ، وانها ستكون عوناً له</w:t>
      </w:r>
      <w:r>
        <w:rPr>
          <w:rFonts w:hint="cs"/>
          <w:sz w:val="32"/>
          <w:szCs w:val="32"/>
          <w:vertAlign w:val="superscript"/>
          <w:rtl/>
          <w:lang w:bidi="ar-IQ"/>
        </w:rPr>
        <w:t>(</w:t>
      </w:r>
      <w:r>
        <w:rPr>
          <w:rStyle w:val="a4"/>
          <w:sz w:val="32"/>
          <w:szCs w:val="32"/>
          <w:rtl/>
          <w:lang w:bidi="ar-IQ"/>
        </w:rPr>
        <w:footnoteReference w:id="101"/>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وتجدر الاشارة الى ان سبب اندفاع ناصر الدين شاه الى احتلال هرات هو محاولته اشغال النا</w:t>
      </w:r>
      <w:r w:rsidR="00A72807">
        <w:rPr>
          <w:rFonts w:hint="cs"/>
          <w:sz w:val="32"/>
          <w:szCs w:val="32"/>
          <w:rtl/>
          <w:lang w:bidi="ar-IQ"/>
        </w:rPr>
        <w:t>س في بلاد فارس في امور خارجية ،</w:t>
      </w:r>
      <w:r>
        <w:rPr>
          <w:rFonts w:hint="cs"/>
          <w:sz w:val="32"/>
          <w:szCs w:val="32"/>
          <w:rtl/>
          <w:lang w:bidi="ar-IQ"/>
        </w:rPr>
        <w:t>لاسيما بعد تعرضه لمحاولة اغتيال في آب 1852 وقد عبرت تلك المحا</w:t>
      </w:r>
      <w:r w:rsidR="00A72807">
        <w:rPr>
          <w:rFonts w:hint="cs"/>
          <w:sz w:val="32"/>
          <w:szCs w:val="32"/>
          <w:rtl/>
          <w:lang w:bidi="ar-IQ"/>
        </w:rPr>
        <w:t xml:space="preserve">ولة عن غياب المشاعر المخلصة له </w:t>
      </w:r>
      <w:r>
        <w:rPr>
          <w:rFonts w:hint="cs"/>
          <w:sz w:val="32"/>
          <w:szCs w:val="32"/>
          <w:rtl/>
          <w:lang w:bidi="ar-IQ"/>
        </w:rPr>
        <w:t xml:space="preserve"> الى جانب تحريض رئيس وزارءه آغا خان نوري له ، فقد حاول آغا خان اثبات قدرته العسكرية والسياسية فضلاً عن تحريض الروس المتواصل على احتلال هرات</w:t>
      </w:r>
      <w:r>
        <w:rPr>
          <w:rFonts w:hint="cs"/>
          <w:sz w:val="32"/>
          <w:szCs w:val="32"/>
          <w:vertAlign w:val="superscript"/>
          <w:rtl/>
          <w:lang w:bidi="ar-IQ"/>
        </w:rPr>
        <w:t>(</w:t>
      </w:r>
      <w:r>
        <w:rPr>
          <w:rStyle w:val="a4"/>
          <w:sz w:val="32"/>
          <w:szCs w:val="32"/>
          <w:rtl/>
          <w:lang w:bidi="ar-IQ"/>
        </w:rPr>
        <w:footnoteReference w:id="102"/>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lastRenderedPageBreak/>
        <w:t>وامام تمسك ناصر الدين شاه بعدم الانسحاب من هرات اقترح شيل على حكومته ان تقطع علاقاتها الدبلوماسية مع بلاد فارس ، وان تسحب المسؤولين في السفارة البريطانية في طهران ، كما اقترح ان تحتل القوات البريطانية جزيرة خرج ذات الاهمية الاستراتيجية في الخليج العربي</w:t>
      </w:r>
      <w:r>
        <w:rPr>
          <w:rFonts w:hint="cs"/>
          <w:sz w:val="32"/>
          <w:szCs w:val="32"/>
          <w:vertAlign w:val="superscript"/>
          <w:rtl/>
          <w:lang w:bidi="ar-IQ"/>
        </w:rPr>
        <w:t>(</w:t>
      </w:r>
      <w:r>
        <w:rPr>
          <w:rStyle w:val="a4"/>
          <w:sz w:val="32"/>
          <w:szCs w:val="32"/>
          <w:rtl/>
          <w:lang w:bidi="ar-IQ"/>
        </w:rPr>
        <w:footnoteReference w:id="103"/>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 xml:space="preserve">اسفرت تهديدات وضغوط بريطانيا على ناصر الدين شاه عن نتائج ايجابية لصالح </w:t>
      </w:r>
      <w:r w:rsidR="00A72807">
        <w:rPr>
          <w:rFonts w:hint="cs"/>
          <w:sz w:val="32"/>
          <w:szCs w:val="32"/>
          <w:rtl/>
          <w:lang w:bidi="ar-IQ"/>
        </w:rPr>
        <w:t>بريطانيا،اذ وافق الشاه على سحب قواته من هرات</w:t>
      </w:r>
      <w:r>
        <w:rPr>
          <w:rFonts w:hint="cs"/>
          <w:sz w:val="32"/>
          <w:szCs w:val="32"/>
          <w:rtl/>
          <w:lang w:bidi="ar-IQ"/>
        </w:rPr>
        <w:t>، والدخول في مفاوضات مع بريطانيا التي اسفرت عن توقيع معاهدة بين الطرفين في 25 كانون الثاني 1853 نصت على</w:t>
      </w:r>
      <w:r>
        <w:rPr>
          <w:rFonts w:hint="cs"/>
          <w:sz w:val="32"/>
          <w:szCs w:val="32"/>
          <w:vertAlign w:val="superscript"/>
          <w:rtl/>
          <w:lang w:bidi="ar-IQ"/>
        </w:rPr>
        <w:t>(</w:t>
      </w:r>
      <w:r>
        <w:rPr>
          <w:rStyle w:val="a4"/>
          <w:sz w:val="32"/>
          <w:szCs w:val="32"/>
          <w:rtl/>
          <w:lang w:bidi="ar-IQ"/>
        </w:rPr>
        <w:footnoteReference w:id="104"/>
      </w:r>
      <w:r>
        <w:rPr>
          <w:rFonts w:hint="cs"/>
          <w:sz w:val="32"/>
          <w:szCs w:val="32"/>
          <w:vertAlign w:val="superscript"/>
          <w:rtl/>
          <w:lang w:bidi="ar-IQ"/>
        </w:rPr>
        <w:t>)</w:t>
      </w:r>
      <w:r>
        <w:rPr>
          <w:rFonts w:hint="cs"/>
          <w:sz w:val="32"/>
          <w:szCs w:val="32"/>
          <w:rtl/>
          <w:lang w:bidi="ar-IQ"/>
        </w:rPr>
        <w:t xml:space="preserve"> تعهد حكومة بلاد فارس بعدم ارسال ق</w:t>
      </w:r>
      <w:r w:rsidR="00F419ED">
        <w:rPr>
          <w:rFonts w:hint="cs"/>
          <w:sz w:val="32"/>
          <w:szCs w:val="32"/>
          <w:rtl/>
          <w:lang w:bidi="ar-IQ"/>
        </w:rPr>
        <w:t>وات عسكرية الى هرات في المستقبل، ا</w:t>
      </w:r>
      <w:r>
        <w:rPr>
          <w:rFonts w:hint="cs"/>
          <w:sz w:val="32"/>
          <w:szCs w:val="32"/>
          <w:rtl/>
          <w:lang w:bidi="ar-IQ"/>
        </w:rPr>
        <w:t xml:space="preserve">لا لغرض صد هجوم اجنبي واذا حصل مثل تلك الحالة يجب ان لاتدخل القوات الى هرات وتعود الى بلاد فارس بعد زوال الخطر ، ان علاقات بلاد فارس مع هرات يجب ان تكون على اساس المساواة ، اي يجب ان لاتحاول اقامة حكم مباشر في هرات او تتدخل في شؤونها الداخلية ، ويجب ان لايكون هناك اثر للتبعية الى بلاد فارس مثل سك العملة او القاء الخطبة باسم الشاه ، ويجب ان لايكون هناك تمثيل دبلوماسي بين الطرفين ، مع عدم </w:t>
      </w:r>
      <w:r w:rsidR="00F419ED">
        <w:rPr>
          <w:rFonts w:hint="cs"/>
          <w:sz w:val="32"/>
          <w:szCs w:val="32"/>
          <w:rtl/>
          <w:lang w:bidi="ar-IQ"/>
        </w:rPr>
        <w:t>الاحتفاظ بالزعماء الهرات</w:t>
      </w:r>
      <w:r>
        <w:rPr>
          <w:rFonts w:hint="cs"/>
          <w:sz w:val="32"/>
          <w:szCs w:val="32"/>
          <w:rtl/>
          <w:lang w:bidi="ar-IQ"/>
        </w:rPr>
        <w:t>يين في بلاد فارس بغير ارادتهم كسج</w:t>
      </w:r>
      <w:r w:rsidR="00F419ED">
        <w:rPr>
          <w:rFonts w:hint="cs"/>
          <w:sz w:val="32"/>
          <w:szCs w:val="32"/>
          <w:rtl/>
          <w:lang w:bidi="ar-IQ"/>
        </w:rPr>
        <w:t>ناء سياسيين او مشتبه في امرهم ،</w:t>
      </w:r>
      <w:r>
        <w:rPr>
          <w:rFonts w:hint="cs"/>
          <w:sz w:val="32"/>
          <w:szCs w:val="32"/>
          <w:rtl/>
          <w:lang w:bidi="ar-IQ"/>
        </w:rPr>
        <w:t>او يقدم لهم ملجأ في بلاد فارس</w:t>
      </w:r>
      <w:r>
        <w:rPr>
          <w:rFonts w:hint="cs"/>
          <w:sz w:val="32"/>
          <w:szCs w:val="32"/>
          <w:vertAlign w:val="superscript"/>
          <w:rtl/>
          <w:lang w:bidi="ar-IQ"/>
        </w:rPr>
        <w:t>(</w:t>
      </w:r>
      <w:r>
        <w:rPr>
          <w:rStyle w:val="a4"/>
          <w:sz w:val="32"/>
          <w:szCs w:val="32"/>
          <w:rtl/>
          <w:lang w:bidi="ar-IQ"/>
        </w:rPr>
        <w:footnoteReference w:id="105"/>
      </w:r>
      <w:r>
        <w:rPr>
          <w:rFonts w:hint="cs"/>
          <w:sz w:val="32"/>
          <w:szCs w:val="32"/>
          <w:vertAlign w:val="superscript"/>
          <w:rtl/>
          <w:lang w:bidi="ar-IQ"/>
        </w:rPr>
        <w:t>)</w:t>
      </w:r>
      <w:r>
        <w:rPr>
          <w:rFonts w:hint="cs"/>
          <w:sz w:val="32"/>
          <w:szCs w:val="32"/>
          <w:rtl/>
          <w:lang w:bidi="ar-IQ"/>
        </w:rPr>
        <w:t xml:space="preserve"> كما نصت المعاهدة على عدم تدخل بريطانيا في شؤون هرات والا اصبح الاتفاق لاغياً</w:t>
      </w:r>
      <w:r>
        <w:rPr>
          <w:rFonts w:hint="cs"/>
          <w:sz w:val="32"/>
          <w:szCs w:val="32"/>
          <w:vertAlign w:val="superscript"/>
          <w:rtl/>
          <w:lang w:bidi="ar-IQ"/>
        </w:rPr>
        <w:t>(</w:t>
      </w:r>
      <w:r>
        <w:rPr>
          <w:rStyle w:val="a4"/>
          <w:sz w:val="32"/>
          <w:szCs w:val="32"/>
          <w:rtl/>
          <w:lang w:bidi="ar-IQ"/>
        </w:rPr>
        <w:footnoteReference w:id="106"/>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 xml:space="preserve">لقد فرضت اتفاقية 1853 على بلاد فارس ، وكانت بريطانيا متشددة في شروطها وذلك بسبب وقوع الازمة الكبرى بين روسيا وبريطانيا لاصطدام مصالح </w:t>
      </w:r>
      <w:r>
        <w:rPr>
          <w:rFonts w:hint="cs"/>
          <w:sz w:val="32"/>
          <w:szCs w:val="32"/>
          <w:rtl/>
          <w:lang w:bidi="ar-IQ"/>
        </w:rPr>
        <w:lastRenderedPageBreak/>
        <w:t>الدولتين في الدولة العثمانية الامر الذي تطور الى ما عرف باسم حرب القرم (1853-1856)</w:t>
      </w:r>
      <w:r>
        <w:rPr>
          <w:rFonts w:hint="cs"/>
          <w:sz w:val="32"/>
          <w:szCs w:val="32"/>
          <w:vertAlign w:val="superscript"/>
          <w:rtl/>
          <w:lang w:bidi="ar-IQ"/>
        </w:rPr>
        <w:t>(</w:t>
      </w:r>
      <w:r>
        <w:rPr>
          <w:rStyle w:val="a4"/>
          <w:sz w:val="32"/>
          <w:szCs w:val="32"/>
          <w:rtl/>
          <w:lang w:bidi="ar-IQ"/>
        </w:rPr>
        <w:footnoteReference w:id="107"/>
      </w:r>
      <w:r>
        <w:rPr>
          <w:rFonts w:hint="cs"/>
          <w:sz w:val="32"/>
          <w:szCs w:val="32"/>
          <w:vertAlign w:val="superscript"/>
          <w:rtl/>
          <w:lang w:bidi="ar-IQ"/>
        </w:rPr>
        <w:t>)</w:t>
      </w:r>
      <w:r>
        <w:rPr>
          <w:rFonts w:hint="cs"/>
          <w:sz w:val="32"/>
          <w:szCs w:val="32"/>
          <w:rtl/>
          <w:lang w:bidi="ar-IQ"/>
        </w:rPr>
        <w:t xml:space="preserve">. </w:t>
      </w:r>
    </w:p>
    <w:p w:rsidR="00F419ED" w:rsidRDefault="001B7468" w:rsidP="00F419ED">
      <w:pPr>
        <w:spacing w:after="0" w:line="360" w:lineRule="auto"/>
        <w:ind w:firstLine="567"/>
        <w:jc w:val="both"/>
        <w:rPr>
          <w:sz w:val="32"/>
          <w:szCs w:val="32"/>
          <w:rtl/>
          <w:lang w:bidi="ar-IQ"/>
        </w:rPr>
      </w:pPr>
      <w:r>
        <w:rPr>
          <w:rFonts w:hint="cs"/>
          <w:sz w:val="32"/>
          <w:szCs w:val="32"/>
          <w:rtl/>
          <w:lang w:bidi="ar-IQ"/>
        </w:rPr>
        <w:t>وعلى الرغم من ان حكومة ب</w:t>
      </w:r>
      <w:r w:rsidR="00F419ED">
        <w:rPr>
          <w:rFonts w:hint="cs"/>
          <w:sz w:val="32"/>
          <w:szCs w:val="32"/>
          <w:rtl/>
          <w:lang w:bidi="ar-IQ"/>
        </w:rPr>
        <w:t>لاد فارس وافقت على بنود الاتفاق</w:t>
      </w:r>
      <w:r>
        <w:rPr>
          <w:rFonts w:hint="cs"/>
          <w:sz w:val="32"/>
          <w:szCs w:val="32"/>
          <w:rtl/>
          <w:lang w:bidi="ar-IQ"/>
        </w:rPr>
        <w:t>، وارسل الشاه فرمان استقلال هرات الى صيد محمد خان في 29 كانون الاول</w:t>
      </w:r>
      <w:r w:rsidR="00F419ED">
        <w:rPr>
          <w:rFonts w:hint="cs"/>
          <w:sz w:val="32"/>
          <w:szCs w:val="32"/>
          <w:rtl/>
          <w:lang w:bidi="ar-IQ"/>
        </w:rPr>
        <w:t xml:space="preserve"> 1853م الا انهُ ترك اثراً سيئاً في اعماق الشاه</w:t>
      </w:r>
      <w:r>
        <w:rPr>
          <w:rFonts w:hint="cs"/>
          <w:sz w:val="32"/>
          <w:szCs w:val="32"/>
          <w:rtl/>
          <w:lang w:bidi="ar-IQ"/>
        </w:rPr>
        <w:t xml:space="preserve"> على اعتبار ان ذلك اول انتكاسة له على صعيد ال</w:t>
      </w:r>
      <w:r w:rsidR="00F419ED">
        <w:rPr>
          <w:rFonts w:hint="cs"/>
          <w:sz w:val="32"/>
          <w:szCs w:val="32"/>
          <w:rtl/>
          <w:lang w:bidi="ar-IQ"/>
        </w:rPr>
        <w:t>سياسة الخارجية بعد ابعاد امير كب</w:t>
      </w:r>
      <w:r>
        <w:rPr>
          <w:rFonts w:hint="cs"/>
          <w:sz w:val="32"/>
          <w:szCs w:val="32"/>
          <w:rtl/>
          <w:lang w:bidi="ar-IQ"/>
        </w:rPr>
        <w:t>ير الامر الذي انعكس على تصرفاته فيما بعد</w:t>
      </w:r>
      <w:r>
        <w:rPr>
          <w:rFonts w:hint="cs"/>
          <w:sz w:val="32"/>
          <w:szCs w:val="32"/>
          <w:vertAlign w:val="superscript"/>
          <w:rtl/>
          <w:lang w:bidi="ar-IQ"/>
        </w:rPr>
        <w:t>(</w:t>
      </w:r>
      <w:r>
        <w:rPr>
          <w:rStyle w:val="a4"/>
          <w:sz w:val="32"/>
          <w:szCs w:val="32"/>
          <w:rtl/>
          <w:lang w:bidi="ar-IQ"/>
        </w:rPr>
        <w:footnoteReference w:id="108"/>
      </w:r>
      <w:r>
        <w:rPr>
          <w:rFonts w:hint="cs"/>
          <w:sz w:val="32"/>
          <w:szCs w:val="32"/>
          <w:vertAlign w:val="superscript"/>
          <w:rtl/>
          <w:lang w:bidi="ar-IQ"/>
        </w:rPr>
        <w:t>)</w:t>
      </w:r>
      <w:r w:rsidR="00F419ED">
        <w:rPr>
          <w:rFonts w:hint="cs"/>
          <w:sz w:val="32"/>
          <w:szCs w:val="32"/>
          <w:rtl/>
          <w:lang w:bidi="ar-IQ"/>
        </w:rPr>
        <w:t>.</w:t>
      </w:r>
    </w:p>
    <w:p w:rsidR="001B7468" w:rsidRDefault="001A1032" w:rsidP="001B7468">
      <w:pPr>
        <w:spacing w:after="0" w:line="360" w:lineRule="auto"/>
        <w:ind w:firstLine="567"/>
        <w:jc w:val="both"/>
        <w:rPr>
          <w:sz w:val="32"/>
          <w:szCs w:val="32"/>
          <w:rtl/>
          <w:lang w:bidi="ar-IQ"/>
        </w:rPr>
      </w:pPr>
      <w:r>
        <w:rPr>
          <w:rFonts w:hint="cs"/>
          <w:sz w:val="32"/>
          <w:szCs w:val="32"/>
          <w:rtl/>
          <w:lang w:bidi="ar-IQ"/>
        </w:rPr>
        <w:t xml:space="preserve"> تزامن ذلك مع </w:t>
      </w:r>
      <w:r w:rsidR="00F419ED">
        <w:rPr>
          <w:rFonts w:hint="cs"/>
          <w:sz w:val="32"/>
          <w:szCs w:val="32"/>
          <w:rtl/>
          <w:lang w:bidi="ar-IQ"/>
        </w:rPr>
        <w:t>نش</w:t>
      </w:r>
      <w:r>
        <w:rPr>
          <w:rFonts w:hint="cs"/>
          <w:sz w:val="32"/>
          <w:szCs w:val="32"/>
          <w:rtl/>
          <w:lang w:bidi="ar-IQ"/>
        </w:rPr>
        <w:t>وب</w:t>
      </w:r>
      <w:r w:rsidR="00F419ED">
        <w:rPr>
          <w:rFonts w:hint="cs"/>
          <w:sz w:val="32"/>
          <w:szCs w:val="32"/>
          <w:rtl/>
          <w:lang w:bidi="ar-IQ"/>
        </w:rPr>
        <w:t xml:space="preserve"> حرب</w:t>
      </w:r>
      <w:r w:rsidR="001B7468">
        <w:rPr>
          <w:rFonts w:hint="cs"/>
          <w:sz w:val="32"/>
          <w:szCs w:val="32"/>
          <w:rtl/>
          <w:lang w:bidi="ar-IQ"/>
        </w:rPr>
        <w:t xml:space="preserve"> القرم بين الدو</w:t>
      </w:r>
      <w:r>
        <w:rPr>
          <w:rFonts w:hint="cs"/>
          <w:sz w:val="32"/>
          <w:szCs w:val="32"/>
          <w:rtl/>
          <w:lang w:bidi="ar-IQ"/>
        </w:rPr>
        <w:t>لة العثمانية وروسيا عام 1853م التي</w:t>
      </w:r>
      <w:r w:rsidR="001B7468">
        <w:rPr>
          <w:rFonts w:hint="cs"/>
          <w:sz w:val="32"/>
          <w:szCs w:val="32"/>
          <w:rtl/>
          <w:lang w:bidi="ar-IQ"/>
        </w:rPr>
        <w:t xml:space="preserve"> اشتركت فيها بريطانيا وفرنسا الى جانب الدولة العثمانية عام 1854م</w:t>
      </w:r>
      <w:r w:rsidR="001B7468">
        <w:rPr>
          <w:rFonts w:hint="cs"/>
          <w:sz w:val="32"/>
          <w:szCs w:val="32"/>
          <w:vertAlign w:val="superscript"/>
          <w:rtl/>
          <w:lang w:bidi="ar-IQ"/>
        </w:rPr>
        <w:t>(</w:t>
      </w:r>
      <w:r w:rsidR="001B7468">
        <w:rPr>
          <w:rStyle w:val="a4"/>
          <w:sz w:val="32"/>
          <w:szCs w:val="32"/>
          <w:rtl/>
          <w:lang w:bidi="ar-IQ"/>
        </w:rPr>
        <w:footnoteReference w:id="109"/>
      </w:r>
      <w:r w:rsidR="001B7468">
        <w:rPr>
          <w:rFonts w:hint="cs"/>
          <w:sz w:val="32"/>
          <w:szCs w:val="32"/>
          <w:vertAlign w:val="superscript"/>
          <w:rtl/>
          <w:lang w:bidi="ar-IQ"/>
        </w:rPr>
        <w:t>)</w:t>
      </w:r>
      <w:r w:rsidR="001B7468">
        <w:rPr>
          <w:rFonts w:hint="cs"/>
          <w:sz w:val="32"/>
          <w:szCs w:val="32"/>
          <w:rtl/>
          <w:lang w:bidi="ar-IQ"/>
        </w:rPr>
        <w:t>وقد فاتح ناصر الدين شاه بريطانيا وفرنسا بخصوص مشاركة بلاده في الحرب ، وكان غرضه حصول بلاد فارس على مكانة دولية ، الا ان الرد جاء مخيباً لآمال الشاه ، اذ ارتأت بريطانيا وفرنسا ان تبقى بلاد فارس على الحياد</w:t>
      </w:r>
      <w:r w:rsidR="001B7468">
        <w:rPr>
          <w:rFonts w:hint="cs"/>
          <w:sz w:val="32"/>
          <w:szCs w:val="32"/>
          <w:vertAlign w:val="superscript"/>
          <w:rtl/>
          <w:lang w:bidi="ar-IQ"/>
        </w:rPr>
        <w:t>(</w:t>
      </w:r>
      <w:r w:rsidR="001B7468">
        <w:rPr>
          <w:rStyle w:val="a4"/>
          <w:sz w:val="32"/>
          <w:szCs w:val="32"/>
          <w:rtl/>
          <w:lang w:bidi="ar-IQ"/>
        </w:rPr>
        <w:footnoteReference w:id="110"/>
      </w:r>
      <w:r w:rsidR="001B7468">
        <w:rPr>
          <w:rFonts w:hint="cs"/>
          <w:sz w:val="32"/>
          <w:szCs w:val="32"/>
          <w:vertAlign w:val="superscript"/>
          <w:rtl/>
          <w:lang w:bidi="ar-IQ"/>
        </w:rPr>
        <w:t>)</w:t>
      </w:r>
      <w:r w:rsidR="001B7468">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كما حذرت بريطانيا بلاد فارس عن طريق</w:t>
      </w:r>
      <w:r w:rsidR="00F419ED">
        <w:rPr>
          <w:rFonts w:hint="cs"/>
          <w:sz w:val="32"/>
          <w:szCs w:val="32"/>
          <w:rtl/>
          <w:lang w:bidi="ar-IQ"/>
        </w:rPr>
        <w:t xml:space="preserve"> مورى</w:t>
      </w:r>
      <w:r>
        <w:rPr>
          <w:rFonts w:hint="cs"/>
          <w:sz w:val="32"/>
          <w:szCs w:val="32"/>
          <w:rtl/>
          <w:lang w:bidi="ar-IQ"/>
        </w:rPr>
        <w:t xml:space="preserve"> الوزير</w:t>
      </w:r>
      <w:r w:rsidR="00F419ED">
        <w:rPr>
          <w:rFonts w:hint="cs"/>
          <w:sz w:val="32"/>
          <w:szCs w:val="32"/>
          <w:rtl/>
          <w:lang w:bidi="ar-IQ"/>
        </w:rPr>
        <w:t xml:space="preserve"> المفوض البريطاني في طهران بأن </w:t>
      </w:r>
      <w:r>
        <w:rPr>
          <w:rFonts w:hint="cs"/>
          <w:sz w:val="32"/>
          <w:szCs w:val="32"/>
          <w:rtl/>
          <w:lang w:bidi="ar-IQ"/>
        </w:rPr>
        <w:t>لاتق</w:t>
      </w:r>
      <w:r w:rsidR="00F419ED">
        <w:rPr>
          <w:rFonts w:hint="cs"/>
          <w:sz w:val="32"/>
          <w:szCs w:val="32"/>
          <w:rtl/>
          <w:lang w:bidi="ar-IQ"/>
        </w:rPr>
        <w:t>ت</w:t>
      </w:r>
      <w:r>
        <w:rPr>
          <w:rFonts w:hint="cs"/>
          <w:sz w:val="32"/>
          <w:szCs w:val="32"/>
          <w:rtl/>
          <w:lang w:bidi="ar-IQ"/>
        </w:rPr>
        <w:t>نعباية آ</w:t>
      </w:r>
      <w:r w:rsidR="00F419ED">
        <w:rPr>
          <w:rFonts w:hint="cs"/>
          <w:sz w:val="32"/>
          <w:szCs w:val="32"/>
          <w:rtl/>
          <w:lang w:bidi="ar-IQ"/>
        </w:rPr>
        <w:t>مال تقدمها روسيا لبلاد فارس بتنم</w:t>
      </w:r>
      <w:r>
        <w:rPr>
          <w:rFonts w:hint="cs"/>
          <w:sz w:val="32"/>
          <w:szCs w:val="32"/>
          <w:rtl/>
          <w:lang w:bidi="ar-IQ"/>
        </w:rPr>
        <w:t>ية مطامعها وتطلعاتها تجاه افغانستان ، مع التأكيد على رفض بريطانيا لذلك</w:t>
      </w:r>
      <w:r>
        <w:rPr>
          <w:rFonts w:hint="cs"/>
          <w:sz w:val="32"/>
          <w:szCs w:val="32"/>
          <w:vertAlign w:val="superscript"/>
          <w:rtl/>
          <w:lang w:bidi="ar-IQ"/>
        </w:rPr>
        <w:t>(</w:t>
      </w:r>
      <w:r>
        <w:rPr>
          <w:rStyle w:val="a4"/>
          <w:sz w:val="32"/>
          <w:szCs w:val="32"/>
          <w:rtl/>
          <w:lang w:bidi="ar-IQ"/>
        </w:rPr>
        <w:footnoteReference w:id="111"/>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وعن</w:t>
      </w:r>
      <w:r w:rsidR="00F419ED">
        <w:rPr>
          <w:rFonts w:hint="cs"/>
          <w:sz w:val="32"/>
          <w:szCs w:val="32"/>
          <w:rtl/>
          <w:lang w:bidi="ar-IQ"/>
        </w:rPr>
        <w:t>دما انشغلت بريطانيا في حرب القرم</w:t>
      </w:r>
      <w:r>
        <w:rPr>
          <w:rFonts w:hint="cs"/>
          <w:sz w:val="32"/>
          <w:szCs w:val="32"/>
          <w:rtl/>
          <w:lang w:bidi="ar-IQ"/>
        </w:rPr>
        <w:t xml:space="preserve"> اخذ آغا خان نورى يفكر من جديد في فتح هرات ، وحرض الشاه على ذلك الذي </w:t>
      </w:r>
      <w:r w:rsidR="00F419ED">
        <w:rPr>
          <w:rFonts w:hint="cs"/>
          <w:sz w:val="32"/>
          <w:szCs w:val="32"/>
          <w:rtl/>
          <w:lang w:bidi="ar-IQ"/>
        </w:rPr>
        <w:t xml:space="preserve">لم تغب هرات عن افكاره التوسعية </w:t>
      </w:r>
      <w:r>
        <w:rPr>
          <w:rFonts w:hint="cs"/>
          <w:sz w:val="32"/>
          <w:szCs w:val="32"/>
          <w:rtl/>
          <w:lang w:bidi="ar-IQ"/>
        </w:rPr>
        <w:t xml:space="preserve"> وقد حاول آغا خان اثارة مشكلة مع بريطانيا ، وقد واتته الفرصة عندما قام الوزير </w:t>
      </w:r>
      <w:r w:rsidR="00F419ED">
        <w:rPr>
          <w:rFonts w:hint="cs"/>
          <w:sz w:val="32"/>
          <w:szCs w:val="32"/>
          <w:rtl/>
          <w:lang w:bidi="ar-IQ"/>
        </w:rPr>
        <w:t>المفوض البريطاني في طهران</w:t>
      </w:r>
      <w:r>
        <w:rPr>
          <w:rFonts w:hint="cs"/>
          <w:sz w:val="32"/>
          <w:szCs w:val="32"/>
          <w:rtl/>
          <w:lang w:bidi="ar-IQ"/>
        </w:rPr>
        <w:t xml:space="preserve"> مورى ، بتعيين المدعو مرزا هاشم وهو موظف فارسي ، بوظيفة وكيل بريطاني في شيراز</w:t>
      </w:r>
      <w:r>
        <w:rPr>
          <w:rFonts w:hint="cs"/>
          <w:sz w:val="32"/>
          <w:szCs w:val="32"/>
          <w:vertAlign w:val="superscript"/>
          <w:rtl/>
          <w:lang w:bidi="ar-IQ"/>
        </w:rPr>
        <w:t>(</w:t>
      </w:r>
      <w:r>
        <w:rPr>
          <w:rStyle w:val="a4"/>
          <w:sz w:val="32"/>
          <w:szCs w:val="32"/>
          <w:rtl/>
          <w:lang w:bidi="ar-IQ"/>
        </w:rPr>
        <w:footnoteReference w:id="112"/>
      </w:r>
      <w:r>
        <w:rPr>
          <w:rFonts w:hint="cs"/>
          <w:sz w:val="32"/>
          <w:szCs w:val="32"/>
          <w:vertAlign w:val="superscript"/>
          <w:rtl/>
          <w:lang w:bidi="ar-IQ"/>
        </w:rPr>
        <w:t>)</w:t>
      </w:r>
      <w:r>
        <w:rPr>
          <w:rFonts w:hint="cs"/>
          <w:sz w:val="32"/>
          <w:szCs w:val="32"/>
          <w:rtl/>
          <w:lang w:bidi="ar-IQ"/>
        </w:rPr>
        <w:t xml:space="preserve"> وقد رفض آغا خان نورى ذلك على اعتبار انه موظف في الحكومة الفارسية ، ولم يحصل على اقالة رسمية من الخدمة الا ان المفوض البريطاني مورى اصر على تعيينه ، مما اثار حفيظة حكومة بلاد </w:t>
      </w:r>
      <w:r>
        <w:rPr>
          <w:rFonts w:hint="cs"/>
          <w:sz w:val="32"/>
          <w:szCs w:val="32"/>
          <w:rtl/>
          <w:lang w:bidi="ar-IQ"/>
        </w:rPr>
        <w:lastRenderedPageBreak/>
        <w:t>فارس ، وقامت باعتقال زوجة هاشم خان وتصاعد الخلاف بين الحكومة الفارسية والسفارة البريطانية التي دافعت عن زوجة هاشم على اعتبار انه موظف بريطاني وتصاعد الخلاف بين الطرفين حتى انسحب الممثل البريطاني من طهران في 5 كانون الأول عام 1855 وغادر الى بغداد</w:t>
      </w:r>
      <w:r>
        <w:rPr>
          <w:rFonts w:hint="cs"/>
          <w:sz w:val="32"/>
          <w:szCs w:val="32"/>
          <w:vertAlign w:val="superscript"/>
          <w:rtl/>
          <w:lang w:bidi="ar-IQ"/>
        </w:rPr>
        <w:t>(</w:t>
      </w:r>
      <w:r>
        <w:rPr>
          <w:rStyle w:val="a4"/>
          <w:sz w:val="32"/>
          <w:szCs w:val="32"/>
          <w:rtl/>
          <w:lang w:bidi="ar-IQ"/>
        </w:rPr>
        <w:footnoteReference w:id="113"/>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وفي اثناء تلك الاحداث مرت افغانستان بتغيرات مهمة منها وصول محمد يوسف ميرزا ابن اخ كاميران الى حكم هرات في عام 1855 بمساعدة بلاد فارس  وقام باعدام صيد محمد خان انتقاماً لعمه ، وقد باركت حكومة بلاد فارس لعل ذلك يحقق آمانيها في هرات</w:t>
      </w:r>
      <w:r>
        <w:rPr>
          <w:rFonts w:hint="cs"/>
          <w:sz w:val="32"/>
          <w:szCs w:val="32"/>
          <w:vertAlign w:val="superscript"/>
          <w:rtl/>
          <w:lang w:bidi="ar-IQ"/>
        </w:rPr>
        <w:t>(</w:t>
      </w:r>
      <w:r>
        <w:rPr>
          <w:rStyle w:val="a4"/>
          <w:sz w:val="32"/>
          <w:szCs w:val="32"/>
          <w:rtl/>
          <w:lang w:bidi="ar-IQ"/>
        </w:rPr>
        <w:footnoteReference w:id="114"/>
      </w:r>
      <w:r>
        <w:rPr>
          <w:rFonts w:hint="cs"/>
          <w:sz w:val="32"/>
          <w:szCs w:val="32"/>
          <w:vertAlign w:val="superscript"/>
          <w:rtl/>
          <w:lang w:bidi="ar-IQ"/>
        </w:rPr>
        <w:t>)</w:t>
      </w:r>
      <w:r>
        <w:rPr>
          <w:rFonts w:hint="cs"/>
          <w:sz w:val="32"/>
          <w:szCs w:val="32"/>
          <w:rtl/>
          <w:lang w:bidi="ar-IQ"/>
        </w:rPr>
        <w:t>كما ان دوست محمد خان تحالف مع بريطانيا عام 1855 لصدر التحركات الفارسية بعد ان شعر بالخطر ، كما شهد العام نفسه وفاة كهندل خان حا</w:t>
      </w:r>
      <w:r w:rsidR="00F419ED">
        <w:rPr>
          <w:rFonts w:hint="cs"/>
          <w:sz w:val="32"/>
          <w:szCs w:val="32"/>
          <w:rtl/>
          <w:lang w:bidi="ar-IQ"/>
        </w:rPr>
        <w:t>كم قندهار</w:t>
      </w:r>
      <w:r>
        <w:rPr>
          <w:rFonts w:hint="cs"/>
          <w:sz w:val="32"/>
          <w:szCs w:val="32"/>
          <w:rtl/>
          <w:lang w:bidi="ar-IQ"/>
        </w:rPr>
        <w:t>، الامر الذي دفع دوست محمد بالاتفاق مع بريطانيا الى احتلال قندهار بحجة الاستفسار عن تركات شقيق</w:t>
      </w:r>
      <w:r w:rsidR="00906DFF">
        <w:rPr>
          <w:rFonts w:hint="cs"/>
          <w:sz w:val="32"/>
          <w:szCs w:val="32"/>
          <w:rtl/>
          <w:lang w:bidi="ar-IQ"/>
        </w:rPr>
        <w:t>ه</w:t>
      </w:r>
      <w:r>
        <w:rPr>
          <w:rFonts w:hint="cs"/>
          <w:sz w:val="32"/>
          <w:szCs w:val="32"/>
          <w:rtl/>
          <w:lang w:bidi="ar-IQ"/>
        </w:rPr>
        <w:t>، والحقها بممتلكاته في حين هرب ابناء كهندل الى طهران ، وقد منح آغا خان نورى ابن كهندل لقب مظفر الدولة ، وبعث برسالة الى دوست محمد لامه</w:t>
      </w:r>
      <w:r w:rsidR="00906DFF">
        <w:rPr>
          <w:rFonts w:hint="cs"/>
          <w:sz w:val="32"/>
          <w:szCs w:val="32"/>
          <w:rtl/>
          <w:lang w:bidi="ar-IQ"/>
        </w:rPr>
        <w:t>ُ</w:t>
      </w:r>
      <w:r>
        <w:rPr>
          <w:rFonts w:hint="cs"/>
          <w:sz w:val="32"/>
          <w:szCs w:val="32"/>
          <w:rtl/>
          <w:lang w:bidi="ar-IQ"/>
        </w:rPr>
        <w:t xml:space="preserve"> فيها ، الا ان دوست محمد لم يهمل الرسالة حسب بل اخذ يتآمر م</w:t>
      </w:r>
      <w:r w:rsidR="00906DFF">
        <w:rPr>
          <w:rFonts w:hint="cs"/>
          <w:sz w:val="32"/>
          <w:szCs w:val="32"/>
          <w:rtl/>
          <w:lang w:bidi="ar-IQ"/>
        </w:rPr>
        <w:t>ع امراء هرات ضد حكومة بلاد فارس</w:t>
      </w:r>
      <w:r>
        <w:rPr>
          <w:rFonts w:hint="cs"/>
          <w:sz w:val="32"/>
          <w:szCs w:val="32"/>
          <w:rtl/>
          <w:lang w:bidi="ar-IQ"/>
        </w:rPr>
        <w:t>، ووجه انظاره صوب هرات</w:t>
      </w:r>
      <w:r>
        <w:rPr>
          <w:rFonts w:hint="cs"/>
          <w:sz w:val="32"/>
          <w:szCs w:val="32"/>
          <w:vertAlign w:val="superscript"/>
          <w:rtl/>
          <w:lang w:bidi="ar-IQ"/>
        </w:rPr>
        <w:t>(</w:t>
      </w:r>
      <w:r>
        <w:rPr>
          <w:rStyle w:val="a4"/>
          <w:sz w:val="32"/>
          <w:szCs w:val="32"/>
          <w:rtl/>
          <w:lang w:bidi="ar-IQ"/>
        </w:rPr>
        <w:footnoteReference w:id="115"/>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وعندما شعر محمد يوسف بالخطر طلب المساعدة من ناصر الدين شاه الذي جهز جيشاً بقيادة مراد ميرزا لانقاذ هرات من خطر دوست محمد والقضاء على المتآمرين</w:t>
      </w:r>
      <w:r>
        <w:rPr>
          <w:rFonts w:hint="cs"/>
          <w:sz w:val="32"/>
          <w:szCs w:val="32"/>
          <w:vertAlign w:val="superscript"/>
          <w:rtl/>
          <w:lang w:bidi="ar-IQ"/>
        </w:rPr>
        <w:t>(</w:t>
      </w:r>
      <w:r>
        <w:rPr>
          <w:rStyle w:val="a4"/>
          <w:sz w:val="32"/>
          <w:szCs w:val="32"/>
          <w:rtl/>
          <w:lang w:bidi="ar-IQ"/>
        </w:rPr>
        <w:footnoteReference w:id="116"/>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t xml:space="preserve">وقد بررت </w:t>
      </w:r>
      <w:r w:rsidR="00906DFF">
        <w:rPr>
          <w:rFonts w:hint="cs"/>
          <w:sz w:val="32"/>
          <w:szCs w:val="32"/>
          <w:rtl/>
          <w:lang w:bidi="ar-IQ"/>
        </w:rPr>
        <w:t>حكومة بلاد فارس توجهها نحو هرات</w:t>
      </w:r>
      <w:r>
        <w:rPr>
          <w:rFonts w:hint="cs"/>
          <w:sz w:val="32"/>
          <w:szCs w:val="32"/>
          <w:rtl/>
          <w:lang w:bidi="ar-IQ"/>
        </w:rPr>
        <w:t>، في ا</w:t>
      </w:r>
      <w:r w:rsidR="00906DFF">
        <w:rPr>
          <w:rFonts w:hint="cs"/>
          <w:sz w:val="32"/>
          <w:szCs w:val="32"/>
          <w:rtl/>
          <w:lang w:bidi="ar-IQ"/>
        </w:rPr>
        <w:t>ن دوست محمد لم يهدد هرات فحسب ،بل كان على وشك الزحف الى خراسان</w:t>
      </w:r>
      <w:r>
        <w:rPr>
          <w:rFonts w:hint="cs"/>
          <w:sz w:val="32"/>
          <w:szCs w:val="32"/>
          <w:rtl/>
          <w:lang w:bidi="ar-IQ"/>
        </w:rPr>
        <w:t>، لذا لايمكن لبلاد فارس ان تقف مكتوفة الايدي</w:t>
      </w:r>
      <w:r w:rsidR="00906DFF">
        <w:rPr>
          <w:rFonts w:hint="cs"/>
          <w:sz w:val="32"/>
          <w:szCs w:val="32"/>
          <w:rtl/>
          <w:lang w:bidi="ar-IQ"/>
        </w:rPr>
        <w:t xml:space="preserve"> امام التدخل في شؤونها الداخلية</w:t>
      </w:r>
      <w:r>
        <w:rPr>
          <w:rFonts w:hint="cs"/>
          <w:sz w:val="32"/>
          <w:szCs w:val="32"/>
          <w:rtl/>
          <w:lang w:bidi="ar-IQ"/>
        </w:rPr>
        <w:t>، وتم نشر ذلك في جريدة طهران في عددها الصادر يوم 20 كانون الأول 1855م</w:t>
      </w:r>
      <w:r>
        <w:rPr>
          <w:rFonts w:hint="cs"/>
          <w:sz w:val="32"/>
          <w:szCs w:val="32"/>
          <w:vertAlign w:val="superscript"/>
          <w:rtl/>
          <w:lang w:bidi="ar-IQ"/>
        </w:rPr>
        <w:t>(</w:t>
      </w:r>
      <w:r>
        <w:rPr>
          <w:rStyle w:val="a4"/>
          <w:sz w:val="32"/>
          <w:szCs w:val="32"/>
          <w:rtl/>
          <w:lang w:bidi="ar-IQ"/>
        </w:rPr>
        <w:footnoteReference w:id="117"/>
      </w:r>
      <w:r>
        <w:rPr>
          <w:rFonts w:hint="cs"/>
          <w:sz w:val="32"/>
          <w:szCs w:val="32"/>
          <w:vertAlign w:val="superscript"/>
          <w:rtl/>
          <w:lang w:bidi="ar-IQ"/>
        </w:rPr>
        <w:t>)</w:t>
      </w:r>
      <w:r>
        <w:rPr>
          <w:rFonts w:hint="cs"/>
          <w:sz w:val="32"/>
          <w:szCs w:val="32"/>
          <w:rtl/>
          <w:lang w:bidi="ar-IQ"/>
        </w:rPr>
        <w:t xml:space="preserve">. </w:t>
      </w:r>
    </w:p>
    <w:p w:rsidR="001B7468" w:rsidRDefault="001B7468" w:rsidP="001B7468">
      <w:pPr>
        <w:spacing w:after="0" w:line="360" w:lineRule="auto"/>
        <w:ind w:firstLine="567"/>
        <w:jc w:val="both"/>
        <w:rPr>
          <w:sz w:val="32"/>
          <w:szCs w:val="32"/>
          <w:rtl/>
          <w:lang w:bidi="ar-IQ"/>
        </w:rPr>
      </w:pPr>
      <w:r>
        <w:rPr>
          <w:rFonts w:hint="cs"/>
          <w:sz w:val="32"/>
          <w:szCs w:val="32"/>
          <w:rtl/>
          <w:lang w:bidi="ar-IQ"/>
        </w:rPr>
        <w:lastRenderedPageBreak/>
        <w:t>زحفت قوات بلاد فارس بقيادة مراد ميرزا لاحتلال هرات في ربيع 1856 وكانت ت</w:t>
      </w:r>
      <w:r w:rsidR="00906DFF">
        <w:rPr>
          <w:rFonts w:hint="cs"/>
          <w:sz w:val="32"/>
          <w:szCs w:val="32"/>
          <w:rtl/>
          <w:lang w:bidi="ar-IQ"/>
        </w:rPr>
        <w:t>عتمد بخطتها على صداقة محمد يوسف،</w:t>
      </w:r>
      <w:r>
        <w:rPr>
          <w:rFonts w:hint="cs"/>
          <w:sz w:val="32"/>
          <w:szCs w:val="32"/>
          <w:rtl/>
          <w:lang w:bidi="ar-IQ"/>
        </w:rPr>
        <w:t>وعندما وصلت القوات الى مشارف هرات وجدت ان حاكمها محمد يوسف قد تح</w:t>
      </w:r>
      <w:r w:rsidR="00906DFF">
        <w:rPr>
          <w:rFonts w:hint="cs"/>
          <w:sz w:val="32"/>
          <w:szCs w:val="32"/>
          <w:rtl/>
          <w:lang w:bidi="ar-IQ"/>
        </w:rPr>
        <w:t xml:space="preserve">الف مع دوست محمد خان امير كابل </w:t>
      </w:r>
      <w:r>
        <w:rPr>
          <w:rFonts w:hint="cs"/>
          <w:sz w:val="32"/>
          <w:szCs w:val="32"/>
          <w:rtl/>
          <w:lang w:bidi="ar-IQ"/>
        </w:rPr>
        <w:t xml:space="preserve"> وان ابناء هرات مصممون على المقاومة ، مما دفع مراد ميرزا الى استجماع قوات لحصار هرات بلغت حوالي 30 ا</w:t>
      </w:r>
      <w:r w:rsidR="00906DFF">
        <w:rPr>
          <w:rFonts w:hint="cs"/>
          <w:sz w:val="32"/>
          <w:szCs w:val="32"/>
          <w:rtl/>
          <w:lang w:bidi="ar-IQ"/>
        </w:rPr>
        <w:t>ل</w:t>
      </w:r>
      <w:r>
        <w:rPr>
          <w:rFonts w:hint="cs"/>
          <w:sz w:val="32"/>
          <w:szCs w:val="32"/>
          <w:rtl/>
          <w:lang w:bidi="ar-IQ"/>
        </w:rPr>
        <w:t>ف مقاتل وبعد حصار دام ستة اشهر استطاع مراد ميرزا من احتلال هرات في 26 تشرين الاول 1856م بعد ان تكبدت قواته 1800 قتيل ، بينما كانت خسائر الهراتيين حوالي 1500 قتيل</w:t>
      </w:r>
      <w:r>
        <w:rPr>
          <w:rFonts w:hint="cs"/>
          <w:sz w:val="32"/>
          <w:szCs w:val="32"/>
          <w:vertAlign w:val="superscript"/>
          <w:rtl/>
          <w:lang w:bidi="ar-IQ"/>
        </w:rPr>
        <w:t>(</w:t>
      </w:r>
      <w:r>
        <w:rPr>
          <w:rStyle w:val="a4"/>
          <w:sz w:val="32"/>
          <w:szCs w:val="32"/>
          <w:rtl/>
          <w:lang w:bidi="ar-IQ"/>
        </w:rPr>
        <w:footnoteReference w:id="118"/>
      </w:r>
      <w:r>
        <w:rPr>
          <w:rFonts w:hint="cs"/>
          <w:sz w:val="32"/>
          <w:szCs w:val="32"/>
          <w:vertAlign w:val="superscript"/>
          <w:rtl/>
          <w:lang w:bidi="ar-IQ"/>
        </w:rPr>
        <w:t>)</w:t>
      </w:r>
      <w:r>
        <w:rPr>
          <w:rFonts w:hint="cs"/>
          <w:sz w:val="32"/>
          <w:szCs w:val="32"/>
          <w:rtl/>
          <w:lang w:bidi="ar-IQ"/>
        </w:rPr>
        <w:t xml:space="preserve">. </w:t>
      </w:r>
    </w:p>
    <w:p w:rsidR="001B7468" w:rsidRDefault="001B7468" w:rsidP="00906DFF">
      <w:pPr>
        <w:spacing w:after="0" w:line="360" w:lineRule="auto"/>
        <w:ind w:firstLine="567"/>
        <w:jc w:val="both"/>
        <w:rPr>
          <w:sz w:val="32"/>
          <w:szCs w:val="32"/>
          <w:rtl/>
          <w:lang w:bidi="ar-IQ"/>
        </w:rPr>
      </w:pPr>
      <w:r>
        <w:rPr>
          <w:rFonts w:hint="cs"/>
          <w:sz w:val="32"/>
          <w:szCs w:val="32"/>
          <w:rtl/>
          <w:lang w:bidi="ar-IQ"/>
        </w:rPr>
        <w:t>وقد اثار ذلك غضب بريطانيا ووجهت انذار الى حكومة بلاد فارس طال</w:t>
      </w:r>
      <w:r w:rsidR="00906DFF">
        <w:rPr>
          <w:rFonts w:hint="cs"/>
          <w:sz w:val="32"/>
          <w:szCs w:val="32"/>
          <w:rtl/>
          <w:lang w:bidi="ar-IQ"/>
        </w:rPr>
        <w:t>بت فيه بانسحاب قواتها من هرات،</w:t>
      </w:r>
      <w:r>
        <w:rPr>
          <w:rFonts w:hint="cs"/>
          <w:sz w:val="32"/>
          <w:szCs w:val="32"/>
          <w:rtl/>
          <w:lang w:bidi="ar-IQ"/>
        </w:rPr>
        <w:t>وعقد معاهدة جديدة بين بريطانيا وبلاد فارس لتعيين قناصل في بلاد فارس وطالبت بعزل الصدر الاعظم آغا خان نورى على اعت</w:t>
      </w:r>
      <w:r w:rsidR="00906DFF">
        <w:rPr>
          <w:rFonts w:hint="cs"/>
          <w:sz w:val="32"/>
          <w:szCs w:val="32"/>
          <w:rtl/>
          <w:lang w:bidi="ar-IQ"/>
        </w:rPr>
        <w:t>بار هو المسؤول عن تلك الازمات ،</w:t>
      </w:r>
      <w:r>
        <w:rPr>
          <w:rFonts w:hint="cs"/>
          <w:sz w:val="32"/>
          <w:szCs w:val="32"/>
          <w:rtl/>
          <w:lang w:bidi="ar-IQ"/>
        </w:rPr>
        <w:t>الا ان بلاد فارس رفضت بنود الانذار ، وقد اغضب ذلك بريطانيا وقامت قواتها باحتلال جزيرة خرج عام 185</w:t>
      </w:r>
      <w:r w:rsidR="00906DFF">
        <w:rPr>
          <w:rFonts w:hint="cs"/>
          <w:sz w:val="32"/>
          <w:szCs w:val="32"/>
          <w:rtl/>
          <w:lang w:bidi="ar-IQ"/>
        </w:rPr>
        <w:t>6</w:t>
      </w:r>
      <w:r>
        <w:rPr>
          <w:rFonts w:hint="cs"/>
          <w:sz w:val="32"/>
          <w:szCs w:val="32"/>
          <w:rtl/>
          <w:lang w:bidi="ar-IQ"/>
        </w:rPr>
        <w:t xml:space="preserve"> ، ومن ثم</w:t>
      </w:r>
      <w:r w:rsidR="00906DFF">
        <w:rPr>
          <w:rFonts w:hint="cs"/>
          <w:sz w:val="32"/>
          <w:szCs w:val="32"/>
          <w:rtl/>
          <w:lang w:bidi="ar-IQ"/>
        </w:rPr>
        <w:t xml:space="preserve"> احتلال ميناء بوشهر في شباط عام 1857ومن ثم</w:t>
      </w:r>
      <w:r>
        <w:rPr>
          <w:rFonts w:hint="cs"/>
          <w:sz w:val="32"/>
          <w:szCs w:val="32"/>
          <w:rtl/>
          <w:lang w:bidi="ar-IQ"/>
        </w:rPr>
        <w:t xml:space="preserve"> ميناء المح</w:t>
      </w:r>
      <w:r w:rsidR="00906DFF">
        <w:rPr>
          <w:rFonts w:hint="cs"/>
          <w:sz w:val="32"/>
          <w:szCs w:val="32"/>
          <w:rtl/>
          <w:lang w:bidi="ar-IQ"/>
        </w:rPr>
        <w:t>مرة في 26 آذار 1857 ، وعندما ادر</w:t>
      </w:r>
      <w:r>
        <w:rPr>
          <w:rFonts w:hint="cs"/>
          <w:sz w:val="32"/>
          <w:szCs w:val="32"/>
          <w:rtl/>
          <w:lang w:bidi="ar-IQ"/>
        </w:rPr>
        <w:t>كت بلاد فارس بأن ليس لها القدرة في مواجهة بريطانيا اضطرت الى الدخول في مفاوضات معها</w:t>
      </w:r>
      <w:r>
        <w:rPr>
          <w:rFonts w:hint="cs"/>
          <w:sz w:val="32"/>
          <w:szCs w:val="32"/>
          <w:vertAlign w:val="superscript"/>
          <w:rtl/>
          <w:lang w:bidi="ar-IQ"/>
        </w:rPr>
        <w:t>(</w:t>
      </w:r>
      <w:r>
        <w:rPr>
          <w:rStyle w:val="a4"/>
          <w:sz w:val="32"/>
          <w:szCs w:val="32"/>
          <w:rtl/>
          <w:lang w:bidi="ar-IQ"/>
        </w:rPr>
        <w:footnoteReference w:id="119"/>
      </w:r>
      <w:r>
        <w:rPr>
          <w:rFonts w:hint="cs"/>
          <w:sz w:val="32"/>
          <w:szCs w:val="32"/>
          <w:vertAlign w:val="superscript"/>
          <w:rtl/>
          <w:lang w:bidi="ar-IQ"/>
        </w:rPr>
        <w:t>)</w:t>
      </w:r>
      <w:r>
        <w:rPr>
          <w:rFonts w:hint="cs"/>
          <w:sz w:val="32"/>
          <w:szCs w:val="32"/>
          <w:rtl/>
          <w:lang w:bidi="ar-IQ"/>
        </w:rPr>
        <w:t>.</w:t>
      </w:r>
    </w:p>
    <w:p w:rsidR="001B7468" w:rsidRDefault="001B7468" w:rsidP="001B7468">
      <w:pPr>
        <w:spacing w:after="0" w:line="360" w:lineRule="auto"/>
        <w:ind w:firstLine="567"/>
        <w:jc w:val="both"/>
        <w:rPr>
          <w:sz w:val="32"/>
          <w:szCs w:val="32"/>
          <w:rtl/>
          <w:lang w:bidi="ar-IQ"/>
        </w:rPr>
      </w:pPr>
      <w:r>
        <w:rPr>
          <w:rFonts w:hint="cs"/>
          <w:sz w:val="32"/>
          <w:szCs w:val="32"/>
          <w:rtl/>
          <w:lang w:bidi="ar-IQ"/>
        </w:rPr>
        <w:t>دارت المفاوضات بين الطرفين في باريس انتهت بعقد معاهدة باريس في 4آذار عام 1857 وتمت المصادقة عليها في 4 آيار من العام نفسه وقد نصت على:</w:t>
      </w:r>
    </w:p>
    <w:p w:rsidR="001B7468" w:rsidRDefault="001B7468" w:rsidP="001B7468">
      <w:pPr>
        <w:pStyle w:val="a5"/>
        <w:numPr>
          <w:ilvl w:val="0"/>
          <w:numId w:val="5"/>
        </w:numPr>
        <w:spacing w:after="0" w:line="360" w:lineRule="auto"/>
        <w:jc w:val="both"/>
        <w:rPr>
          <w:sz w:val="32"/>
          <w:szCs w:val="32"/>
          <w:lang w:bidi="ar-IQ"/>
        </w:rPr>
      </w:pPr>
      <w:r>
        <w:rPr>
          <w:rFonts w:hint="cs"/>
          <w:sz w:val="32"/>
          <w:szCs w:val="32"/>
          <w:rtl/>
          <w:lang w:bidi="ar-IQ"/>
        </w:rPr>
        <w:t xml:space="preserve">اقامة سلاد دائم وصداقة بين بريطانيا وبلاد فارس تبدء من تاريخ تبادل التصديق على المعاهدة . </w:t>
      </w:r>
    </w:p>
    <w:p w:rsidR="001B7468" w:rsidRDefault="001B7468" w:rsidP="00906DFF">
      <w:pPr>
        <w:pStyle w:val="a5"/>
        <w:numPr>
          <w:ilvl w:val="0"/>
          <w:numId w:val="5"/>
        </w:numPr>
        <w:spacing w:after="0" w:line="360" w:lineRule="auto"/>
        <w:jc w:val="both"/>
        <w:rPr>
          <w:sz w:val="32"/>
          <w:szCs w:val="32"/>
          <w:lang w:bidi="ar-IQ"/>
        </w:rPr>
      </w:pPr>
      <w:r>
        <w:rPr>
          <w:rFonts w:hint="cs"/>
          <w:sz w:val="32"/>
          <w:szCs w:val="32"/>
          <w:rtl/>
          <w:lang w:bidi="ar-IQ"/>
        </w:rPr>
        <w:t xml:space="preserve">اطلاق </w:t>
      </w:r>
      <w:r w:rsidR="00906DFF">
        <w:rPr>
          <w:rFonts w:hint="cs"/>
          <w:sz w:val="32"/>
          <w:szCs w:val="32"/>
          <w:rtl/>
          <w:lang w:bidi="ar-IQ"/>
        </w:rPr>
        <w:t>سراح اسرى الحرب من كلا الجانبين</w:t>
      </w:r>
      <w:r>
        <w:rPr>
          <w:rFonts w:hint="cs"/>
          <w:sz w:val="32"/>
          <w:szCs w:val="32"/>
          <w:rtl/>
          <w:lang w:bidi="ar-IQ"/>
        </w:rPr>
        <w:t>، مع اصدار عفو عام عن جميع الرعايا الايرانيين الذين ارتبطوا بعلاقات مع القوات البريطانية اثناء الحرب</w:t>
      </w:r>
      <w:r w:rsidR="00906DFF">
        <w:rPr>
          <w:rFonts w:hint="cs"/>
          <w:sz w:val="32"/>
          <w:szCs w:val="32"/>
          <w:rtl/>
          <w:lang w:bidi="ar-IQ"/>
        </w:rPr>
        <w:t>.</w:t>
      </w:r>
    </w:p>
    <w:p w:rsidR="001B7468" w:rsidRDefault="001B7468" w:rsidP="001B7468">
      <w:pPr>
        <w:pStyle w:val="a5"/>
        <w:numPr>
          <w:ilvl w:val="0"/>
          <w:numId w:val="5"/>
        </w:numPr>
        <w:spacing w:after="0" w:line="360" w:lineRule="auto"/>
        <w:jc w:val="both"/>
        <w:rPr>
          <w:sz w:val="32"/>
          <w:szCs w:val="32"/>
          <w:lang w:bidi="ar-IQ"/>
        </w:rPr>
      </w:pPr>
      <w:r>
        <w:rPr>
          <w:rFonts w:hint="cs"/>
          <w:sz w:val="32"/>
          <w:szCs w:val="32"/>
          <w:rtl/>
          <w:lang w:bidi="ar-IQ"/>
        </w:rPr>
        <w:lastRenderedPageBreak/>
        <w:t>انسحاب القوات الفارسية من هرات ومن كل افغانستان خلال ثل</w:t>
      </w:r>
      <w:r w:rsidR="00906DFF">
        <w:rPr>
          <w:rFonts w:hint="cs"/>
          <w:sz w:val="32"/>
          <w:szCs w:val="32"/>
          <w:rtl/>
          <w:lang w:bidi="ar-IQ"/>
        </w:rPr>
        <w:t>اث اشهر من التصديق على المعاهدة</w:t>
      </w:r>
      <w:r>
        <w:rPr>
          <w:rFonts w:hint="cs"/>
          <w:sz w:val="32"/>
          <w:szCs w:val="32"/>
          <w:rtl/>
          <w:lang w:bidi="ar-IQ"/>
        </w:rPr>
        <w:t xml:space="preserve">، وان تتخلى بلاد فارس عن اية مطالب في السيادة على افغانستان والاعتراف باستقلالها التام وعدم التدخل في شؤونها . </w:t>
      </w:r>
    </w:p>
    <w:p w:rsidR="001B7468" w:rsidRDefault="001B7468" w:rsidP="001B7468">
      <w:pPr>
        <w:pStyle w:val="a5"/>
        <w:numPr>
          <w:ilvl w:val="0"/>
          <w:numId w:val="5"/>
        </w:numPr>
        <w:spacing w:after="0" w:line="360" w:lineRule="auto"/>
        <w:jc w:val="both"/>
        <w:rPr>
          <w:sz w:val="32"/>
          <w:szCs w:val="32"/>
          <w:lang w:bidi="ar-IQ"/>
        </w:rPr>
      </w:pPr>
      <w:r>
        <w:rPr>
          <w:rFonts w:hint="cs"/>
          <w:sz w:val="32"/>
          <w:szCs w:val="32"/>
          <w:rtl/>
          <w:lang w:bidi="ar-IQ"/>
        </w:rPr>
        <w:t xml:space="preserve">انسحاب القوات البريطانية من الاراضي الفارسية . </w:t>
      </w:r>
    </w:p>
    <w:p w:rsidR="001B7468" w:rsidRDefault="001B7468" w:rsidP="001B7468">
      <w:pPr>
        <w:pStyle w:val="a5"/>
        <w:numPr>
          <w:ilvl w:val="0"/>
          <w:numId w:val="5"/>
        </w:numPr>
        <w:spacing w:after="0" w:line="360" w:lineRule="auto"/>
        <w:jc w:val="both"/>
        <w:rPr>
          <w:sz w:val="32"/>
          <w:szCs w:val="32"/>
          <w:lang w:bidi="ar-IQ"/>
        </w:rPr>
      </w:pPr>
      <w:r>
        <w:rPr>
          <w:rFonts w:hint="cs"/>
          <w:sz w:val="32"/>
          <w:szCs w:val="32"/>
          <w:rtl/>
          <w:lang w:bidi="ar-IQ"/>
        </w:rPr>
        <w:t xml:space="preserve">عودة العلاقات البريطانية الفارسية . </w:t>
      </w:r>
    </w:p>
    <w:p w:rsidR="001B7468" w:rsidRDefault="001B7468" w:rsidP="001B7468">
      <w:pPr>
        <w:pStyle w:val="a5"/>
        <w:spacing w:after="0" w:line="360" w:lineRule="auto"/>
        <w:ind w:left="26" w:firstLine="720"/>
        <w:jc w:val="both"/>
        <w:rPr>
          <w:sz w:val="32"/>
          <w:szCs w:val="32"/>
          <w:rtl/>
          <w:lang w:bidi="ar-IQ"/>
        </w:rPr>
      </w:pPr>
      <w:r>
        <w:rPr>
          <w:rFonts w:hint="cs"/>
          <w:sz w:val="32"/>
          <w:szCs w:val="32"/>
          <w:rtl/>
          <w:lang w:bidi="ar-IQ"/>
        </w:rPr>
        <w:t>وقد نفذت بنود المعاهدة وكانت البداية لوضع حد للاطماع الفارسية في افغانستان</w:t>
      </w:r>
      <w:r>
        <w:rPr>
          <w:rFonts w:hint="cs"/>
          <w:sz w:val="32"/>
          <w:szCs w:val="32"/>
          <w:vertAlign w:val="superscript"/>
          <w:rtl/>
          <w:lang w:bidi="ar-IQ"/>
        </w:rPr>
        <w:t>(</w:t>
      </w:r>
      <w:r>
        <w:rPr>
          <w:rStyle w:val="a4"/>
          <w:sz w:val="32"/>
          <w:szCs w:val="32"/>
          <w:rtl/>
          <w:lang w:bidi="ar-IQ"/>
        </w:rPr>
        <w:footnoteReference w:id="120"/>
      </w:r>
      <w:r>
        <w:rPr>
          <w:rFonts w:hint="cs"/>
          <w:sz w:val="32"/>
          <w:szCs w:val="32"/>
          <w:vertAlign w:val="superscript"/>
          <w:rtl/>
          <w:lang w:bidi="ar-IQ"/>
        </w:rPr>
        <w:t>)</w:t>
      </w:r>
      <w:r>
        <w:rPr>
          <w:rFonts w:hint="cs"/>
          <w:sz w:val="32"/>
          <w:szCs w:val="32"/>
          <w:rtl/>
          <w:lang w:bidi="ar-IQ"/>
        </w:rPr>
        <w:t xml:space="preserve"> وخسرت بلاد فارس افغانستان الى الابد كما خسرت من قبل مناطق القفقاس الى روسيا</w:t>
      </w:r>
      <w:r>
        <w:rPr>
          <w:rFonts w:hint="cs"/>
          <w:sz w:val="32"/>
          <w:szCs w:val="32"/>
          <w:vertAlign w:val="superscript"/>
          <w:rtl/>
          <w:lang w:bidi="ar-IQ"/>
        </w:rPr>
        <w:t>(</w:t>
      </w:r>
      <w:r>
        <w:rPr>
          <w:rStyle w:val="a4"/>
          <w:sz w:val="32"/>
          <w:szCs w:val="32"/>
          <w:rtl/>
          <w:lang w:bidi="ar-IQ"/>
        </w:rPr>
        <w:footnoteReference w:id="121"/>
      </w:r>
      <w:r>
        <w:rPr>
          <w:rFonts w:hint="cs"/>
          <w:sz w:val="32"/>
          <w:szCs w:val="32"/>
          <w:vertAlign w:val="superscript"/>
          <w:rtl/>
          <w:lang w:bidi="ar-IQ"/>
        </w:rPr>
        <w:t>)</w:t>
      </w:r>
      <w:r>
        <w:rPr>
          <w:rFonts w:hint="cs"/>
          <w:sz w:val="32"/>
          <w:szCs w:val="32"/>
          <w:rtl/>
          <w:lang w:bidi="ar-IQ"/>
        </w:rPr>
        <w:t xml:space="preserve"> وكانت معاهدة باريس بداية مرحلة جديدة في علاقات بلاد فارس الدولية ، القائم على اساس التغلغل الاقتصادي والصراع على الامتيازات في بلاد فارس بين بريطانيا وروسيا</w:t>
      </w:r>
      <w:r>
        <w:rPr>
          <w:rFonts w:hint="cs"/>
          <w:sz w:val="32"/>
          <w:szCs w:val="32"/>
          <w:vertAlign w:val="superscript"/>
          <w:rtl/>
          <w:lang w:bidi="ar-IQ"/>
        </w:rPr>
        <w:t>(</w:t>
      </w:r>
      <w:r>
        <w:rPr>
          <w:rStyle w:val="a4"/>
          <w:sz w:val="32"/>
          <w:szCs w:val="32"/>
          <w:rtl/>
          <w:lang w:bidi="ar-IQ"/>
        </w:rPr>
        <w:footnoteReference w:id="122"/>
      </w:r>
      <w:r>
        <w:rPr>
          <w:rFonts w:hint="cs"/>
          <w:sz w:val="32"/>
          <w:szCs w:val="32"/>
          <w:vertAlign w:val="superscript"/>
          <w:rtl/>
          <w:lang w:bidi="ar-IQ"/>
        </w:rPr>
        <w:t>)</w:t>
      </w:r>
      <w:r>
        <w:rPr>
          <w:rFonts w:hint="cs"/>
          <w:sz w:val="32"/>
          <w:szCs w:val="32"/>
          <w:rtl/>
          <w:lang w:bidi="ar-IQ"/>
        </w:rPr>
        <w:t xml:space="preserve">. </w:t>
      </w:r>
    </w:p>
    <w:p w:rsidR="00D92EBC" w:rsidRDefault="00D92EBC" w:rsidP="001B7468">
      <w:pPr>
        <w:pStyle w:val="a5"/>
        <w:spacing w:after="0" w:line="360" w:lineRule="auto"/>
        <w:ind w:left="26" w:firstLine="720"/>
        <w:jc w:val="both"/>
        <w:rPr>
          <w:sz w:val="32"/>
          <w:szCs w:val="32"/>
          <w:rtl/>
          <w:lang w:bidi="ar-IQ"/>
        </w:rPr>
      </w:pPr>
    </w:p>
    <w:p w:rsidR="001A1032" w:rsidRPr="000173B8" w:rsidRDefault="001A1032" w:rsidP="000173B8">
      <w:pPr>
        <w:pStyle w:val="a5"/>
        <w:numPr>
          <w:ilvl w:val="0"/>
          <w:numId w:val="8"/>
        </w:numPr>
        <w:spacing w:after="0" w:line="360" w:lineRule="auto"/>
        <w:jc w:val="both"/>
        <w:rPr>
          <w:b/>
          <w:bCs/>
          <w:sz w:val="44"/>
          <w:szCs w:val="44"/>
          <w:rtl/>
          <w:lang w:bidi="ar-IQ"/>
        </w:rPr>
      </w:pPr>
      <w:r w:rsidRPr="000173B8">
        <w:rPr>
          <w:rFonts w:hint="cs"/>
          <w:b/>
          <w:bCs/>
          <w:sz w:val="44"/>
          <w:szCs w:val="44"/>
          <w:rtl/>
          <w:lang w:bidi="ar-IQ"/>
        </w:rPr>
        <w:t>العلاقات الفارسية الافغانية 1858-1900.</w:t>
      </w:r>
    </w:p>
    <w:p w:rsidR="001B7468" w:rsidRDefault="001B7468" w:rsidP="001B7468">
      <w:pPr>
        <w:pStyle w:val="a5"/>
        <w:spacing w:after="0" w:line="360" w:lineRule="auto"/>
        <w:ind w:left="26" w:firstLine="720"/>
        <w:jc w:val="both"/>
        <w:rPr>
          <w:sz w:val="32"/>
          <w:szCs w:val="32"/>
          <w:rtl/>
          <w:lang w:bidi="ar-IQ"/>
        </w:rPr>
      </w:pPr>
      <w:r>
        <w:rPr>
          <w:rFonts w:hint="cs"/>
          <w:sz w:val="32"/>
          <w:szCs w:val="32"/>
          <w:rtl/>
          <w:lang w:bidi="ar-IQ"/>
        </w:rPr>
        <w:t>ان معاهدة باريس ضمنت اعتراف بلاد فارس باستقلال افغانستان وحددت مصير مقاطعة هرات ، الا انها لم تتطرق الى مقاطعة سيستان حيث بقى موضوع السيادة عليها غير محسوماً بين بلاد فارس وافغانستان ، وفي اثناء عامي 1861-1863 طالب ناصر الدين ش</w:t>
      </w:r>
      <w:r w:rsidR="00906DFF">
        <w:rPr>
          <w:rFonts w:hint="cs"/>
          <w:sz w:val="32"/>
          <w:szCs w:val="32"/>
          <w:rtl/>
          <w:lang w:bidi="ar-IQ"/>
        </w:rPr>
        <w:t>اه بريطانيا بضمها الى بلاد فارس</w:t>
      </w:r>
      <w:r>
        <w:rPr>
          <w:rFonts w:hint="cs"/>
          <w:sz w:val="32"/>
          <w:szCs w:val="32"/>
          <w:rtl/>
          <w:lang w:bidi="ar-IQ"/>
        </w:rPr>
        <w:t>، كما طالبت افغانستان بضمها اليها وقد اكد شير علي ابن دوست محمد الذي خلف اباه على ذلك بقوة في عام 1863</w:t>
      </w:r>
      <w:r>
        <w:rPr>
          <w:rFonts w:hint="cs"/>
          <w:sz w:val="32"/>
          <w:szCs w:val="32"/>
          <w:vertAlign w:val="superscript"/>
          <w:rtl/>
          <w:lang w:bidi="ar-IQ"/>
        </w:rPr>
        <w:t>(</w:t>
      </w:r>
      <w:r>
        <w:rPr>
          <w:rStyle w:val="a4"/>
          <w:sz w:val="32"/>
          <w:szCs w:val="32"/>
          <w:rtl/>
          <w:lang w:bidi="ar-IQ"/>
        </w:rPr>
        <w:footnoteReference w:id="123"/>
      </w:r>
      <w:r>
        <w:rPr>
          <w:rFonts w:hint="cs"/>
          <w:sz w:val="32"/>
          <w:szCs w:val="32"/>
          <w:vertAlign w:val="superscript"/>
          <w:rtl/>
          <w:lang w:bidi="ar-IQ"/>
        </w:rPr>
        <w:t>)</w:t>
      </w:r>
      <w:r>
        <w:rPr>
          <w:rFonts w:hint="cs"/>
          <w:sz w:val="32"/>
          <w:szCs w:val="32"/>
          <w:rtl/>
          <w:lang w:bidi="ar-IQ"/>
        </w:rPr>
        <w:t xml:space="preserve">. </w:t>
      </w:r>
    </w:p>
    <w:p w:rsidR="001B7468" w:rsidRDefault="001B7468" w:rsidP="001B7468">
      <w:pPr>
        <w:pStyle w:val="a5"/>
        <w:spacing w:after="0" w:line="360" w:lineRule="auto"/>
        <w:ind w:left="26" w:firstLine="720"/>
        <w:jc w:val="both"/>
        <w:rPr>
          <w:sz w:val="32"/>
          <w:szCs w:val="32"/>
          <w:rtl/>
          <w:lang w:bidi="ar-IQ"/>
        </w:rPr>
      </w:pPr>
      <w:r>
        <w:rPr>
          <w:rFonts w:hint="cs"/>
          <w:sz w:val="32"/>
          <w:szCs w:val="32"/>
          <w:rtl/>
          <w:lang w:bidi="ar-IQ"/>
        </w:rPr>
        <w:t>ونظراً لعدم استجابة بريطانيا لحل مشكلة سيستان قامت بلاد فارس</w:t>
      </w:r>
      <w:r w:rsidR="00FC63E2">
        <w:rPr>
          <w:rFonts w:hint="cs"/>
          <w:sz w:val="32"/>
          <w:szCs w:val="32"/>
          <w:rtl/>
          <w:lang w:bidi="ar-IQ"/>
        </w:rPr>
        <w:t xml:space="preserve"> خلال السنوات 1864 ، 1866، 1867م </w:t>
      </w:r>
      <w:r>
        <w:rPr>
          <w:rFonts w:hint="cs"/>
          <w:sz w:val="32"/>
          <w:szCs w:val="32"/>
          <w:rtl/>
          <w:lang w:bidi="ar-IQ"/>
        </w:rPr>
        <w:t xml:space="preserve">باحتلال اجزاء من سيستان وقوت قبضتها عليها ، وفي اثناء عام 1870م اخذت قوة شير علي خان تتدعم في افغانستان وقرر </w:t>
      </w:r>
      <w:r>
        <w:rPr>
          <w:rFonts w:hint="cs"/>
          <w:sz w:val="32"/>
          <w:szCs w:val="32"/>
          <w:rtl/>
          <w:lang w:bidi="ar-IQ"/>
        </w:rPr>
        <w:lastRenderedPageBreak/>
        <w:t>التصدي لاطماع بلاد فارس في سيستان وك</w:t>
      </w:r>
      <w:r w:rsidR="00FC63E2">
        <w:rPr>
          <w:rFonts w:hint="cs"/>
          <w:sz w:val="32"/>
          <w:szCs w:val="32"/>
          <w:rtl/>
          <w:lang w:bidi="ar-IQ"/>
        </w:rPr>
        <w:t xml:space="preserve">ادت ان تندلع الحرب بين الطرفين </w:t>
      </w:r>
      <w:r>
        <w:rPr>
          <w:rFonts w:hint="cs"/>
          <w:sz w:val="32"/>
          <w:szCs w:val="32"/>
          <w:rtl/>
          <w:lang w:bidi="ar-IQ"/>
        </w:rPr>
        <w:t xml:space="preserve"> وامام ذلك تدخلت بريط</w:t>
      </w:r>
      <w:r w:rsidR="00FC63E2">
        <w:rPr>
          <w:rFonts w:hint="cs"/>
          <w:sz w:val="32"/>
          <w:szCs w:val="32"/>
          <w:rtl/>
          <w:lang w:bidi="ar-IQ"/>
        </w:rPr>
        <w:t>انيا بين بلاد فارس وافغانستان ،و</w:t>
      </w:r>
      <w:r>
        <w:rPr>
          <w:rFonts w:hint="cs"/>
          <w:sz w:val="32"/>
          <w:szCs w:val="32"/>
          <w:rtl/>
          <w:lang w:bidi="ar-IQ"/>
        </w:rPr>
        <w:t>توصل الطرفين الى اتفاق عام 1872م وبموجبه قسمت سيستان بين الطرفين</w:t>
      </w:r>
      <w:r>
        <w:rPr>
          <w:rFonts w:hint="cs"/>
          <w:sz w:val="32"/>
          <w:szCs w:val="32"/>
          <w:vertAlign w:val="superscript"/>
          <w:rtl/>
          <w:lang w:bidi="ar-IQ"/>
        </w:rPr>
        <w:t>(</w:t>
      </w:r>
      <w:r>
        <w:rPr>
          <w:rStyle w:val="a4"/>
          <w:sz w:val="32"/>
          <w:szCs w:val="32"/>
          <w:rtl/>
          <w:lang w:bidi="ar-IQ"/>
        </w:rPr>
        <w:footnoteReference w:id="124"/>
      </w:r>
      <w:r>
        <w:rPr>
          <w:rFonts w:hint="cs"/>
          <w:sz w:val="32"/>
          <w:szCs w:val="32"/>
          <w:vertAlign w:val="superscript"/>
          <w:rtl/>
          <w:lang w:bidi="ar-IQ"/>
        </w:rPr>
        <w:t>)</w:t>
      </w:r>
      <w:r>
        <w:rPr>
          <w:rFonts w:hint="cs"/>
          <w:sz w:val="32"/>
          <w:szCs w:val="32"/>
          <w:rtl/>
          <w:lang w:bidi="ar-IQ"/>
        </w:rPr>
        <w:t xml:space="preserve"> فتحول نهر هيرمند الى جزء من الحدود الفاصلة بين الدولتين</w:t>
      </w:r>
      <w:r>
        <w:rPr>
          <w:rFonts w:hint="cs"/>
          <w:sz w:val="32"/>
          <w:szCs w:val="32"/>
          <w:vertAlign w:val="superscript"/>
          <w:rtl/>
          <w:lang w:bidi="ar-IQ"/>
        </w:rPr>
        <w:t>(</w:t>
      </w:r>
      <w:r>
        <w:rPr>
          <w:rStyle w:val="a4"/>
          <w:sz w:val="32"/>
          <w:szCs w:val="32"/>
          <w:rtl/>
          <w:lang w:bidi="ar-IQ"/>
        </w:rPr>
        <w:footnoteReference w:id="125"/>
      </w:r>
      <w:r>
        <w:rPr>
          <w:rFonts w:hint="cs"/>
          <w:sz w:val="32"/>
          <w:szCs w:val="32"/>
          <w:vertAlign w:val="superscript"/>
          <w:rtl/>
          <w:lang w:bidi="ar-IQ"/>
        </w:rPr>
        <w:t>)</w:t>
      </w:r>
      <w:r>
        <w:rPr>
          <w:rFonts w:hint="cs"/>
          <w:sz w:val="32"/>
          <w:szCs w:val="32"/>
          <w:rtl/>
          <w:lang w:bidi="ar-IQ"/>
        </w:rPr>
        <w:t xml:space="preserve">ولم تحصل افغانستان الا على بعض المناطق </w:t>
      </w:r>
      <w:r w:rsidR="00FC63E2">
        <w:rPr>
          <w:rFonts w:hint="cs"/>
          <w:sz w:val="32"/>
          <w:szCs w:val="32"/>
          <w:rtl/>
          <w:lang w:bidi="ar-IQ"/>
        </w:rPr>
        <w:t>المجدب</w:t>
      </w:r>
      <w:r>
        <w:rPr>
          <w:rFonts w:hint="cs"/>
          <w:sz w:val="32"/>
          <w:szCs w:val="32"/>
          <w:rtl/>
          <w:lang w:bidi="ar-IQ"/>
        </w:rPr>
        <w:t>ة المحاذية لحدودها</w:t>
      </w:r>
      <w:r>
        <w:rPr>
          <w:rFonts w:hint="cs"/>
          <w:sz w:val="32"/>
          <w:szCs w:val="32"/>
          <w:vertAlign w:val="superscript"/>
          <w:rtl/>
          <w:lang w:bidi="ar-IQ"/>
        </w:rPr>
        <w:t>(</w:t>
      </w:r>
      <w:r>
        <w:rPr>
          <w:rStyle w:val="a4"/>
          <w:sz w:val="32"/>
          <w:szCs w:val="32"/>
          <w:rtl/>
          <w:lang w:bidi="ar-IQ"/>
        </w:rPr>
        <w:footnoteReference w:id="126"/>
      </w:r>
      <w:r>
        <w:rPr>
          <w:rFonts w:hint="cs"/>
          <w:sz w:val="32"/>
          <w:szCs w:val="32"/>
          <w:vertAlign w:val="superscript"/>
          <w:rtl/>
          <w:lang w:bidi="ar-IQ"/>
        </w:rPr>
        <w:t>)</w:t>
      </w:r>
      <w:r>
        <w:rPr>
          <w:rFonts w:hint="cs"/>
          <w:sz w:val="32"/>
          <w:szCs w:val="32"/>
          <w:rtl/>
          <w:lang w:bidi="ar-IQ"/>
        </w:rPr>
        <w:t xml:space="preserve">. </w:t>
      </w:r>
    </w:p>
    <w:p w:rsidR="001B7468" w:rsidRDefault="001B7468" w:rsidP="00FC63E2">
      <w:pPr>
        <w:pStyle w:val="a5"/>
        <w:spacing w:after="0" w:line="360" w:lineRule="auto"/>
        <w:ind w:left="26" w:firstLine="720"/>
        <w:jc w:val="both"/>
        <w:rPr>
          <w:sz w:val="32"/>
          <w:szCs w:val="32"/>
          <w:rtl/>
          <w:lang w:bidi="ar-IQ"/>
        </w:rPr>
      </w:pPr>
      <w:r>
        <w:rPr>
          <w:rFonts w:hint="cs"/>
          <w:sz w:val="32"/>
          <w:szCs w:val="32"/>
          <w:rtl/>
          <w:lang w:bidi="ar-IQ"/>
        </w:rPr>
        <w:t>لم ينه تقسيم مقاطعة سيستان مشاكل الحدود بين بلاد فارس وافغانستان</w:t>
      </w:r>
      <w:r w:rsidR="00FC63E2">
        <w:rPr>
          <w:rFonts w:hint="cs"/>
          <w:sz w:val="32"/>
          <w:szCs w:val="32"/>
          <w:rtl/>
          <w:lang w:bidi="ar-IQ"/>
        </w:rPr>
        <w:t xml:space="preserve">  وذلك لان </w:t>
      </w:r>
      <w:r>
        <w:rPr>
          <w:rFonts w:hint="cs"/>
          <w:sz w:val="32"/>
          <w:szCs w:val="32"/>
          <w:rtl/>
          <w:lang w:bidi="ar-IQ"/>
        </w:rPr>
        <w:t xml:space="preserve">هيرمند تحول الى </w:t>
      </w:r>
      <w:r w:rsidR="00FC63E2">
        <w:rPr>
          <w:rFonts w:hint="cs"/>
          <w:sz w:val="32"/>
          <w:szCs w:val="32"/>
          <w:rtl/>
          <w:lang w:bidi="ar-IQ"/>
        </w:rPr>
        <w:t>سبب لاستمرار الخلاف بين البلدين</w:t>
      </w:r>
      <w:r>
        <w:rPr>
          <w:rFonts w:hint="cs"/>
          <w:sz w:val="32"/>
          <w:szCs w:val="32"/>
          <w:rtl/>
          <w:lang w:bidi="ar-IQ"/>
        </w:rPr>
        <w:t>، كما ان البعثة البريطانية التي عهدت اليها مهمة تخطيط الحدود ابقت مصير بعض المناطق الحدودية معلقاً ، لاسيما منطقة موسى اباد</w:t>
      </w:r>
      <w:r>
        <w:rPr>
          <w:rFonts w:hint="cs"/>
          <w:sz w:val="32"/>
          <w:szCs w:val="32"/>
          <w:vertAlign w:val="superscript"/>
          <w:rtl/>
          <w:lang w:bidi="ar-IQ"/>
        </w:rPr>
        <w:t>(</w:t>
      </w:r>
      <w:r>
        <w:rPr>
          <w:rStyle w:val="a4"/>
          <w:sz w:val="32"/>
          <w:szCs w:val="32"/>
          <w:rtl/>
          <w:lang w:bidi="ar-IQ"/>
        </w:rPr>
        <w:footnoteReference w:id="127"/>
      </w:r>
      <w:r>
        <w:rPr>
          <w:rFonts w:hint="cs"/>
          <w:sz w:val="32"/>
          <w:szCs w:val="32"/>
          <w:vertAlign w:val="superscript"/>
          <w:rtl/>
          <w:lang w:bidi="ar-IQ"/>
        </w:rPr>
        <w:t>)</w:t>
      </w:r>
      <w:r>
        <w:rPr>
          <w:rFonts w:hint="cs"/>
          <w:sz w:val="32"/>
          <w:szCs w:val="32"/>
          <w:rtl/>
          <w:lang w:bidi="ar-IQ"/>
        </w:rPr>
        <w:t xml:space="preserve">. </w:t>
      </w:r>
    </w:p>
    <w:p w:rsidR="001B7468" w:rsidRDefault="001B7468" w:rsidP="001B7468">
      <w:pPr>
        <w:pStyle w:val="a5"/>
        <w:spacing w:after="0" w:line="360" w:lineRule="auto"/>
        <w:ind w:left="26" w:firstLine="720"/>
        <w:jc w:val="both"/>
        <w:rPr>
          <w:sz w:val="32"/>
          <w:szCs w:val="32"/>
          <w:rtl/>
          <w:lang w:bidi="ar-IQ"/>
        </w:rPr>
      </w:pPr>
      <w:r>
        <w:rPr>
          <w:rFonts w:hint="cs"/>
          <w:sz w:val="32"/>
          <w:szCs w:val="32"/>
          <w:rtl/>
          <w:lang w:bidi="ar-IQ"/>
        </w:rPr>
        <w:t>بقت مشكلة الحدود الف</w:t>
      </w:r>
      <w:r w:rsidR="00FC63E2">
        <w:rPr>
          <w:rFonts w:hint="cs"/>
          <w:sz w:val="32"/>
          <w:szCs w:val="32"/>
          <w:rtl/>
          <w:lang w:bidi="ar-IQ"/>
        </w:rPr>
        <w:t>ارسية الافغانية تمثل مجالاً خصبا</w:t>
      </w:r>
      <w:r>
        <w:rPr>
          <w:rFonts w:hint="cs"/>
          <w:sz w:val="32"/>
          <w:szCs w:val="32"/>
          <w:rtl/>
          <w:lang w:bidi="ar-IQ"/>
        </w:rPr>
        <w:t>ً لتدخل بريطانيا في المنطقة ، ففي عام 1891م عهدت الحكومة البريطانية الى الجنرال ماكلين بمهمة تثبيت الحدود بين البلدين ، حيث تم تحديد خط الحدود بينهما عند هرات بمسافة 161 كلم ، الا ان ذلك لم يرض الطرفين وب</w:t>
      </w:r>
      <w:r w:rsidR="00FC63E2">
        <w:rPr>
          <w:rFonts w:hint="cs"/>
          <w:sz w:val="32"/>
          <w:szCs w:val="32"/>
          <w:rtl/>
          <w:lang w:bidi="ar-IQ"/>
        </w:rPr>
        <w:t>قت بريطانيا تتوسط في الموضوع حتى</w:t>
      </w:r>
      <w:r>
        <w:rPr>
          <w:rFonts w:hint="cs"/>
          <w:sz w:val="32"/>
          <w:szCs w:val="32"/>
          <w:rtl/>
          <w:lang w:bidi="ar-IQ"/>
        </w:rPr>
        <w:t xml:space="preserve"> تم اقرار ما توصل اليه ماكلين في عام 1905م ، استمرت بعد ذلك العلا</w:t>
      </w:r>
      <w:r w:rsidR="00FC63E2">
        <w:rPr>
          <w:rFonts w:hint="cs"/>
          <w:sz w:val="32"/>
          <w:szCs w:val="32"/>
          <w:rtl/>
          <w:lang w:bidi="ar-IQ"/>
        </w:rPr>
        <w:t>قات الفارسية الافغانية تسير بنوع</w:t>
      </w:r>
      <w:r>
        <w:rPr>
          <w:rFonts w:hint="cs"/>
          <w:sz w:val="32"/>
          <w:szCs w:val="32"/>
          <w:rtl/>
          <w:lang w:bidi="ar-IQ"/>
        </w:rPr>
        <w:t xml:space="preserve"> من الهدوء ، ولم تشهد تحسناً واضحاً الا بعد انقلاب رضا خان في شباط 1921م</w:t>
      </w:r>
      <w:r>
        <w:rPr>
          <w:rFonts w:hint="cs"/>
          <w:sz w:val="32"/>
          <w:szCs w:val="32"/>
          <w:vertAlign w:val="superscript"/>
          <w:rtl/>
          <w:lang w:bidi="ar-IQ"/>
        </w:rPr>
        <w:t>(</w:t>
      </w:r>
      <w:r>
        <w:rPr>
          <w:rStyle w:val="a4"/>
          <w:sz w:val="32"/>
          <w:szCs w:val="32"/>
          <w:rtl/>
          <w:lang w:bidi="ar-IQ"/>
        </w:rPr>
        <w:footnoteReference w:id="128"/>
      </w:r>
      <w:r>
        <w:rPr>
          <w:rFonts w:hint="cs"/>
          <w:sz w:val="32"/>
          <w:szCs w:val="32"/>
          <w:vertAlign w:val="superscript"/>
          <w:rtl/>
          <w:lang w:bidi="ar-IQ"/>
        </w:rPr>
        <w:t>)</w:t>
      </w:r>
      <w:r>
        <w:rPr>
          <w:rFonts w:hint="cs"/>
          <w:sz w:val="32"/>
          <w:szCs w:val="32"/>
          <w:rtl/>
          <w:lang w:bidi="ar-IQ"/>
        </w:rPr>
        <w:t xml:space="preserve">. </w:t>
      </w:r>
    </w:p>
    <w:p w:rsidR="001B7468" w:rsidRDefault="001B7468" w:rsidP="001B7468">
      <w:pPr>
        <w:pStyle w:val="a5"/>
        <w:spacing w:after="0" w:line="360" w:lineRule="auto"/>
        <w:ind w:left="26" w:firstLine="720"/>
        <w:jc w:val="both"/>
        <w:rPr>
          <w:sz w:val="32"/>
          <w:szCs w:val="32"/>
          <w:rtl/>
          <w:lang w:bidi="ar-IQ"/>
        </w:rPr>
      </w:pPr>
    </w:p>
    <w:p w:rsidR="001B7468" w:rsidRDefault="001B7468" w:rsidP="001B7468">
      <w:pPr>
        <w:pStyle w:val="a5"/>
        <w:spacing w:after="0" w:line="360" w:lineRule="auto"/>
        <w:ind w:left="26" w:firstLine="720"/>
        <w:jc w:val="both"/>
        <w:rPr>
          <w:sz w:val="32"/>
          <w:szCs w:val="32"/>
          <w:rtl/>
          <w:lang w:bidi="ar-IQ"/>
        </w:rPr>
      </w:pPr>
    </w:p>
    <w:p w:rsidR="001B7468" w:rsidRDefault="001B7468" w:rsidP="001B7468">
      <w:pPr>
        <w:pStyle w:val="a5"/>
        <w:spacing w:after="0" w:line="360" w:lineRule="auto"/>
        <w:ind w:left="26" w:firstLine="720"/>
        <w:jc w:val="both"/>
        <w:rPr>
          <w:sz w:val="32"/>
          <w:szCs w:val="32"/>
          <w:rtl/>
          <w:lang w:bidi="ar-IQ"/>
        </w:rPr>
      </w:pPr>
    </w:p>
    <w:p w:rsidR="001B7468" w:rsidRDefault="001B7468" w:rsidP="001B7468">
      <w:pPr>
        <w:pStyle w:val="a5"/>
        <w:spacing w:after="0" w:line="360" w:lineRule="auto"/>
        <w:ind w:left="26" w:firstLine="720"/>
        <w:jc w:val="both"/>
        <w:rPr>
          <w:sz w:val="32"/>
          <w:szCs w:val="32"/>
          <w:rtl/>
          <w:lang w:bidi="ar-IQ"/>
        </w:rPr>
      </w:pPr>
    </w:p>
    <w:p w:rsidR="00145C48" w:rsidRDefault="00145C48" w:rsidP="00145C48">
      <w:pPr>
        <w:spacing w:after="0" w:line="360" w:lineRule="auto"/>
        <w:jc w:val="both"/>
        <w:rPr>
          <w:sz w:val="32"/>
          <w:szCs w:val="32"/>
          <w:rtl/>
          <w:lang w:bidi="ar-IQ"/>
        </w:rPr>
      </w:pPr>
    </w:p>
    <w:p w:rsidR="001A1032" w:rsidRDefault="001A1032" w:rsidP="00145C48">
      <w:pPr>
        <w:spacing w:after="0" w:line="360" w:lineRule="auto"/>
        <w:jc w:val="both"/>
        <w:rPr>
          <w:sz w:val="32"/>
          <w:szCs w:val="32"/>
          <w:rtl/>
          <w:lang w:bidi="ar-IQ"/>
        </w:rPr>
      </w:pPr>
    </w:p>
    <w:p w:rsidR="001A1032" w:rsidRDefault="001A1032" w:rsidP="00145C48">
      <w:pPr>
        <w:spacing w:after="0" w:line="360" w:lineRule="auto"/>
        <w:jc w:val="both"/>
        <w:rPr>
          <w:sz w:val="32"/>
          <w:szCs w:val="32"/>
          <w:rtl/>
          <w:lang w:bidi="ar-IQ"/>
        </w:rPr>
      </w:pPr>
    </w:p>
    <w:p w:rsidR="001A1032" w:rsidRDefault="001A1032" w:rsidP="00145C48">
      <w:pPr>
        <w:spacing w:after="0" w:line="360" w:lineRule="auto"/>
        <w:jc w:val="both"/>
        <w:rPr>
          <w:sz w:val="32"/>
          <w:szCs w:val="32"/>
          <w:rtl/>
          <w:lang w:bidi="ar-IQ"/>
        </w:rPr>
      </w:pPr>
    </w:p>
    <w:p w:rsidR="000173B8" w:rsidRDefault="000173B8" w:rsidP="00145C48">
      <w:pPr>
        <w:spacing w:after="0" w:line="360" w:lineRule="auto"/>
        <w:jc w:val="both"/>
        <w:rPr>
          <w:sz w:val="32"/>
          <w:szCs w:val="32"/>
          <w:rtl/>
          <w:lang w:bidi="ar-IQ"/>
        </w:rPr>
      </w:pPr>
    </w:p>
    <w:p w:rsidR="000173B8" w:rsidRDefault="000173B8" w:rsidP="00145C48">
      <w:pPr>
        <w:spacing w:after="0" w:line="360" w:lineRule="auto"/>
        <w:jc w:val="both"/>
        <w:rPr>
          <w:sz w:val="32"/>
          <w:szCs w:val="32"/>
          <w:rtl/>
          <w:lang w:bidi="ar-IQ"/>
        </w:rPr>
      </w:pPr>
    </w:p>
    <w:p w:rsidR="00D92EBC" w:rsidRDefault="00D92EBC" w:rsidP="00145C48">
      <w:pPr>
        <w:spacing w:after="0" w:line="360" w:lineRule="auto"/>
        <w:jc w:val="both"/>
        <w:rPr>
          <w:sz w:val="32"/>
          <w:szCs w:val="32"/>
          <w:rtl/>
          <w:lang w:bidi="ar-IQ"/>
        </w:rPr>
      </w:pPr>
    </w:p>
    <w:p w:rsidR="00D92EBC" w:rsidRDefault="00D92EBC" w:rsidP="00145C48">
      <w:pPr>
        <w:spacing w:after="0" w:line="360" w:lineRule="auto"/>
        <w:jc w:val="both"/>
        <w:rPr>
          <w:sz w:val="32"/>
          <w:szCs w:val="32"/>
          <w:rtl/>
          <w:lang w:bidi="ar-IQ"/>
        </w:rPr>
      </w:pPr>
    </w:p>
    <w:p w:rsidR="00D92EBC" w:rsidRDefault="00D92EBC" w:rsidP="00145C48">
      <w:pPr>
        <w:spacing w:after="0" w:line="360" w:lineRule="auto"/>
        <w:jc w:val="both"/>
        <w:rPr>
          <w:sz w:val="32"/>
          <w:szCs w:val="32"/>
          <w:rtl/>
          <w:lang w:bidi="ar-IQ"/>
        </w:rPr>
      </w:pPr>
    </w:p>
    <w:p w:rsidR="00D92EBC" w:rsidRDefault="00D92EBC" w:rsidP="00145C48">
      <w:pPr>
        <w:spacing w:after="0" w:line="360" w:lineRule="auto"/>
        <w:jc w:val="both"/>
        <w:rPr>
          <w:sz w:val="32"/>
          <w:szCs w:val="32"/>
          <w:rtl/>
          <w:lang w:bidi="ar-IQ"/>
        </w:rPr>
      </w:pPr>
    </w:p>
    <w:p w:rsidR="00D92EBC" w:rsidRDefault="00D92EBC" w:rsidP="00145C48">
      <w:pPr>
        <w:spacing w:after="0" w:line="360" w:lineRule="auto"/>
        <w:jc w:val="both"/>
        <w:rPr>
          <w:sz w:val="32"/>
          <w:szCs w:val="32"/>
          <w:rtl/>
          <w:lang w:bidi="ar-IQ"/>
        </w:rPr>
      </w:pPr>
    </w:p>
    <w:p w:rsidR="000173B8" w:rsidRDefault="000173B8" w:rsidP="00145C48">
      <w:pPr>
        <w:spacing w:after="0" w:line="360" w:lineRule="auto"/>
        <w:jc w:val="both"/>
        <w:rPr>
          <w:sz w:val="32"/>
          <w:szCs w:val="32"/>
          <w:rtl/>
          <w:lang w:bidi="ar-IQ"/>
        </w:rPr>
      </w:pPr>
    </w:p>
    <w:p w:rsidR="000173B8" w:rsidRDefault="000173B8" w:rsidP="00145C48">
      <w:pPr>
        <w:spacing w:after="0" w:line="360" w:lineRule="auto"/>
        <w:jc w:val="both"/>
        <w:rPr>
          <w:sz w:val="32"/>
          <w:szCs w:val="32"/>
          <w:rtl/>
          <w:lang w:bidi="ar-IQ"/>
        </w:rPr>
      </w:pPr>
    </w:p>
    <w:p w:rsidR="000173B8" w:rsidRDefault="000173B8" w:rsidP="00145C48">
      <w:pPr>
        <w:spacing w:after="0" w:line="360" w:lineRule="auto"/>
        <w:jc w:val="both"/>
        <w:rPr>
          <w:sz w:val="32"/>
          <w:szCs w:val="32"/>
          <w:rtl/>
          <w:lang w:bidi="ar-IQ"/>
        </w:rPr>
      </w:pPr>
    </w:p>
    <w:p w:rsidR="000173B8" w:rsidRDefault="000173B8" w:rsidP="00145C48">
      <w:pPr>
        <w:spacing w:after="0" w:line="360" w:lineRule="auto"/>
        <w:jc w:val="both"/>
        <w:rPr>
          <w:sz w:val="32"/>
          <w:szCs w:val="32"/>
          <w:rtl/>
          <w:lang w:bidi="ar-IQ"/>
        </w:rPr>
      </w:pPr>
    </w:p>
    <w:p w:rsidR="001B7468" w:rsidRPr="00145C48" w:rsidRDefault="001B7468" w:rsidP="00145C48">
      <w:pPr>
        <w:spacing w:after="0" w:line="360" w:lineRule="auto"/>
        <w:jc w:val="both"/>
        <w:rPr>
          <w:rFonts w:cs="PT Bold Heading"/>
          <w:b/>
          <w:bCs/>
          <w:sz w:val="32"/>
          <w:szCs w:val="32"/>
          <w:rtl/>
          <w:lang w:bidi="ar-IQ"/>
        </w:rPr>
      </w:pPr>
      <w:r w:rsidRPr="00145C48">
        <w:rPr>
          <w:rFonts w:cs="PT Bold Heading" w:hint="cs"/>
          <w:b/>
          <w:bCs/>
          <w:sz w:val="32"/>
          <w:szCs w:val="32"/>
          <w:rtl/>
          <w:lang w:bidi="ar-IQ"/>
        </w:rPr>
        <w:t xml:space="preserve">الاستنتاج </w:t>
      </w:r>
    </w:p>
    <w:p w:rsidR="001B7468" w:rsidRDefault="001B7468" w:rsidP="001B7468">
      <w:pPr>
        <w:pStyle w:val="a5"/>
        <w:numPr>
          <w:ilvl w:val="0"/>
          <w:numId w:val="6"/>
        </w:numPr>
        <w:spacing w:after="0" w:line="360" w:lineRule="auto"/>
        <w:ind w:left="386"/>
        <w:jc w:val="both"/>
        <w:rPr>
          <w:sz w:val="32"/>
          <w:szCs w:val="32"/>
          <w:lang w:bidi="ar-IQ"/>
        </w:rPr>
      </w:pPr>
      <w:r>
        <w:rPr>
          <w:rFonts w:hint="cs"/>
          <w:sz w:val="32"/>
          <w:szCs w:val="32"/>
          <w:rtl/>
          <w:lang w:bidi="ar-IQ"/>
        </w:rPr>
        <w:t>تميزت العلاقات الفارسية الافغانية بالصراع المستمر بينهما طيلة القرن التاسع عشر حول مقاطعتي</w:t>
      </w:r>
      <w:r w:rsidR="00FC63E2">
        <w:rPr>
          <w:rFonts w:hint="cs"/>
          <w:sz w:val="32"/>
          <w:szCs w:val="32"/>
          <w:rtl/>
          <w:lang w:bidi="ar-IQ"/>
        </w:rPr>
        <w:t xml:space="preserve"> هرات وسيستان ، وكان يقف وراء تلك الاطماع التوسعية </w:t>
      </w:r>
      <w:r>
        <w:rPr>
          <w:rFonts w:hint="cs"/>
          <w:sz w:val="32"/>
          <w:szCs w:val="32"/>
          <w:rtl/>
          <w:lang w:bidi="ar-IQ"/>
        </w:rPr>
        <w:t xml:space="preserve">ملوك الاسرة القاجارية في التوسع صوب الشرق من اجل اعادة امجاد امبراطورية فارسية . </w:t>
      </w:r>
    </w:p>
    <w:p w:rsidR="001B7468" w:rsidRDefault="001B7468" w:rsidP="001B7468">
      <w:pPr>
        <w:pStyle w:val="a5"/>
        <w:numPr>
          <w:ilvl w:val="0"/>
          <w:numId w:val="6"/>
        </w:numPr>
        <w:spacing w:after="0" w:line="360" w:lineRule="auto"/>
        <w:ind w:left="386"/>
        <w:jc w:val="both"/>
        <w:rPr>
          <w:sz w:val="32"/>
          <w:szCs w:val="32"/>
          <w:lang w:bidi="ar-IQ"/>
        </w:rPr>
      </w:pPr>
      <w:r>
        <w:rPr>
          <w:rFonts w:hint="cs"/>
          <w:sz w:val="32"/>
          <w:szCs w:val="32"/>
          <w:rtl/>
          <w:lang w:bidi="ar-IQ"/>
        </w:rPr>
        <w:t>ظهور شخصيات في بلاد فارس ت</w:t>
      </w:r>
      <w:r w:rsidR="00FC63E2">
        <w:rPr>
          <w:rFonts w:hint="cs"/>
          <w:sz w:val="32"/>
          <w:szCs w:val="32"/>
          <w:rtl/>
          <w:lang w:bidi="ar-IQ"/>
        </w:rPr>
        <w:t>س</w:t>
      </w:r>
      <w:r>
        <w:rPr>
          <w:rFonts w:hint="cs"/>
          <w:sz w:val="32"/>
          <w:szCs w:val="32"/>
          <w:rtl/>
          <w:lang w:bidi="ar-IQ"/>
        </w:rPr>
        <w:t xml:space="preserve">نمت منصب الصدارة العظمى ومنهم آغا خان نورى في عهد ناصر الدين شاه الذي دفع الى التوسع نحو هرات لاثبات قدراته السياسية والعسكرية وتغطية ضعفه في ادارة شؤون الدولة . </w:t>
      </w:r>
    </w:p>
    <w:p w:rsidR="001B7468" w:rsidRDefault="001B7468" w:rsidP="001B7468">
      <w:pPr>
        <w:pStyle w:val="a5"/>
        <w:numPr>
          <w:ilvl w:val="0"/>
          <w:numId w:val="6"/>
        </w:numPr>
        <w:spacing w:after="0" w:line="360" w:lineRule="auto"/>
        <w:ind w:left="386"/>
        <w:jc w:val="both"/>
        <w:rPr>
          <w:sz w:val="32"/>
          <w:szCs w:val="32"/>
          <w:lang w:bidi="ar-IQ"/>
        </w:rPr>
      </w:pPr>
      <w:r>
        <w:rPr>
          <w:rFonts w:hint="cs"/>
          <w:sz w:val="32"/>
          <w:szCs w:val="32"/>
          <w:rtl/>
          <w:lang w:bidi="ar-IQ"/>
        </w:rPr>
        <w:t xml:space="preserve">ادت روسيا دوراً مهماً في تغذية الصراع الافغاني الفارسي طيلة مدة الصراع ، لابعاد انظار بلاد فارس عن حدودها ولضرب المصالح البريطانية في الهند . </w:t>
      </w:r>
    </w:p>
    <w:p w:rsidR="001B7468" w:rsidRDefault="001B7468" w:rsidP="001B7468">
      <w:pPr>
        <w:pStyle w:val="a5"/>
        <w:numPr>
          <w:ilvl w:val="0"/>
          <w:numId w:val="6"/>
        </w:numPr>
        <w:spacing w:after="0" w:line="360" w:lineRule="auto"/>
        <w:ind w:left="386"/>
        <w:jc w:val="both"/>
        <w:rPr>
          <w:sz w:val="32"/>
          <w:szCs w:val="32"/>
          <w:lang w:bidi="ar-IQ"/>
        </w:rPr>
      </w:pPr>
      <w:r>
        <w:rPr>
          <w:rFonts w:hint="cs"/>
          <w:sz w:val="32"/>
          <w:szCs w:val="32"/>
          <w:rtl/>
          <w:lang w:bidi="ar-IQ"/>
        </w:rPr>
        <w:lastRenderedPageBreak/>
        <w:t xml:space="preserve">ادت بريطانيا دوراً رئيساً في ادارة دفة الصراع بين بلاد فارس وافغانستان طيلة القرن التاسع عشر بالشكل الذي يخدم مصالحها الاستراتيجية ، لاسيما مصالحها في الهند . </w:t>
      </w:r>
    </w:p>
    <w:p w:rsidR="001B7468" w:rsidRDefault="001B7468" w:rsidP="00FC63E2">
      <w:pPr>
        <w:pStyle w:val="a5"/>
        <w:numPr>
          <w:ilvl w:val="0"/>
          <w:numId w:val="6"/>
        </w:numPr>
        <w:spacing w:after="0" w:line="360" w:lineRule="auto"/>
        <w:ind w:left="386"/>
        <w:jc w:val="both"/>
        <w:rPr>
          <w:sz w:val="32"/>
          <w:szCs w:val="32"/>
          <w:lang w:bidi="ar-IQ"/>
        </w:rPr>
      </w:pPr>
      <w:r>
        <w:rPr>
          <w:rFonts w:hint="cs"/>
          <w:sz w:val="32"/>
          <w:szCs w:val="32"/>
          <w:rtl/>
          <w:lang w:bidi="ar-IQ"/>
        </w:rPr>
        <w:t xml:space="preserve">استغلت بريطانيا مسألة النزاع الفارسي الافغاني في الحصول على امتيازات واسعة في بلاد فارس ، واستغلت في ذلك كثرة الاتفاقيات التي فرضتها على الحكومات الفارسية </w:t>
      </w:r>
      <w:r w:rsidR="00FC63E2">
        <w:rPr>
          <w:rFonts w:hint="cs"/>
          <w:sz w:val="32"/>
          <w:szCs w:val="32"/>
          <w:rtl/>
          <w:lang w:bidi="ar-IQ"/>
        </w:rPr>
        <w:t xml:space="preserve">بعد كل محاولة عسكرية من جانيها </w:t>
      </w:r>
      <w:r>
        <w:rPr>
          <w:rFonts w:hint="cs"/>
          <w:sz w:val="32"/>
          <w:szCs w:val="32"/>
          <w:rtl/>
          <w:lang w:bidi="ar-IQ"/>
        </w:rPr>
        <w:t xml:space="preserve">لسيطرة على هرات  اذ كانت بريطانيا تفرض شروطها بسهولة للحصول على منافع اقتصادية كبيرة تنافس فيها مالروسيا من امتيازات في بلاد فارس . </w:t>
      </w:r>
    </w:p>
    <w:p w:rsidR="001B7468" w:rsidRPr="002E2B76" w:rsidRDefault="001B7468" w:rsidP="001B7468">
      <w:pPr>
        <w:pStyle w:val="a5"/>
        <w:numPr>
          <w:ilvl w:val="0"/>
          <w:numId w:val="6"/>
        </w:numPr>
        <w:spacing w:after="0" w:line="360" w:lineRule="auto"/>
        <w:ind w:left="386"/>
        <w:jc w:val="both"/>
        <w:rPr>
          <w:sz w:val="32"/>
          <w:szCs w:val="32"/>
          <w:rtl/>
          <w:lang w:bidi="ar-IQ"/>
        </w:rPr>
      </w:pPr>
      <w:r>
        <w:rPr>
          <w:rFonts w:hint="cs"/>
          <w:sz w:val="32"/>
          <w:szCs w:val="32"/>
          <w:rtl/>
          <w:lang w:bidi="ar-IQ"/>
        </w:rPr>
        <w:t xml:space="preserve">ان بريطانيا سعت الى المحافظة على وضع قائم لايمكن تغييره تمثل في التأكيد المستمر على تبعية هرات لافغانستان لكبح الاطماع التوسعية الفارسية والوقوف بوجه روسيا في التغلغل في مناطق مصالحها في الهند . </w:t>
      </w:r>
    </w:p>
    <w:p w:rsidR="001B7468" w:rsidRPr="00A67A4F" w:rsidRDefault="001B7468" w:rsidP="001B7468">
      <w:pPr>
        <w:spacing w:after="0" w:line="360" w:lineRule="auto"/>
        <w:ind w:firstLine="567"/>
        <w:jc w:val="both"/>
        <w:rPr>
          <w:sz w:val="32"/>
          <w:szCs w:val="32"/>
          <w:rtl/>
          <w:lang w:bidi="ar-IQ"/>
        </w:rPr>
      </w:pPr>
    </w:p>
    <w:p w:rsidR="001B7468" w:rsidRDefault="001B7468" w:rsidP="001B7468">
      <w:pPr>
        <w:spacing w:after="0" w:line="360" w:lineRule="auto"/>
        <w:ind w:firstLine="567"/>
        <w:jc w:val="both"/>
        <w:rPr>
          <w:sz w:val="32"/>
          <w:szCs w:val="32"/>
          <w:rtl/>
          <w:lang w:bidi="ar-IQ"/>
        </w:rPr>
      </w:pPr>
    </w:p>
    <w:p w:rsidR="001B7468" w:rsidRDefault="001B7468" w:rsidP="001B7468">
      <w:pPr>
        <w:spacing w:after="0" w:line="360" w:lineRule="auto"/>
        <w:ind w:firstLine="567"/>
        <w:jc w:val="both"/>
        <w:rPr>
          <w:sz w:val="32"/>
          <w:szCs w:val="32"/>
          <w:rtl/>
          <w:lang w:bidi="ar-IQ"/>
        </w:rPr>
      </w:pPr>
    </w:p>
    <w:p w:rsidR="001B7468" w:rsidRDefault="001B7468" w:rsidP="001B7468">
      <w:pPr>
        <w:spacing w:after="0" w:line="360" w:lineRule="auto"/>
        <w:ind w:firstLine="567"/>
        <w:jc w:val="both"/>
        <w:rPr>
          <w:sz w:val="32"/>
          <w:szCs w:val="32"/>
          <w:rtl/>
          <w:lang w:bidi="ar-IQ"/>
        </w:rPr>
      </w:pPr>
    </w:p>
    <w:p w:rsidR="001B7468" w:rsidRPr="001B7468" w:rsidRDefault="001B7468" w:rsidP="001B7468">
      <w:pPr>
        <w:spacing w:after="0" w:line="360" w:lineRule="auto"/>
        <w:ind w:firstLine="567"/>
        <w:jc w:val="both"/>
        <w:rPr>
          <w:rFonts w:cs="PT Bold Heading"/>
          <w:sz w:val="32"/>
          <w:szCs w:val="32"/>
          <w:rtl/>
          <w:lang w:bidi="ar-IQ"/>
        </w:rPr>
      </w:pPr>
      <w:r w:rsidRPr="001B7468">
        <w:rPr>
          <w:rFonts w:cs="PT Bold Heading" w:hint="cs"/>
          <w:sz w:val="32"/>
          <w:szCs w:val="32"/>
          <w:rtl/>
          <w:lang w:bidi="ar-IQ"/>
        </w:rPr>
        <w:t xml:space="preserve">قائمة المصادر </w:t>
      </w:r>
    </w:p>
    <w:p w:rsidR="001B7468" w:rsidRDefault="001B7468" w:rsidP="001B7468">
      <w:pPr>
        <w:pStyle w:val="a5"/>
        <w:numPr>
          <w:ilvl w:val="0"/>
          <w:numId w:val="7"/>
        </w:numPr>
        <w:spacing w:after="0" w:line="360" w:lineRule="auto"/>
        <w:ind w:left="386"/>
        <w:jc w:val="both"/>
        <w:rPr>
          <w:sz w:val="32"/>
          <w:szCs w:val="32"/>
          <w:lang w:bidi="ar-IQ"/>
        </w:rPr>
      </w:pPr>
      <w:r>
        <w:rPr>
          <w:rFonts w:hint="cs"/>
          <w:sz w:val="32"/>
          <w:szCs w:val="32"/>
          <w:rtl/>
          <w:lang w:bidi="ar-IQ"/>
        </w:rPr>
        <w:t xml:space="preserve">حسان حلاق ، تاريخ الشعوب الاسلامية الحديث والمعاصر ، دار النهضة العربية ، بيروت ، 2000 . </w:t>
      </w:r>
    </w:p>
    <w:p w:rsidR="001B7468" w:rsidRDefault="001B7468" w:rsidP="00FC63E2">
      <w:pPr>
        <w:pStyle w:val="a5"/>
        <w:numPr>
          <w:ilvl w:val="0"/>
          <w:numId w:val="7"/>
        </w:numPr>
        <w:spacing w:after="0" w:line="360" w:lineRule="auto"/>
        <w:ind w:left="386"/>
        <w:jc w:val="both"/>
        <w:rPr>
          <w:sz w:val="32"/>
          <w:szCs w:val="32"/>
          <w:lang w:bidi="ar-IQ"/>
        </w:rPr>
      </w:pPr>
      <w:r>
        <w:rPr>
          <w:rFonts w:hint="cs"/>
          <w:sz w:val="32"/>
          <w:szCs w:val="32"/>
          <w:rtl/>
          <w:lang w:bidi="ar-IQ"/>
        </w:rPr>
        <w:t>دونالد ول</w:t>
      </w:r>
      <w:r w:rsidR="00FC63E2">
        <w:rPr>
          <w:rFonts w:hint="cs"/>
          <w:sz w:val="32"/>
          <w:szCs w:val="32"/>
          <w:rtl/>
          <w:lang w:bidi="ar-IQ"/>
        </w:rPr>
        <w:t>ب</w:t>
      </w:r>
      <w:r>
        <w:rPr>
          <w:rFonts w:hint="cs"/>
          <w:sz w:val="32"/>
          <w:szCs w:val="32"/>
          <w:rtl/>
          <w:lang w:bidi="ar-IQ"/>
        </w:rPr>
        <w:t xml:space="preserve">ر ، ايران ماضيها وحاضرها ، ت ، عبد النعيم محمد حسنين ، القاهرة ، 1958 . </w:t>
      </w:r>
    </w:p>
    <w:p w:rsidR="001B7468" w:rsidRDefault="00C54E72" w:rsidP="001B7468">
      <w:pPr>
        <w:pStyle w:val="a5"/>
        <w:numPr>
          <w:ilvl w:val="0"/>
          <w:numId w:val="7"/>
        </w:numPr>
        <w:spacing w:after="0" w:line="360" w:lineRule="auto"/>
        <w:ind w:left="386"/>
        <w:jc w:val="both"/>
        <w:rPr>
          <w:sz w:val="32"/>
          <w:szCs w:val="32"/>
          <w:lang w:bidi="ar-IQ"/>
        </w:rPr>
      </w:pPr>
      <w:r w:rsidRPr="00EB7E72">
        <w:rPr>
          <w:rFonts w:hint="cs"/>
          <w:sz w:val="28"/>
          <w:szCs w:val="28"/>
          <w:rtl/>
        </w:rPr>
        <w:t>اسماعيل احمد ياغي، ومحمود شاكر، تاريخ العالم الاسلامي الحديث والمعاصر 1492-</w:t>
      </w:r>
      <w:r>
        <w:rPr>
          <w:sz w:val="28"/>
          <w:szCs w:val="28"/>
          <w:rtl/>
        </w:rPr>
        <w:br/>
      </w:r>
      <w:r w:rsidRPr="00EB7E72">
        <w:rPr>
          <w:rFonts w:hint="cs"/>
          <w:sz w:val="28"/>
          <w:szCs w:val="28"/>
          <w:rtl/>
        </w:rPr>
        <w:t>1980، ج1، دار المريخ، الرياض، 1995</w:t>
      </w:r>
      <w:r>
        <w:rPr>
          <w:rFonts w:hint="cs"/>
          <w:sz w:val="32"/>
          <w:szCs w:val="32"/>
          <w:rtl/>
        </w:rPr>
        <w:t>.</w:t>
      </w:r>
    </w:p>
    <w:p w:rsidR="00C54E72" w:rsidRDefault="00C54E72" w:rsidP="001B7468">
      <w:pPr>
        <w:pStyle w:val="a5"/>
        <w:numPr>
          <w:ilvl w:val="0"/>
          <w:numId w:val="7"/>
        </w:numPr>
        <w:spacing w:after="0" w:line="360" w:lineRule="auto"/>
        <w:ind w:left="386"/>
        <w:jc w:val="both"/>
        <w:rPr>
          <w:sz w:val="32"/>
          <w:szCs w:val="32"/>
          <w:lang w:bidi="ar-IQ"/>
        </w:rPr>
      </w:pPr>
      <w:r w:rsidRPr="00EB7E72">
        <w:rPr>
          <w:rFonts w:hint="cs"/>
          <w:sz w:val="28"/>
          <w:szCs w:val="28"/>
          <w:rtl/>
        </w:rPr>
        <w:t>محمد سهيل طقوش، تاريخ الدولة الصفوية في ايران 1501-1736، دار النفائس للطباعة، بيروت، 2009</w:t>
      </w:r>
      <w:r>
        <w:rPr>
          <w:rFonts w:hint="cs"/>
          <w:sz w:val="32"/>
          <w:szCs w:val="32"/>
          <w:rtl/>
        </w:rPr>
        <w:t xml:space="preserve"> .</w:t>
      </w:r>
    </w:p>
    <w:p w:rsidR="00C54E72" w:rsidRDefault="00C54E72" w:rsidP="001B7468">
      <w:pPr>
        <w:pStyle w:val="a5"/>
        <w:numPr>
          <w:ilvl w:val="0"/>
          <w:numId w:val="7"/>
        </w:numPr>
        <w:spacing w:after="0" w:line="360" w:lineRule="auto"/>
        <w:ind w:left="386"/>
        <w:jc w:val="both"/>
        <w:rPr>
          <w:sz w:val="32"/>
          <w:szCs w:val="32"/>
          <w:lang w:bidi="ar-IQ"/>
        </w:rPr>
      </w:pPr>
      <w:r w:rsidRPr="00666921">
        <w:rPr>
          <w:rFonts w:hint="cs"/>
          <w:sz w:val="28"/>
          <w:szCs w:val="28"/>
          <w:rtl/>
        </w:rPr>
        <w:lastRenderedPageBreak/>
        <w:t xml:space="preserve">كريم مطر حمزة الزبيدي، وفؤاد طارق كاظم العميدي، دراسات في تاريخ ايران الحديث </w:t>
      </w:r>
      <w:r>
        <w:rPr>
          <w:sz w:val="28"/>
          <w:szCs w:val="28"/>
          <w:rtl/>
        </w:rPr>
        <w:br/>
      </w:r>
      <w:r w:rsidRPr="00666921">
        <w:rPr>
          <w:rFonts w:hint="cs"/>
          <w:sz w:val="28"/>
          <w:szCs w:val="28"/>
          <w:rtl/>
        </w:rPr>
        <w:t>الدولة القاجارية في عهد آغا محمد شاه، دار العلوم العربية للطباعة، بيروت، 2014</w:t>
      </w:r>
      <w:r>
        <w:rPr>
          <w:rFonts w:hint="cs"/>
          <w:sz w:val="32"/>
          <w:szCs w:val="32"/>
          <w:rtl/>
        </w:rPr>
        <w:t xml:space="preserve"> . </w:t>
      </w:r>
    </w:p>
    <w:p w:rsidR="00C54E72" w:rsidRDefault="00C54E72" w:rsidP="001B7468">
      <w:pPr>
        <w:pStyle w:val="a5"/>
        <w:numPr>
          <w:ilvl w:val="0"/>
          <w:numId w:val="7"/>
        </w:numPr>
        <w:spacing w:after="0" w:line="360" w:lineRule="auto"/>
        <w:ind w:left="386"/>
        <w:jc w:val="both"/>
        <w:rPr>
          <w:sz w:val="32"/>
          <w:szCs w:val="32"/>
          <w:lang w:bidi="ar-IQ"/>
        </w:rPr>
      </w:pPr>
      <w:r w:rsidRPr="00666921">
        <w:rPr>
          <w:rFonts w:hint="cs"/>
          <w:sz w:val="28"/>
          <w:szCs w:val="28"/>
          <w:rtl/>
        </w:rPr>
        <w:t xml:space="preserve">محمد عبد الله العزاوي، دراسات في تاريخ العلاقات الفرنسية الايرانية في العصر الحديث، </w:t>
      </w:r>
      <w:r>
        <w:rPr>
          <w:sz w:val="28"/>
          <w:szCs w:val="28"/>
          <w:rtl/>
        </w:rPr>
        <w:br/>
      </w:r>
      <w:r w:rsidRPr="00666921">
        <w:rPr>
          <w:rFonts w:hint="cs"/>
          <w:sz w:val="28"/>
          <w:szCs w:val="28"/>
          <w:rtl/>
        </w:rPr>
        <w:t>دمشق، 2008</w:t>
      </w:r>
      <w:r>
        <w:rPr>
          <w:rFonts w:hint="cs"/>
          <w:sz w:val="32"/>
          <w:szCs w:val="32"/>
          <w:rtl/>
        </w:rPr>
        <w:t xml:space="preserve"> .</w:t>
      </w:r>
    </w:p>
    <w:p w:rsidR="00C54E72" w:rsidRDefault="00C54E72" w:rsidP="001B7468">
      <w:pPr>
        <w:pStyle w:val="a5"/>
        <w:numPr>
          <w:ilvl w:val="0"/>
          <w:numId w:val="7"/>
        </w:numPr>
        <w:spacing w:after="0" w:line="360" w:lineRule="auto"/>
        <w:ind w:left="386"/>
        <w:jc w:val="both"/>
        <w:rPr>
          <w:sz w:val="32"/>
          <w:szCs w:val="32"/>
          <w:lang w:bidi="ar-IQ"/>
        </w:rPr>
      </w:pPr>
      <w:r w:rsidRPr="00FC7425">
        <w:rPr>
          <w:rFonts w:hint="cs"/>
          <w:sz w:val="28"/>
          <w:szCs w:val="28"/>
          <w:rtl/>
        </w:rPr>
        <w:t xml:space="preserve">محمد محمود الديب، الجغرافية البشرية اسس وتطبيقات، مطبعة الانجلو مصرية، القاهرة، </w:t>
      </w:r>
      <w:r>
        <w:rPr>
          <w:sz w:val="28"/>
          <w:szCs w:val="28"/>
          <w:rtl/>
        </w:rPr>
        <w:br/>
      </w:r>
      <w:r w:rsidRPr="00FC7425">
        <w:rPr>
          <w:rFonts w:hint="cs"/>
          <w:sz w:val="28"/>
          <w:szCs w:val="28"/>
          <w:rtl/>
        </w:rPr>
        <w:t>1978</w:t>
      </w:r>
      <w:r>
        <w:rPr>
          <w:rFonts w:hint="cs"/>
          <w:sz w:val="32"/>
          <w:szCs w:val="32"/>
          <w:rtl/>
        </w:rPr>
        <w:t xml:space="preserve">. </w:t>
      </w:r>
    </w:p>
    <w:p w:rsidR="00C54E72" w:rsidRDefault="00C54E72" w:rsidP="001B7468">
      <w:pPr>
        <w:pStyle w:val="a5"/>
        <w:numPr>
          <w:ilvl w:val="0"/>
          <w:numId w:val="7"/>
        </w:numPr>
        <w:spacing w:after="0" w:line="360" w:lineRule="auto"/>
        <w:ind w:left="386"/>
        <w:jc w:val="both"/>
        <w:rPr>
          <w:sz w:val="32"/>
          <w:szCs w:val="32"/>
          <w:lang w:bidi="ar-IQ"/>
        </w:rPr>
      </w:pPr>
      <w:r w:rsidRPr="00FC7425">
        <w:rPr>
          <w:rFonts w:hint="cs"/>
          <w:sz w:val="28"/>
          <w:szCs w:val="28"/>
          <w:rtl/>
        </w:rPr>
        <w:t xml:space="preserve">فاضل عبيس راشد الشمري، التطورات السياسية في افغانستان 1973-1979، رسالة </w:t>
      </w:r>
      <w:r>
        <w:rPr>
          <w:sz w:val="28"/>
          <w:szCs w:val="28"/>
          <w:rtl/>
        </w:rPr>
        <w:br/>
      </w:r>
      <w:r w:rsidRPr="00FC7425">
        <w:rPr>
          <w:rFonts w:hint="cs"/>
          <w:sz w:val="28"/>
          <w:szCs w:val="28"/>
          <w:rtl/>
        </w:rPr>
        <w:t>ماجستير غير منشورة، كلية التربية، جامعة بابل، 2008</w:t>
      </w:r>
      <w:r>
        <w:rPr>
          <w:rFonts w:hint="cs"/>
          <w:sz w:val="32"/>
          <w:szCs w:val="32"/>
          <w:rtl/>
        </w:rPr>
        <w:t xml:space="preserve">. </w:t>
      </w:r>
    </w:p>
    <w:p w:rsidR="00C54E72" w:rsidRDefault="00C54E72" w:rsidP="001B7468">
      <w:pPr>
        <w:pStyle w:val="a5"/>
        <w:numPr>
          <w:ilvl w:val="0"/>
          <w:numId w:val="7"/>
        </w:numPr>
        <w:spacing w:after="0" w:line="360" w:lineRule="auto"/>
        <w:ind w:left="386"/>
        <w:jc w:val="both"/>
        <w:rPr>
          <w:sz w:val="32"/>
          <w:szCs w:val="32"/>
          <w:lang w:bidi="ar-IQ"/>
        </w:rPr>
      </w:pPr>
      <w:r w:rsidRPr="00FC7425">
        <w:rPr>
          <w:rFonts w:hint="cs"/>
          <w:sz w:val="28"/>
          <w:szCs w:val="28"/>
          <w:rtl/>
        </w:rPr>
        <w:t>عبد العزيز سليمان نوار، تاريخ الشعوب الاسلامية، دار الفكر العربي، القاهرة، 1972</w:t>
      </w:r>
      <w:r>
        <w:rPr>
          <w:rFonts w:hint="cs"/>
          <w:sz w:val="32"/>
          <w:szCs w:val="32"/>
          <w:rtl/>
        </w:rPr>
        <w:t>.</w:t>
      </w:r>
    </w:p>
    <w:p w:rsidR="00D7038D" w:rsidRDefault="00D7038D" w:rsidP="001B7468">
      <w:pPr>
        <w:pStyle w:val="a5"/>
        <w:numPr>
          <w:ilvl w:val="0"/>
          <w:numId w:val="7"/>
        </w:numPr>
        <w:spacing w:after="0" w:line="360" w:lineRule="auto"/>
        <w:ind w:left="386"/>
        <w:jc w:val="both"/>
        <w:rPr>
          <w:sz w:val="32"/>
          <w:szCs w:val="32"/>
          <w:lang w:bidi="ar-IQ"/>
        </w:rPr>
      </w:pPr>
      <w:r>
        <w:rPr>
          <w:rFonts w:hint="cs"/>
          <w:sz w:val="32"/>
          <w:szCs w:val="32"/>
          <w:rtl/>
        </w:rPr>
        <w:t>ميلاد المقرحي،موجز تاريخ آسيا الحديث والمعاصر،بنغازي،2008.</w:t>
      </w:r>
    </w:p>
    <w:p w:rsidR="00C54E72" w:rsidRDefault="00C54E72" w:rsidP="001B7468">
      <w:pPr>
        <w:pStyle w:val="a5"/>
        <w:numPr>
          <w:ilvl w:val="0"/>
          <w:numId w:val="7"/>
        </w:numPr>
        <w:spacing w:after="0" w:line="360" w:lineRule="auto"/>
        <w:ind w:left="386"/>
        <w:jc w:val="both"/>
        <w:rPr>
          <w:sz w:val="32"/>
          <w:szCs w:val="32"/>
          <w:lang w:bidi="ar-IQ"/>
        </w:rPr>
      </w:pPr>
      <w:r w:rsidRPr="00E75D77">
        <w:rPr>
          <w:rFonts w:hint="cs"/>
          <w:sz w:val="28"/>
          <w:szCs w:val="28"/>
          <w:rtl/>
        </w:rPr>
        <w:t xml:space="preserve">مي فاضل مجيد الربيعي، التطورات السياسية في افغانستان 1929- 1973، اطروحة </w:t>
      </w:r>
      <w:r>
        <w:rPr>
          <w:sz w:val="28"/>
          <w:szCs w:val="28"/>
          <w:rtl/>
        </w:rPr>
        <w:br/>
      </w:r>
      <w:r w:rsidRPr="00E75D77">
        <w:rPr>
          <w:rFonts w:hint="cs"/>
          <w:sz w:val="28"/>
          <w:szCs w:val="28"/>
          <w:rtl/>
        </w:rPr>
        <w:t>دكتوراه غير منشورة، كلية التربية ابن رشد، بغداد، 2004</w:t>
      </w:r>
      <w:r>
        <w:rPr>
          <w:rFonts w:hint="cs"/>
          <w:sz w:val="32"/>
          <w:szCs w:val="32"/>
          <w:rtl/>
        </w:rPr>
        <w:t>.</w:t>
      </w:r>
    </w:p>
    <w:p w:rsidR="00C54E72" w:rsidRDefault="00C54E72" w:rsidP="001B7468">
      <w:pPr>
        <w:pStyle w:val="a5"/>
        <w:numPr>
          <w:ilvl w:val="0"/>
          <w:numId w:val="7"/>
        </w:numPr>
        <w:spacing w:after="0" w:line="360" w:lineRule="auto"/>
        <w:ind w:left="386"/>
        <w:jc w:val="both"/>
        <w:rPr>
          <w:sz w:val="32"/>
          <w:szCs w:val="32"/>
          <w:lang w:bidi="ar-IQ"/>
        </w:rPr>
      </w:pPr>
      <w:r w:rsidRPr="00D07D5A">
        <w:rPr>
          <w:rFonts w:hint="cs"/>
          <w:sz w:val="28"/>
          <w:szCs w:val="28"/>
          <w:rtl/>
        </w:rPr>
        <w:t xml:space="preserve">احمد كاظم محسن بندر البياتي، بلاد فارس في ضل الحكم الافشاري 1736-1747م، </w:t>
      </w:r>
      <w:r>
        <w:rPr>
          <w:sz w:val="28"/>
          <w:szCs w:val="28"/>
          <w:rtl/>
        </w:rPr>
        <w:br/>
      </w:r>
      <w:r w:rsidRPr="00D07D5A">
        <w:rPr>
          <w:rFonts w:hint="cs"/>
          <w:sz w:val="28"/>
          <w:szCs w:val="28"/>
          <w:rtl/>
        </w:rPr>
        <w:t>اطروحة دكتوراه غير منشورة، كلية التربية، الجامعة المستنصرية، 2006</w:t>
      </w:r>
      <w:r>
        <w:rPr>
          <w:rFonts w:hint="cs"/>
          <w:sz w:val="32"/>
          <w:szCs w:val="32"/>
          <w:rtl/>
        </w:rPr>
        <w:t>.</w:t>
      </w:r>
    </w:p>
    <w:p w:rsidR="00C54E72" w:rsidRDefault="00C54E72" w:rsidP="001B7468">
      <w:pPr>
        <w:pStyle w:val="a5"/>
        <w:numPr>
          <w:ilvl w:val="0"/>
          <w:numId w:val="7"/>
        </w:numPr>
        <w:spacing w:after="0" w:line="360" w:lineRule="auto"/>
        <w:ind w:left="386"/>
        <w:jc w:val="both"/>
        <w:rPr>
          <w:sz w:val="32"/>
          <w:szCs w:val="32"/>
          <w:lang w:bidi="ar-IQ"/>
        </w:rPr>
      </w:pPr>
      <w:r w:rsidRPr="00D07D5A">
        <w:rPr>
          <w:rFonts w:hint="cs"/>
          <w:sz w:val="28"/>
          <w:szCs w:val="28"/>
          <w:rtl/>
        </w:rPr>
        <w:t>كارل برو كلمان، تاريخ الشعوب الاسلامية، ت، نبيه أمين فارس، ومنير البعلبكي، دار العلم للملايين، بيروت، 1968</w:t>
      </w:r>
      <w:r>
        <w:rPr>
          <w:rFonts w:hint="cs"/>
          <w:sz w:val="32"/>
          <w:szCs w:val="32"/>
          <w:rtl/>
          <w:lang w:bidi="ar-IQ"/>
        </w:rPr>
        <w:t>.</w:t>
      </w:r>
    </w:p>
    <w:p w:rsidR="00C54E72" w:rsidRDefault="00C54E72" w:rsidP="001B7468">
      <w:pPr>
        <w:pStyle w:val="a5"/>
        <w:numPr>
          <w:ilvl w:val="0"/>
          <w:numId w:val="7"/>
        </w:numPr>
        <w:spacing w:after="0" w:line="360" w:lineRule="auto"/>
        <w:ind w:left="386"/>
        <w:jc w:val="both"/>
        <w:rPr>
          <w:sz w:val="32"/>
          <w:szCs w:val="32"/>
          <w:lang w:bidi="ar-IQ"/>
        </w:rPr>
      </w:pPr>
      <w:r w:rsidRPr="00D07D5A">
        <w:rPr>
          <w:rFonts w:hint="cs"/>
          <w:sz w:val="28"/>
          <w:szCs w:val="28"/>
          <w:rtl/>
        </w:rPr>
        <w:t>فريد حاتم الشحف، العلاقات الروسية الايرانية واثرها ع</w:t>
      </w:r>
      <w:r>
        <w:rPr>
          <w:rFonts w:hint="cs"/>
          <w:sz w:val="28"/>
          <w:szCs w:val="28"/>
          <w:rtl/>
        </w:rPr>
        <w:t>لى الخريطة الجيوسياسية في منطقة</w:t>
      </w:r>
      <w:r w:rsidRPr="00D07D5A">
        <w:rPr>
          <w:rFonts w:hint="cs"/>
          <w:sz w:val="28"/>
          <w:szCs w:val="28"/>
          <w:rtl/>
        </w:rPr>
        <w:t>الخليج الع</w:t>
      </w:r>
      <w:r w:rsidR="00FC63E2">
        <w:rPr>
          <w:rFonts w:hint="cs"/>
          <w:sz w:val="28"/>
          <w:szCs w:val="28"/>
          <w:rtl/>
        </w:rPr>
        <w:t>ربي ومنطقة آسيا الوسطى والقفقاس</w:t>
      </w:r>
      <w:r w:rsidRPr="00D07D5A">
        <w:rPr>
          <w:rFonts w:hint="cs"/>
          <w:sz w:val="28"/>
          <w:szCs w:val="28"/>
          <w:rtl/>
        </w:rPr>
        <w:t>، دار الطليعة الجديدة، سوريا، 2005</w:t>
      </w:r>
      <w:r>
        <w:rPr>
          <w:rFonts w:hint="cs"/>
          <w:sz w:val="32"/>
          <w:szCs w:val="32"/>
          <w:rtl/>
          <w:lang w:bidi="ar-IQ"/>
        </w:rPr>
        <w:t>.</w:t>
      </w:r>
    </w:p>
    <w:p w:rsidR="00C54E72" w:rsidRDefault="00C54E72" w:rsidP="001B7468">
      <w:pPr>
        <w:pStyle w:val="a5"/>
        <w:numPr>
          <w:ilvl w:val="0"/>
          <w:numId w:val="7"/>
        </w:numPr>
        <w:spacing w:after="0" w:line="360" w:lineRule="auto"/>
        <w:ind w:left="386"/>
        <w:jc w:val="both"/>
        <w:rPr>
          <w:sz w:val="32"/>
          <w:szCs w:val="32"/>
          <w:lang w:bidi="ar-IQ"/>
        </w:rPr>
      </w:pPr>
      <w:r w:rsidRPr="00D07D5A">
        <w:rPr>
          <w:rFonts w:hint="cs"/>
          <w:sz w:val="28"/>
          <w:szCs w:val="28"/>
          <w:rtl/>
        </w:rPr>
        <w:t>عباس اقبال اشتياقي، تاريخ ايران بعد الاسلام من بداية ا</w:t>
      </w:r>
      <w:r>
        <w:rPr>
          <w:rFonts w:hint="cs"/>
          <w:sz w:val="28"/>
          <w:szCs w:val="28"/>
          <w:rtl/>
        </w:rPr>
        <w:t xml:space="preserve">لدولة الطاهرية حتى نهاية الدولة </w:t>
      </w:r>
      <w:r w:rsidR="00FC63E2">
        <w:rPr>
          <w:rFonts w:hint="cs"/>
          <w:sz w:val="28"/>
          <w:szCs w:val="28"/>
          <w:rtl/>
        </w:rPr>
        <w:t>القاجارية 802-1925م</w:t>
      </w:r>
      <w:r w:rsidRPr="00D07D5A">
        <w:rPr>
          <w:rFonts w:hint="cs"/>
          <w:sz w:val="28"/>
          <w:szCs w:val="28"/>
          <w:rtl/>
        </w:rPr>
        <w:t>، ت، محمد علاء الدين منصور، مراجعة، السباعي محمد السباعي، دار الثقافة للنشر، القاهرة، 1989</w:t>
      </w:r>
      <w:r>
        <w:rPr>
          <w:rFonts w:hint="cs"/>
          <w:sz w:val="32"/>
          <w:szCs w:val="32"/>
          <w:rtl/>
          <w:lang w:bidi="ar-IQ"/>
        </w:rPr>
        <w:t>.</w:t>
      </w:r>
    </w:p>
    <w:p w:rsidR="00C54E72" w:rsidRDefault="00C54E72" w:rsidP="001B7468">
      <w:pPr>
        <w:pStyle w:val="a5"/>
        <w:numPr>
          <w:ilvl w:val="0"/>
          <w:numId w:val="7"/>
        </w:numPr>
        <w:spacing w:after="0" w:line="360" w:lineRule="auto"/>
        <w:ind w:left="386"/>
        <w:jc w:val="both"/>
        <w:rPr>
          <w:sz w:val="32"/>
          <w:szCs w:val="32"/>
          <w:lang w:bidi="ar-IQ"/>
        </w:rPr>
      </w:pPr>
      <w:r w:rsidRPr="00537982">
        <w:rPr>
          <w:rFonts w:hint="cs"/>
          <w:sz w:val="28"/>
          <w:szCs w:val="28"/>
          <w:rtl/>
        </w:rPr>
        <w:t>كمال مظهر احمد ، دراسات في تاريخ ايران الحدي</w:t>
      </w:r>
      <w:r>
        <w:rPr>
          <w:rFonts w:hint="cs"/>
          <w:sz w:val="28"/>
          <w:szCs w:val="28"/>
          <w:rtl/>
        </w:rPr>
        <w:t>ث والمعاصر ، بغداد ، 1985</w:t>
      </w:r>
      <w:r>
        <w:rPr>
          <w:rFonts w:hint="cs"/>
          <w:sz w:val="32"/>
          <w:szCs w:val="32"/>
          <w:rtl/>
        </w:rPr>
        <w:t>.</w:t>
      </w:r>
    </w:p>
    <w:p w:rsidR="00C54E72" w:rsidRDefault="00C54E72" w:rsidP="001B7468">
      <w:pPr>
        <w:pStyle w:val="a5"/>
        <w:numPr>
          <w:ilvl w:val="0"/>
          <w:numId w:val="7"/>
        </w:numPr>
        <w:spacing w:after="0" w:line="360" w:lineRule="auto"/>
        <w:ind w:left="386"/>
        <w:jc w:val="both"/>
        <w:rPr>
          <w:sz w:val="32"/>
          <w:szCs w:val="32"/>
          <w:lang w:bidi="ar-IQ"/>
        </w:rPr>
      </w:pPr>
      <w:r w:rsidRPr="00537982">
        <w:rPr>
          <w:rFonts w:hint="cs"/>
          <w:sz w:val="28"/>
          <w:szCs w:val="28"/>
          <w:rtl/>
        </w:rPr>
        <w:t>لازم لفتة المالكي ، دراسات في تاريخ ايران الحديث والمعاصر ، الدراسات التاريخية ، جامعة البصرة ، 2007</w:t>
      </w:r>
      <w:r>
        <w:rPr>
          <w:rFonts w:hint="cs"/>
          <w:sz w:val="32"/>
          <w:szCs w:val="32"/>
          <w:rtl/>
        </w:rPr>
        <w:t>.</w:t>
      </w:r>
    </w:p>
    <w:p w:rsidR="00C54E72" w:rsidRDefault="00C54E72" w:rsidP="001B7468">
      <w:pPr>
        <w:pStyle w:val="a5"/>
        <w:numPr>
          <w:ilvl w:val="0"/>
          <w:numId w:val="7"/>
        </w:numPr>
        <w:spacing w:after="0" w:line="360" w:lineRule="auto"/>
        <w:ind w:left="386"/>
        <w:jc w:val="both"/>
        <w:rPr>
          <w:sz w:val="32"/>
          <w:szCs w:val="32"/>
          <w:lang w:bidi="ar-IQ"/>
        </w:rPr>
      </w:pPr>
      <w:r w:rsidRPr="00537982">
        <w:rPr>
          <w:rFonts w:hint="cs"/>
          <w:sz w:val="28"/>
          <w:szCs w:val="28"/>
          <w:rtl/>
        </w:rPr>
        <w:t>حسن كريم الجاف ، الوجيز في تاريخ ا</w:t>
      </w:r>
      <w:r w:rsidR="00FC63E2">
        <w:rPr>
          <w:rFonts w:hint="cs"/>
          <w:sz w:val="28"/>
          <w:szCs w:val="28"/>
          <w:rtl/>
        </w:rPr>
        <w:t>يران ، ج3 ، بيت الحكمة ، بغداد ،</w:t>
      </w:r>
      <w:r w:rsidRPr="00537982">
        <w:rPr>
          <w:rFonts w:hint="cs"/>
          <w:sz w:val="28"/>
          <w:szCs w:val="28"/>
          <w:rtl/>
        </w:rPr>
        <w:t xml:space="preserve"> 2005 </w:t>
      </w:r>
      <w:r w:rsidR="00FC63E2">
        <w:rPr>
          <w:rFonts w:hint="cs"/>
          <w:sz w:val="28"/>
          <w:szCs w:val="28"/>
          <w:rtl/>
        </w:rPr>
        <w:t>.</w:t>
      </w:r>
    </w:p>
    <w:p w:rsidR="00C54E72" w:rsidRDefault="00C54E72" w:rsidP="001B7468">
      <w:pPr>
        <w:pStyle w:val="a5"/>
        <w:numPr>
          <w:ilvl w:val="0"/>
          <w:numId w:val="7"/>
        </w:numPr>
        <w:spacing w:after="0" w:line="360" w:lineRule="auto"/>
        <w:ind w:left="386"/>
        <w:jc w:val="both"/>
        <w:rPr>
          <w:sz w:val="32"/>
          <w:szCs w:val="32"/>
          <w:lang w:bidi="ar-IQ"/>
        </w:rPr>
      </w:pPr>
      <w:r w:rsidRPr="00537982">
        <w:rPr>
          <w:rFonts w:hint="cs"/>
          <w:sz w:val="28"/>
          <w:szCs w:val="28"/>
          <w:rtl/>
        </w:rPr>
        <w:lastRenderedPageBreak/>
        <w:t>ج-ج لوريمر ، دليل الخليج العربي القسم التاريخي ، ج5 ، ترجمة قسم الترجمة بمكتب امير قطر ، الدوحة ، 1967</w:t>
      </w:r>
      <w:r>
        <w:rPr>
          <w:rFonts w:hint="cs"/>
          <w:sz w:val="32"/>
          <w:szCs w:val="32"/>
          <w:rtl/>
        </w:rPr>
        <w:t>.</w:t>
      </w:r>
    </w:p>
    <w:p w:rsidR="00C54E72" w:rsidRDefault="00C54E72" w:rsidP="001B7468">
      <w:pPr>
        <w:pStyle w:val="a5"/>
        <w:numPr>
          <w:ilvl w:val="0"/>
          <w:numId w:val="7"/>
        </w:numPr>
        <w:spacing w:after="0" w:line="360" w:lineRule="auto"/>
        <w:ind w:left="386"/>
        <w:jc w:val="both"/>
        <w:rPr>
          <w:sz w:val="32"/>
          <w:szCs w:val="32"/>
          <w:lang w:bidi="ar-IQ"/>
        </w:rPr>
      </w:pPr>
      <w:r w:rsidRPr="00537982">
        <w:rPr>
          <w:rFonts w:hint="cs"/>
          <w:sz w:val="28"/>
          <w:szCs w:val="28"/>
          <w:rtl/>
        </w:rPr>
        <w:t>صالح محمد العايد ، موقف بريطانيا من النشاط الفرنسي في الخليج العربي 1798-1810م ، بغداد ، 1979</w:t>
      </w:r>
    </w:p>
    <w:p w:rsidR="00C54E72" w:rsidRDefault="002C675E" w:rsidP="001B7468">
      <w:pPr>
        <w:pStyle w:val="a5"/>
        <w:numPr>
          <w:ilvl w:val="0"/>
          <w:numId w:val="7"/>
        </w:numPr>
        <w:spacing w:after="0" w:line="360" w:lineRule="auto"/>
        <w:ind w:left="386"/>
        <w:jc w:val="both"/>
        <w:rPr>
          <w:sz w:val="32"/>
          <w:szCs w:val="32"/>
          <w:lang w:bidi="ar-IQ"/>
        </w:rPr>
      </w:pPr>
      <w:r w:rsidRPr="00537982">
        <w:rPr>
          <w:rFonts w:hint="cs"/>
          <w:sz w:val="28"/>
          <w:szCs w:val="28"/>
          <w:rtl/>
        </w:rPr>
        <w:t>ابراهيم خليل احمد ، وخليل علي مراد ، ايران وتركيا دراسة في التاريخ الحديث والمعاصر ، دار الكتب للطباعة ، الموصل ، 1992</w:t>
      </w:r>
      <w:r>
        <w:rPr>
          <w:rFonts w:hint="cs"/>
          <w:sz w:val="32"/>
          <w:szCs w:val="32"/>
          <w:rtl/>
        </w:rPr>
        <w:t>.</w:t>
      </w:r>
    </w:p>
    <w:p w:rsidR="002C675E" w:rsidRDefault="002C675E" w:rsidP="001B7468">
      <w:pPr>
        <w:pStyle w:val="a5"/>
        <w:numPr>
          <w:ilvl w:val="0"/>
          <w:numId w:val="7"/>
        </w:numPr>
        <w:spacing w:after="0" w:line="360" w:lineRule="auto"/>
        <w:ind w:left="386"/>
        <w:jc w:val="both"/>
        <w:rPr>
          <w:sz w:val="32"/>
          <w:szCs w:val="32"/>
          <w:lang w:bidi="ar-IQ"/>
        </w:rPr>
      </w:pPr>
      <w:r w:rsidRPr="00537982">
        <w:rPr>
          <w:rFonts w:hint="cs"/>
          <w:sz w:val="28"/>
          <w:szCs w:val="28"/>
          <w:rtl/>
        </w:rPr>
        <w:t>شاهين مكاريوس ، تاريخ ايران ، دار الافاق العربية ، القاهرة ، 2003</w:t>
      </w:r>
      <w:r>
        <w:rPr>
          <w:rFonts w:hint="cs"/>
          <w:sz w:val="32"/>
          <w:szCs w:val="32"/>
          <w:rtl/>
        </w:rPr>
        <w:t>.</w:t>
      </w:r>
    </w:p>
    <w:p w:rsidR="002C675E" w:rsidRDefault="002C675E" w:rsidP="001B7468">
      <w:pPr>
        <w:pStyle w:val="a5"/>
        <w:numPr>
          <w:ilvl w:val="0"/>
          <w:numId w:val="7"/>
        </w:numPr>
        <w:spacing w:after="0" w:line="360" w:lineRule="auto"/>
        <w:ind w:left="386"/>
        <w:jc w:val="both"/>
        <w:rPr>
          <w:sz w:val="32"/>
          <w:szCs w:val="32"/>
          <w:lang w:bidi="ar-IQ"/>
        </w:rPr>
      </w:pPr>
      <w:r w:rsidRPr="000C39E6">
        <w:rPr>
          <w:rFonts w:hint="cs"/>
          <w:sz w:val="28"/>
          <w:szCs w:val="28"/>
          <w:rtl/>
          <w:lang w:bidi="ar-IQ"/>
        </w:rPr>
        <w:t>علي جواد كاظم الجبوري ، ايران في عصر محمد شاه 1834-1848 ، رسالة ماجستير غير منشورة ، كلية التربية ، جامعة بابل ، 2008</w:t>
      </w:r>
      <w:r>
        <w:rPr>
          <w:rFonts w:hint="cs"/>
          <w:sz w:val="32"/>
          <w:szCs w:val="32"/>
          <w:rtl/>
          <w:lang w:bidi="ar-IQ"/>
        </w:rPr>
        <w:t>.</w:t>
      </w:r>
    </w:p>
    <w:p w:rsidR="002C675E" w:rsidRDefault="002C675E" w:rsidP="001B7468">
      <w:pPr>
        <w:pStyle w:val="a5"/>
        <w:numPr>
          <w:ilvl w:val="0"/>
          <w:numId w:val="7"/>
        </w:numPr>
        <w:spacing w:after="0" w:line="360" w:lineRule="auto"/>
        <w:ind w:left="386"/>
        <w:jc w:val="both"/>
        <w:rPr>
          <w:sz w:val="32"/>
          <w:szCs w:val="32"/>
          <w:lang w:bidi="ar-IQ"/>
        </w:rPr>
      </w:pPr>
      <w:r w:rsidRPr="00BF1F46">
        <w:rPr>
          <w:rFonts w:hint="cs"/>
          <w:sz w:val="28"/>
          <w:szCs w:val="28"/>
          <w:rtl/>
          <w:lang w:bidi="ar-IQ"/>
        </w:rPr>
        <w:t>قحطان جابر اسعد ارحيم ، دور المتقفين والمجددين في الثورة الدستورية الايرانية 1905-1911 ، رسالة ماجستير غير منشورة ، كلية التربية ، جامعة تكريت ، 2005</w:t>
      </w:r>
      <w:r>
        <w:rPr>
          <w:rFonts w:hint="cs"/>
          <w:sz w:val="32"/>
          <w:szCs w:val="32"/>
          <w:rtl/>
          <w:lang w:bidi="ar-IQ"/>
        </w:rPr>
        <w:t>.</w:t>
      </w:r>
    </w:p>
    <w:p w:rsidR="00D7038D" w:rsidRPr="00D7038D" w:rsidRDefault="002C675E" w:rsidP="00D7038D">
      <w:pPr>
        <w:pStyle w:val="a5"/>
        <w:numPr>
          <w:ilvl w:val="0"/>
          <w:numId w:val="7"/>
        </w:numPr>
        <w:spacing w:after="0" w:line="360" w:lineRule="auto"/>
        <w:ind w:left="386"/>
        <w:jc w:val="both"/>
        <w:rPr>
          <w:sz w:val="32"/>
          <w:szCs w:val="32"/>
          <w:lang w:bidi="ar-IQ"/>
        </w:rPr>
      </w:pPr>
      <w:r w:rsidRPr="00BF1F46">
        <w:rPr>
          <w:rFonts w:hint="cs"/>
          <w:sz w:val="28"/>
          <w:szCs w:val="28"/>
          <w:rtl/>
          <w:lang w:bidi="ar-IQ"/>
        </w:rPr>
        <w:t>علي خضير عباس المشايخي ، ايران في عهد ناصر الدين شاه 1848-1896 ، رسالة ماجستير غير منشورة ، كلية الآداب ، جامعة بغداد ، 1987</w:t>
      </w:r>
      <w:r>
        <w:rPr>
          <w:rFonts w:hint="cs"/>
          <w:sz w:val="32"/>
          <w:szCs w:val="32"/>
          <w:rtl/>
          <w:lang w:bidi="ar-IQ"/>
        </w:rPr>
        <w:t>.</w:t>
      </w:r>
    </w:p>
    <w:p w:rsidR="002C675E" w:rsidRDefault="002C675E" w:rsidP="001B7468">
      <w:pPr>
        <w:pStyle w:val="a5"/>
        <w:numPr>
          <w:ilvl w:val="0"/>
          <w:numId w:val="7"/>
        </w:numPr>
        <w:spacing w:after="0" w:line="360" w:lineRule="auto"/>
        <w:ind w:left="386"/>
        <w:jc w:val="both"/>
        <w:rPr>
          <w:sz w:val="32"/>
          <w:szCs w:val="32"/>
          <w:lang w:bidi="ar-IQ"/>
        </w:rPr>
      </w:pPr>
      <w:r w:rsidRPr="00666921">
        <w:rPr>
          <w:rFonts w:hint="cs"/>
          <w:sz w:val="28"/>
          <w:szCs w:val="28"/>
          <w:rtl/>
        </w:rPr>
        <w:t>مجلة اوراق ايرانية، العدد 1، آذار 2013</w:t>
      </w:r>
      <w:r>
        <w:rPr>
          <w:rFonts w:hint="cs"/>
          <w:sz w:val="32"/>
          <w:szCs w:val="32"/>
          <w:rtl/>
        </w:rPr>
        <w:t>.</w:t>
      </w:r>
    </w:p>
    <w:p w:rsidR="002C675E" w:rsidRDefault="002C675E" w:rsidP="001B7468">
      <w:pPr>
        <w:pStyle w:val="a5"/>
        <w:numPr>
          <w:ilvl w:val="0"/>
          <w:numId w:val="7"/>
        </w:numPr>
        <w:spacing w:after="0" w:line="360" w:lineRule="auto"/>
        <w:ind w:left="386"/>
        <w:jc w:val="both"/>
        <w:rPr>
          <w:sz w:val="32"/>
          <w:szCs w:val="32"/>
          <w:lang w:bidi="ar-IQ"/>
        </w:rPr>
      </w:pPr>
      <w:r w:rsidRPr="00D07D5A">
        <w:rPr>
          <w:rFonts w:hint="cs"/>
          <w:sz w:val="28"/>
          <w:szCs w:val="28"/>
          <w:rtl/>
        </w:rPr>
        <w:t xml:space="preserve">كريم مطر حمزة، الاطماع الايرانية في اقليم هرات 1836-1842، مجلة كلية التربية، </w:t>
      </w:r>
      <w:r>
        <w:rPr>
          <w:sz w:val="28"/>
          <w:szCs w:val="28"/>
          <w:rtl/>
        </w:rPr>
        <w:br/>
      </w:r>
      <w:r w:rsidR="00453DCA">
        <w:rPr>
          <w:rFonts w:hint="cs"/>
          <w:sz w:val="28"/>
          <w:szCs w:val="28"/>
          <w:rtl/>
        </w:rPr>
        <w:t>جامعة بابل</w:t>
      </w:r>
      <w:r w:rsidRPr="00D07D5A">
        <w:rPr>
          <w:rFonts w:hint="cs"/>
          <w:sz w:val="28"/>
          <w:szCs w:val="28"/>
          <w:rtl/>
        </w:rPr>
        <w:t>، 2009</w:t>
      </w:r>
      <w:r>
        <w:rPr>
          <w:rFonts w:hint="cs"/>
          <w:sz w:val="32"/>
          <w:szCs w:val="32"/>
          <w:rtl/>
        </w:rPr>
        <w:t>.</w:t>
      </w:r>
    </w:p>
    <w:p w:rsidR="002C675E" w:rsidRDefault="002C675E" w:rsidP="001B7468">
      <w:pPr>
        <w:pStyle w:val="a5"/>
        <w:numPr>
          <w:ilvl w:val="0"/>
          <w:numId w:val="7"/>
        </w:numPr>
        <w:spacing w:after="0" w:line="360" w:lineRule="auto"/>
        <w:ind w:left="386"/>
        <w:jc w:val="both"/>
        <w:rPr>
          <w:sz w:val="32"/>
          <w:szCs w:val="32"/>
          <w:lang w:bidi="ar-IQ"/>
        </w:rPr>
      </w:pPr>
      <w:r w:rsidRPr="00537982">
        <w:rPr>
          <w:rFonts w:hint="cs"/>
          <w:sz w:val="28"/>
          <w:szCs w:val="28"/>
          <w:rtl/>
        </w:rPr>
        <w:t>حيدر عبد الواحد ناصر الحميداوي ، الموقف البريطاني من الصراع الايراني الافغاني حول مقاطعتي هرات وسيستان خلال القرن التاسع عشر</w:t>
      </w:r>
      <w:r w:rsidR="00453DCA">
        <w:rPr>
          <w:rFonts w:hint="cs"/>
          <w:sz w:val="28"/>
          <w:szCs w:val="28"/>
          <w:rtl/>
        </w:rPr>
        <w:t xml:space="preserve"> والنصف الاول من القرن العشرين ،</w:t>
      </w:r>
      <w:r w:rsidRPr="00537982">
        <w:rPr>
          <w:rFonts w:hint="cs"/>
          <w:sz w:val="28"/>
          <w:szCs w:val="28"/>
          <w:rtl/>
        </w:rPr>
        <w:t xml:space="preserve"> مجلة ابحاث البصرة ، المجلد 36، العدد1 ، 2011</w:t>
      </w:r>
      <w:r>
        <w:rPr>
          <w:rFonts w:hint="cs"/>
          <w:sz w:val="32"/>
          <w:szCs w:val="32"/>
          <w:rtl/>
        </w:rPr>
        <w:t>.</w:t>
      </w:r>
    </w:p>
    <w:p w:rsidR="002C675E" w:rsidRDefault="002C675E" w:rsidP="001B7468">
      <w:pPr>
        <w:pStyle w:val="a5"/>
        <w:numPr>
          <w:ilvl w:val="0"/>
          <w:numId w:val="7"/>
        </w:numPr>
        <w:spacing w:after="0" w:line="360" w:lineRule="auto"/>
        <w:ind w:left="386"/>
        <w:jc w:val="both"/>
        <w:rPr>
          <w:sz w:val="32"/>
          <w:szCs w:val="32"/>
          <w:lang w:bidi="ar-IQ"/>
        </w:rPr>
      </w:pPr>
      <w:r>
        <w:rPr>
          <w:rFonts w:hint="cs"/>
          <w:sz w:val="32"/>
          <w:szCs w:val="32"/>
          <w:rtl/>
          <w:lang w:bidi="ar-IQ"/>
        </w:rPr>
        <w:t xml:space="preserve">محمد عبد الله العزاوي ، الصراع البريطاني الروسي في فارس 1809-1839 ، مجلة الخليج العربي ، مجلد 20 ، العدد1 ، مركز دراسات الخليج العربي ، جامعة البصرة ، 1981 . </w:t>
      </w:r>
    </w:p>
    <w:p w:rsidR="002C675E" w:rsidRPr="0034706D" w:rsidRDefault="002C675E" w:rsidP="001B7468">
      <w:pPr>
        <w:pStyle w:val="a5"/>
        <w:numPr>
          <w:ilvl w:val="0"/>
          <w:numId w:val="7"/>
        </w:numPr>
        <w:spacing w:after="0" w:line="360" w:lineRule="auto"/>
        <w:ind w:left="386"/>
        <w:jc w:val="both"/>
        <w:rPr>
          <w:sz w:val="32"/>
          <w:szCs w:val="32"/>
          <w:rtl/>
          <w:lang w:bidi="ar-IQ"/>
        </w:rPr>
      </w:pPr>
      <w:r w:rsidRPr="00A67A4F">
        <w:rPr>
          <w:rFonts w:hint="cs"/>
          <w:sz w:val="28"/>
          <w:szCs w:val="28"/>
          <w:rtl/>
          <w:lang w:bidi="ar-IQ"/>
        </w:rPr>
        <w:t>خضير مظلوم البديري ، سياسة ايران الخارجية تجاه هرات 1852-1856 ، مجلة جمعية المؤرخين في العراق ، العدد ، 12و 13 ، 2002</w:t>
      </w:r>
      <w:r>
        <w:rPr>
          <w:rFonts w:hint="cs"/>
          <w:sz w:val="32"/>
          <w:szCs w:val="32"/>
          <w:rtl/>
          <w:lang w:bidi="ar-IQ"/>
        </w:rPr>
        <w:t>.</w:t>
      </w:r>
    </w:p>
    <w:p w:rsidR="001B7468" w:rsidRPr="00537982" w:rsidRDefault="001B7468" w:rsidP="00537982">
      <w:pPr>
        <w:ind w:firstLine="720"/>
        <w:jc w:val="both"/>
        <w:rPr>
          <w:sz w:val="32"/>
          <w:szCs w:val="32"/>
          <w:rtl/>
          <w:lang w:bidi="ar-IQ"/>
        </w:rPr>
      </w:pPr>
    </w:p>
    <w:p w:rsidR="00300B35" w:rsidRPr="00F269BB" w:rsidRDefault="00300B35" w:rsidP="00E039C7">
      <w:pPr>
        <w:pStyle w:val="a5"/>
        <w:ind w:left="-58" w:firstLine="567"/>
        <w:jc w:val="both"/>
        <w:rPr>
          <w:sz w:val="32"/>
          <w:szCs w:val="32"/>
          <w:rtl/>
          <w:lang w:bidi="ar-IQ"/>
        </w:rPr>
      </w:pPr>
      <w:bookmarkStart w:id="0" w:name="_GoBack"/>
      <w:bookmarkEnd w:id="0"/>
    </w:p>
    <w:sectPr w:rsidR="00300B35" w:rsidRPr="00F269BB" w:rsidSect="001A1377">
      <w:footerReference w:type="default" r:id="rId8"/>
      <w:footnotePr>
        <w:numRestart w:val="eachPage"/>
      </w:footnotePr>
      <w:pgSz w:w="11906" w:h="16838"/>
      <w:pgMar w:top="1440" w:right="1800" w:bottom="1440" w:left="180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302B" w:rsidRDefault="00A6302B" w:rsidP="00B711AD">
      <w:pPr>
        <w:spacing w:after="0" w:line="240" w:lineRule="auto"/>
      </w:pPr>
      <w:r>
        <w:separator/>
      </w:r>
    </w:p>
  </w:endnote>
  <w:endnote w:type="continuationSeparator" w:id="1">
    <w:p w:rsidR="00A6302B" w:rsidRDefault="00A6302B" w:rsidP="00B711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PT Bold Heading">
    <w:panose1 w:val="0201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207095827"/>
      <w:docPartObj>
        <w:docPartGallery w:val="Page Numbers (Bottom of Page)"/>
        <w:docPartUnique/>
      </w:docPartObj>
    </w:sdtPr>
    <w:sdtContent>
      <w:p w:rsidR="00D92EBC" w:rsidRDefault="00254C4D">
        <w:pPr>
          <w:pStyle w:val="a7"/>
          <w:jc w:val="center"/>
        </w:pPr>
        <w:r>
          <w:fldChar w:fldCharType="begin"/>
        </w:r>
        <w:r w:rsidR="00D92EBC">
          <w:instrText>PAGE   \* MERGEFORMAT</w:instrText>
        </w:r>
        <w:r>
          <w:fldChar w:fldCharType="separate"/>
        </w:r>
        <w:r w:rsidR="00102C1C" w:rsidRPr="00102C1C">
          <w:rPr>
            <w:noProof/>
            <w:rtl/>
            <w:lang w:val="ar-SA"/>
          </w:rPr>
          <w:t>1</w:t>
        </w:r>
        <w:r>
          <w:fldChar w:fldCharType="end"/>
        </w:r>
      </w:p>
    </w:sdtContent>
  </w:sdt>
  <w:p w:rsidR="00D92EBC" w:rsidRDefault="00D92EB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302B" w:rsidRDefault="00A6302B" w:rsidP="00B711AD">
      <w:pPr>
        <w:spacing w:after="0" w:line="240" w:lineRule="auto"/>
      </w:pPr>
      <w:r>
        <w:separator/>
      </w:r>
    </w:p>
  </w:footnote>
  <w:footnote w:type="continuationSeparator" w:id="1">
    <w:p w:rsidR="00A6302B" w:rsidRDefault="00A6302B" w:rsidP="00B711AD">
      <w:pPr>
        <w:spacing w:after="0" w:line="240" w:lineRule="auto"/>
      </w:pPr>
      <w:r>
        <w:continuationSeparator/>
      </w:r>
    </w:p>
  </w:footnote>
  <w:footnote w:id="2">
    <w:p w:rsidR="00A72807" w:rsidRPr="00B711AD" w:rsidRDefault="00A72807" w:rsidP="00EB7E72">
      <w:pPr>
        <w:pStyle w:val="a3"/>
        <w:jc w:val="both"/>
        <w:rPr>
          <w:sz w:val="28"/>
          <w:szCs w:val="28"/>
          <w:lang w:bidi="ar-IQ"/>
        </w:rPr>
      </w:pPr>
      <w:r w:rsidRPr="00B711AD">
        <w:rPr>
          <w:rStyle w:val="a4"/>
          <w:sz w:val="28"/>
          <w:szCs w:val="28"/>
          <w:vertAlign w:val="baseline"/>
        </w:rPr>
        <w:footnoteRef/>
      </w:r>
      <w:r w:rsidRPr="00B711AD">
        <w:rPr>
          <w:rFonts w:hint="cs"/>
          <w:sz w:val="28"/>
          <w:szCs w:val="28"/>
          <w:rtl/>
        </w:rPr>
        <w:t>- حسان حلاق، تاريخ الشعوب الاسلامية الح</w:t>
      </w:r>
      <w:r>
        <w:rPr>
          <w:rFonts w:hint="cs"/>
          <w:sz w:val="28"/>
          <w:szCs w:val="28"/>
          <w:rtl/>
        </w:rPr>
        <w:t>د</w:t>
      </w:r>
      <w:r w:rsidRPr="00B711AD">
        <w:rPr>
          <w:rFonts w:hint="cs"/>
          <w:sz w:val="28"/>
          <w:szCs w:val="28"/>
          <w:rtl/>
        </w:rPr>
        <w:t xml:space="preserve">يث والمعاصر، دار النهضة العربية، بيروت، </w:t>
      </w:r>
      <w:r>
        <w:rPr>
          <w:sz w:val="28"/>
          <w:szCs w:val="28"/>
          <w:rtl/>
        </w:rPr>
        <w:br/>
      </w:r>
      <w:r w:rsidRPr="00B711AD">
        <w:rPr>
          <w:rFonts w:hint="cs"/>
          <w:sz w:val="28"/>
          <w:szCs w:val="28"/>
          <w:rtl/>
        </w:rPr>
        <w:t>2000، ص51.</w:t>
      </w:r>
    </w:p>
  </w:footnote>
  <w:footnote w:id="3">
    <w:p w:rsidR="00A72807" w:rsidRPr="00B711AD" w:rsidRDefault="00A72807" w:rsidP="00EB7E72">
      <w:pPr>
        <w:pStyle w:val="a3"/>
        <w:jc w:val="both"/>
        <w:rPr>
          <w:sz w:val="28"/>
          <w:szCs w:val="28"/>
        </w:rPr>
      </w:pPr>
      <w:r w:rsidRPr="00B711AD">
        <w:rPr>
          <w:sz w:val="28"/>
          <w:szCs w:val="28"/>
        </w:rPr>
        <w:footnoteRef/>
      </w:r>
      <w:r w:rsidRPr="00B711AD">
        <w:rPr>
          <w:rFonts w:hint="cs"/>
          <w:sz w:val="28"/>
          <w:szCs w:val="28"/>
          <w:rtl/>
        </w:rPr>
        <w:t>-دونالد</w:t>
      </w:r>
      <w:r>
        <w:rPr>
          <w:rFonts w:hint="cs"/>
          <w:sz w:val="28"/>
          <w:szCs w:val="28"/>
          <w:rtl/>
        </w:rPr>
        <w:t xml:space="preserve"> ولب</w:t>
      </w:r>
      <w:r w:rsidRPr="00B711AD">
        <w:rPr>
          <w:rFonts w:hint="cs"/>
          <w:sz w:val="28"/>
          <w:szCs w:val="28"/>
          <w:rtl/>
        </w:rPr>
        <w:t>ر، ايران ماضيها وحاضرها، ت عبد النعيم محمد حسنين، القاهرة، 1958، ص9.</w:t>
      </w:r>
    </w:p>
  </w:footnote>
  <w:footnote w:id="4">
    <w:p w:rsidR="00A72807" w:rsidRPr="00D00637" w:rsidRDefault="00A72807" w:rsidP="00EB7E72">
      <w:pPr>
        <w:pStyle w:val="a3"/>
        <w:jc w:val="both"/>
        <w:rPr>
          <w:sz w:val="28"/>
          <w:szCs w:val="28"/>
        </w:rPr>
      </w:pPr>
      <w:r w:rsidRPr="00D00637">
        <w:rPr>
          <w:sz w:val="28"/>
          <w:szCs w:val="28"/>
        </w:rPr>
        <w:footnoteRef/>
      </w:r>
      <w:r w:rsidRPr="00D00637">
        <w:rPr>
          <w:rFonts w:hint="cs"/>
          <w:sz w:val="28"/>
          <w:szCs w:val="28"/>
          <w:rtl/>
        </w:rPr>
        <w:t>- حسان حلاق، المصدر السابق، ص104.</w:t>
      </w:r>
    </w:p>
  </w:footnote>
  <w:footnote w:id="5">
    <w:p w:rsidR="00A72807" w:rsidRPr="00EB7E72" w:rsidRDefault="00A72807" w:rsidP="00EB7E72">
      <w:pPr>
        <w:pStyle w:val="a3"/>
        <w:jc w:val="both"/>
        <w:rPr>
          <w:sz w:val="28"/>
          <w:szCs w:val="28"/>
        </w:rPr>
      </w:pPr>
      <w:r w:rsidRPr="00EB7E72">
        <w:rPr>
          <w:sz w:val="28"/>
          <w:szCs w:val="28"/>
        </w:rPr>
        <w:footnoteRef/>
      </w:r>
      <w:r w:rsidRPr="00EB7E72">
        <w:rPr>
          <w:rFonts w:hint="cs"/>
          <w:sz w:val="28"/>
          <w:szCs w:val="28"/>
          <w:rtl/>
        </w:rPr>
        <w:t>- اسماعيل احمد ياغي، ومحمود شاكر، تاريخ العالم الاسلامي الحديث والمعاصر 1492-</w:t>
      </w:r>
      <w:r>
        <w:rPr>
          <w:sz w:val="28"/>
          <w:szCs w:val="28"/>
          <w:rtl/>
        </w:rPr>
        <w:br/>
      </w:r>
      <w:r w:rsidRPr="00EB7E72">
        <w:rPr>
          <w:rFonts w:hint="cs"/>
          <w:sz w:val="28"/>
          <w:szCs w:val="28"/>
          <w:rtl/>
        </w:rPr>
        <w:t xml:space="preserve">1980، ج1، دار المريخ، الرياض، 1995، ص227، محمد سهيل طقوش، تاريخ الدولة </w:t>
      </w:r>
      <w:r>
        <w:rPr>
          <w:sz w:val="28"/>
          <w:szCs w:val="28"/>
          <w:rtl/>
        </w:rPr>
        <w:br/>
      </w:r>
      <w:r w:rsidRPr="00EB7E72">
        <w:rPr>
          <w:rFonts w:hint="cs"/>
          <w:sz w:val="28"/>
          <w:szCs w:val="28"/>
          <w:rtl/>
        </w:rPr>
        <w:t>الصفوية في ايران 1501-1736، دار النفائس للطباعة، بيروت، 2009، ص16.</w:t>
      </w:r>
    </w:p>
  </w:footnote>
  <w:footnote w:id="6">
    <w:p w:rsidR="00A72807" w:rsidRPr="00666921" w:rsidRDefault="00A72807" w:rsidP="00F719E0">
      <w:pPr>
        <w:pStyle w:val="a3"/>
        <w:jc w:val="both"/>
        <w:rPr>
          <w:sz w:val="28"/>
          <w:szCs w:val="28"/>
        </w:rPr>
      </w:pPr>
      <w:r w:rsidRPr="00666921">
        <w:rPr>
          <w:sz w:val="28"/>
          <w:szCs w:val="28"/>
        </w:rPr>
        <w:footnoteRef/>
      </w:r>
      <w:r w:rsidRPr="00666921">
        <w:rPr>
          <w:rFonts w:hint="cs"/>
          <w:sz w:val="28"/>
          <w:szCs w:val="28"/>
          <w:rtl/>
        </w:rPr>
        <w:t>- دونالد</w:t>
      </w:r>
      <w:r>
        <w:rPr>
          <w:rFonts w:hint="cs"/>
          <w:sz w:val="28"/>
          <w:szCs w:val="28"/>
          <w:rtl/>
        </w:rPr>
        <w:t xml:space="preserve"> ولب</w:t>
      </w:r>
      <w:r w:rsidRPr="00666921">
        <w:rPr>
          <w:rFonts w:hint="cs"/>
          <w:sz w:val="28"/>
          <w:szCs w:val="28"/>
          <w:rtl/>
        </w:rPr>
        <w:t>ر، المصدر السابق،</w:t>
      </w:r>
      <w:r>
        <w:rPr>
          <w:rFonts w:hint="cs"/>
          <w:sz w:val="28"/>
          <w:szCs w:val="28"/>
          <w:rtl/>
        </w:rPr>
        <w:t>ص</w:t>
      </w:r>
      <w:r w:rsidRPr="00666921">
        <w:rPr>
          <w:rFonts w:hint="cs"/>
          <w:sz w:val="28"/>
          <w:szCs w:val="28"/>
          <w:rtl/>
        </w:rPr>
        <w:t xml:space="preserve"> ص12-13، محمد سهيل طقوس، المصدر السابق،</w:t>
      </w:r>
      <w:r>
        <w:rPr>
          <w:rFonts w:hint="cs"/>
          <w:sz w:val="28"/>
          <w:szCs w:val="28"/>
          <w:rtl/>
        </w:rPr>
        <w:t>ص</w:t>
      </w:r>
      <w:r w:rsidRPr="00666921">
        <w:rPr>
          <w:rFonts w:hint="cs"/>
          <w:sz w:val="28"/>
          <w:szCs w:val="28"/>
          <w:rtl/>
        </w:rPr>
        <w:t xml:space="preserve"> ص16-17.</w:t>
      </w:r>
    </w:p>
  </w:footnote>
  <w:footnote w:id="7">
    <w:p w:rsidR="00A72807" w:rsidRPr="00666921" w:rsidRDefault="00A72807" w:rsidP="00666921">
      <w:pPr>
        <w:pStyle w:val="a3"/>
        <w:jc w:val="both"/>
        <w:rPr>
          <w:sz w:val="28"/>
          <w:szCs w:val="28"/>
        </w:rPr>
      </w:pPr>
      <w:r w:rsidRPr="00666921">
        <w:rPr>
          <w:sz w:val="28"/>
          <w:szCs w:val="28"/>
        </w:rPr>
        <w:footnoteRef/>
      </w:r>
      <w:r w:rsidRPr="00666921">
        <w:rPr>
          <w:rFonts w:hint="cs"/>
          <w:sz w:val="28"/>
          <w:szCs w:val="28"/>
          <w:rtl/>
        </w:rPr>
        <w:t xml:space="preserve">- كريم مطر حمزة الزبيدي، وفؤاد طارق كاظم العميدي، دراسات في تاريخ ايران الحديث </w:t>
      </w:r>
      <w:r>
        <w:rPr>
          <w:sz w:val="28"/>
          <w:szCs w:val="28"/>
          <w:rtl/>
        </w:rPr>
        <w:br/>
      </w:r>
      <w:r w:rsidRPr="00666921">
        <w:rPr>
          <w:rFonts w:hint="cs"/>
          <w:sz w:val="28"/>
          <w:szCs w:val="28"/>
          <w:rtl/>
        </w:rPr>
        <w:t xml:space="preserve">الدولة القاجارية في عهد آغا محمد شاه، دار العلوم العربية للطباعة، بيروت، 2014، ص17، </w:t>
      </w:r>
      <w:r>
        <w:rPr>
          <w:sz w:val="28"/>
          <w:szCs w:val="28"/>
          <w:rtl/>
        </w:rPr>
        <w:br/>
      </w:r>
      <w:r w:rsidRPr="00666921">
        <w:rPr>
          <w:rFonts w:hint="cs"/>
          <w:sz w:val="28"/>
          <w:szCs w:val="28"/>
          <w:rtl/>
        </w:rPr>
        <w:t xml:space="preserve">محمد عبد الله العزاوي، دراسات في تاريخ العلاقات الفرنسية الايرانية في العصر الحديث، </w:t>
      </w:r>
      <w:r>
        <w:rPr>
          <w:sz w:val="28"/>
          <w:szCs w:val="28"/>
          <w:rtl/>
        </w:rPr>
        <w:br/>
      </w:r>
      <w:r w:rsidRPr="00666921">
        <w:rPr>
          <w:rFonts w:hint="cs"/>
          <w:sz w:val="28"/>
          <w:szCs w:val="28"/>
          <w:rtl/>
        </w:rPr>
        <w:t>دمشق، 2008، ص17.</w:t>
      </w:r>
    </w:p>
  </w:footnote>
  <w:footnote w:id="8">
    <w:p w:rsidR="00A72807" w:rsidRPr="00666921" w:rsidRDefault="00A72807" w:rsidP="00666921">
      <w:pPr>
        <w:pStyle w:val="a3"/>
        <w:jc w:val="both"/>
        <w:rPr>
          <w:sz w:val="28"/>
          <w:szCs w:val="28"/>
        </w:rPr>
      </w:pPr>
      <w:r w:rsidRPr="00666921">
        <w:rPr>
          <w:sz w:val="28"/>
          <w:szCs w:val="28"/>
        </w:rPr>
        <w:footnoteRef/>
      </w:r>
      <w:r w:rsidRPr="00666921">
        <w:rPr>
          <w:rFonts w:hint="cs"/>
          <w:sz w:val="28"/>
          <w:szCs w:val="28"/>
          <w:rtl/>
        </w:rPr>
        <w:t xml:space="preserve">- مجلة اوراق ايرانية، العدد 1، آذار 2013 </w:t>
      </w:r>
      <w:r>
        <w:rPr>
          <w:rFonts w:hint="cs"/>
          <w:sz w:val="28"/>
          <w:szCs w:val="28"/>
          <w:rtl/>
        </w:rPr>
        <w:t>،</w:t>
      </w:r>
      <w:r w:rsidRPr="00666921">
        <w:rPr>
          <w:rFonts w:hint="cs"/>
          <w:sz w:val="28"/>
          <w:szCs w:val="28"/>
          <w:rtl/>
        </w:rPr>
        <w:t>ص1.</w:t>
      </w:r>
    </w:p>
  </w:footnote>
  <w:footnote w:id="9">
    <w:p w:rsidR="00A72807" w:rsidRPr="00666921" w:rsidRDefault="00A72807" w:rsidP="00666921">
      <w:pPr>
        <w:pStyle w:val="a3"/>
        <w:jc w:val="both"/>
        <w:rPr>
          <w:sz w:val="28"/>
          <w:szCs w:val="28"/>
        </w:rPr>
      </w:pPr>
      <w:r w:rsidRPr="00666921">
        <w:rPr>
          <w:sz w:val="28"/>
          <w:szCs w:val="28"/>
        </w:rPr>
        <w:footnoteRef/>
      </w:r>
      <w:r w:rsidRPr="00666921">
        <w:rPr>
          <w:rFonts w:hint="cs"/>
          <w:sz w:val="28"/>
          <w:szCs w:val="28"/>
          <w:rtl/>
        </w:rPr>
        <w:t>- محمد سهيل طقوش، المصدر السابق، ص15.</w:t>
      </w:r>
    </w:p>
  </w:footnote>
  <w:footnote w:id="10">
    <w:p w:rsidR="00A72807" w:rsidRPr="00096DC5" w:rsidRDefault="00A72807" w:rsidP="0089125F">
      <w:pPr>
        <w:pStyle w:val="a3"/>
        <w:jc w:val="both"/>
        <w:rPr>
          <w:sz w:val="28"/>
          <w:szCs w:val="28"/>
        </w:rPr>
      </w:pPr>
      <w:r w:rsidRPr="00096DC5">
        <w:rPr>
          <w:sz w:val="28"/>
          <w:szCs w:val="28"/>
        </w:rPr>
        <w:footnoteRef/>
      </w:r>
      <w:r w:rsidRPr="00096DC5">
        <w:rPr>
          <w:rFonts w:hint="cs"/>
          <w:sz w:val="28"/>
          <w:szCs w:val="28"/>
          <w:rtl/>
        </w:rPr>
        <w:t xml:space="preserve">- حسان حلاق، المصدر السابق، </w:t>
      </w:r>
      <w:r>
        <w:rPr>
          <w:rFonts w:hint="cs"/>
          <w:sz w:val="28"/>
          <w:szCs w:val="28"/>
          <w:rtl/>
        </w:rPr>
        <w:t xml:space="preserve">ص </w:t>
      </w:r>
      <w:r w:rsidRPr="00096DC5">
        <w:rPr>
          <w:rFonts w:hint="cs"/>
          <w:sz w:val="28"/>
          <w:szCs w:val="28"/>
          <w:rtl/>
        </w:rPr>
        <w:t>ص105-106.</w:t>
      </w:r>
    </w:p>
  </w:footnote>
  <w:footnote w:id="11">
    <w:p w:rsidR="00A72807" w:rsidRPr="00096DC5" w:rsidRDefault="00A72807" w:rsidP="0089125F">
      <w:pPr>
        <w:pStyle w:val="a3"/>
        <w:jc w:val="both"/>
        <w:rPr>
          <w:sz w:val="28"/>
          <w:szCs w:val="28"/>
        </w:rPr>
      </w:pPr>
      <w:r w:rsidRPr="00096DC5">
        <w:rPr>
          <w:sz w:val="28"/>
          <w:szCs w:val="28"/>
        </w:rPr>
        <w:footnoteRef/>
      </w:r>
      <w:r w:rsidRPr="00096DC5">
        <w:rPr>
          <w:rFonts w:hint="cs"/>
          <w:sz w:val="28"/>
          <w:szCs w:val="28"/>
          <w:rtl/>
        </w:rPr>
        <w:t>- المصدر نفسه،</w:t>
      </w:r>
      <w:r>
        <w:rPr>
          <w:rFonts w:hint="cs"/>
          <w:sz w:val="28"/>
          <w:szCs w:val="28"/>
          <w:rtl/>
        </w:rPr>
        <w:t>ص</w:t>
      </w:r>
      <w:r w:rsidRPr="00096DC5">
        <w:rPr>
          <w:rFonts w:hint="cs"/>
          <w:sz w:val="28"/>
          <w:szCs w:val="28"/>
          <w:rtl/>
        </w:rPr>
        <w:t xml:space="preserve">ص110- </w:t>
      </w:r>
      <w:r>
        <w:rPr>
          <w:rFonts w:hint="cs"/>
          <w:sz w:val="28"/>
          <w:szCs w:val="28"/>
          <w:rtl/>
        </w:rPr>
        <w:t>111،ميلاد المقرحي، موجز تاريخ اسيا الحديث والمعاصر،بنغازي،2008،ص278.</w:t>
      </w:r>
    </w:p>
  </w:footnote>
  <w:footnote w:id="12">
    <w:p w:rsidR="00A72807" w:rsidRPr="00096DC5" w:rsidRDefault="00A72807" w:rsidP="00096DC5">
      <w:pPr>
        <w:pStyle w:val="a3"/>
        <w:jc w:val="both"/>
        <w:rPr>
          <w:sz w:val="28"/>
          <w:szCs w:val="28"/>
        </w:rPr>
      </w:pPr>
      <w:r w:rsidRPr="00096DC5">
        <w:rPr>
          <w:sz w:val="28"/>
          <w:szCs w:val="28"/>
        </w:rPr>
        <w:footnoteRef/>
      </w:r>
      <w:r>
        <w:rPr>
          <w:rFonts w:hint="cs"/>
          <w:sz w:val="28"/>
          <w:szCs w:val="28"/>
          <w:rtl/>
        </w:rPr>
        <w:t>- حسان حلاق،المصدرالسابق</w:t>
      </w:r>
      <w:r w:rsidRPr="00096DC5">
        <w:rPr>
          <w:rFonts w:hint="cs"/>
          <w:sz w:val="28"/>
          <w:szCs w:val="28"/>
          <w:rtl/>
        </w:rPr>
        <w:t>،</w:t>
      </w:r>
      <w:r>
        <w:rPr>
          <w:rFonts w:hint="cs"/>
          <w:sz w:val="28"/>
          <w:szCs w:val="28"/>
          <w:rtl/>
        </w:rPr>
        <w:t xml:space="preserve">ص ص92- </w:t>
      </w:r>
      <w:r w:rsidRPr="00096DC5">
        <w:rPr>
          <w:rFonts w:hint="cs"/>
          <w:sz w:val="28"/>
          <w:szCs w:val="28"/>
          <w:rtl/>
        </w:rPr>
        <w:t>101.</w:t>
      </w:r>
    </w:p>
  </w:footnote>
  <w:footnote w:id="13">
    <w:p w:rsidR="00A72807" w:rsidRPr="003F53AE" w:rsidRDefault="00A72807" w:rsidP="003F53AE">
      <w:pPr>
        <w:pStyle w:val="a3"/>
        <w:jc w:val="both"/>
        <w:rPr>
          <w:sz w:val="28"/>
          <w:szCs w:val="28"/>
        </w:rPr>
      </w:pPr>
      <w:r w:rsidRPr="003F53AE">
        <w:rPr>
          <w:sz w:val="28"/>
          <w:szCs w:val="28"/>
        </w:rPr>
        <w:footnoteRef/>
      </w:r>
      <w:r w:rsidRPr="003F53AE">
        <w:rPr>
          <w:rFonts w:hint="cs"/>
          <w:sz w:val="28"/>
          <w:szCs w:val="28"/>
          <w:rtl/>
        </w:rPr>
        <w:t>- اسماعيل</w:t>
      </w:r>
      <w:r>
        <w:rPr>
          <w:rFonts w:hint="cs"/>
          <w:sz w:val="28"/>
          <w:szCs w:val="28"/>
          <w:rtl/>
        </w:rPr>
        <w:t xml:space="preserve"> احمد ياغي، المصدر السابق، ص229،ميلاد المقرحي، المصدر السابق،ص277.</w:t>
      </w:r>
    </w:p>
  </w:footnote>
  <w:footnote w:id="14">
    <w:p w:rsidR="00A72807" w:rsidRPr="003F53AE" w:rsidRDefault="00A72807" w:rsidP="003F53AE">
      <w:pPr>
        <w:pStyle w:val="a3"/>
        <w:jc w:val="both"/>
        <w:rPr>
          <w:sz w:val="28"/>
          <w:szCs w:val="28"/>
        </w:rPr>
      </w:pPr>
      <w:r w:rsidRPr="003F53AE">
        <w:rPr>
          <w:sz w:val="28"/>
          <w:szCs w:val="28"/>
        </w:rPr>
        <w:footnoteRef/>
      </w:r>
      <w:r w:rsidRPr="003F53AE">
        <w:rPr>
          <w:rFonts w:hint="cs"/>
          <w:sz w:val="28"/>
          <w:szCs w:val="28"/>
          <w:rtl/>
        </w:rPr>
        <w:t>- دونالد</w:t>
      </w:r>
      <w:r>
        <w:rPr>
          <w:rFonts w:hint="cs"/>
          <w:sz w:val="28"/>
          <w:szCs w:val="28"/>
          <w:rtl/>
        </w:rPr>
        <w:t xml:space="preserve"> ولب</w:t>
      </w:r>
      <w:r w:rsidRPr="003F53AE">
        <w:rPr>
          <w:rFonts w:hint="cs"/>
          <w:sz w:val="28"/>
          <w:szCs w:val="28"/>
          <w:rtl/>
        </w:rPr>
        <w:t>ر، المصدر السابق، ص22.</w:t>
      </w:r>
    </w:p>
  </w:footnote>
  <w:footnote w:id="15">
    <w:p w:rsidR="00A72807" w:rsidRPr="003F53AE" w:rsidRDefault="00A72807" w:rsidP="003F53AE">
      <w:pPr>
        <w:pStyle w:val="a3"/>
        <w:jc w:val="both"/>
        <w:rPr>
          <w:sz w:val="28"/>
          <w:szCs w:val="28"/>
        </w:rPr>
      </w:pPr>
      <w:r w:rsidRPr="003F53AE">
        <w:rPr>
          <w:sz w:val="28"/>
          <w:szCs w:val="28"/>
        </w:rPr>
        <w:footnoteRef/>
      </w:r>
      <w:r w:rsidRPr="003F53AE">
        <w:rPr>
          <w:rFonts w:hint="cs"/>
          <w:sz w:val="28"/>
          <w:szCs w:val="28"/>
          <w:rtl/>
        </w:rPr>
        <w:t xml:space="preserve">- </w:t>
      </w:r>
      <w:r>
        <w:rPr>
          <w:rFonts w:hint="cs"/>
          <w:sz w:val="28"/>
          <w:szCs w:val="28"/>
          <w:rtl/>
        </w:rPr>
        <w:t>دونالد ولبر،</w:t>
      </w:r>
      <w:r w:rsidRPr="003F53AE">
        <w:rPr>
          <w:rFonts w:hint="cs"/>
          <w:sz w:val="28"/>
          <w:szCs w:val="28"/>
          <w:rtl/>
        </w:rPr>
        <w:t>المصدر</w:t>
      </w:r>
      <w:r>
        <w:rPr>
          <w:rFonts w:hint="cs"/>
          <w:sz w:val="28"/>
          <w:szCs w:val="28"/>
          <w:rtl/>
        </w:rPr>
        <w:t>السابق</w:t>
      </w:r>
      <w:r w:rsidRPr="003F53AE">
        <w:rPr>
          <w:rFonts w:hint="cs"/>
          <w:sz w:val="28"/>
          <w:szCs w:val="28"/>
          <w:rtl/>
        </w:rPr>
        <w:t>،</w:t>
      </w:r>
      <w:r>
        <w:rPr>
          <w:rFonts w:hint="cs"/>
          <w:sz w:val="28"/>
          <w:szCs w:val="28"/>
          <w:rtl/>
        </w:rPr>
        <w:t>ص ص25-28.</w:t>
      </w:r>
    </w:p>
  </w:footnote>
  <w:footnote w:id="16">
    <w:p w:rsidR="00A72807" w:rsidRPr="000318EB" w:rsidRDefault="00A72807" w:rsidP="000318EB">
      <w:pPr>
        <w:pStyle w:val="a3"/>
        <w:jc w:val="both"/>
        <w:rPr>
          <w:sz w:val="28"/>
          <w:szCs w:val="28"/>
        </w:rPr>
      </w:pPr>
      <w:r w:rsidRPr="000318EB">
        <w:rPr>
          <w:sz w:val="28"/>
          <w:szCs w:val="28"/>
        </w:rPr>
        <w:footnoteRef/>
      </w:r>
      <w:r>
        <w:rPr>
          <w:rFonts w:hint="cs"/>
          <w:sz w:val="28"/>
          <w:szCs w:val="28"/>
          <w:rtl/>
        </w:rPr>
        <w:t>- ميلاد المقرحي،المصدر السابق،ص279، دونالد ولبر، المصدر السابق</w:t>
      </w:r>
      <w:r w:rsidRPr="000318EB">
        <w:rPr>
          <w:rFonts w:hint="cs"/>
          <w:sz w:val="28"/>
          <w:szCs w:val="28"/>
          <w:rtl/>
        </w:rPr>
        <w:t>، ص28.</w:t>
      </w:r>
    </w:p>
  </w:footnote>
  <w:footnote w:id="17">
    <w:p w:rsidR="00A72807" w:rsidRPr="00DA4E27" w:rsidRDefault="00A72807" w:rsidP="00DA4E27">
      <w:pPr>
        <w:pStyle w:val="a3"/>
        <w:jc w:val="both"/>
        <w:rPr>
          <w:sz w:val="28"/>
          <w:szCs w:val="28"/>
        </w:rPr>
      </w:pPr>
      <w:r w:rsidRPr="00DA4E27">
        <w:rPr>
          <w:sz w:val="28"/>
          <w:szCs w:val="28"/>
        </w:rPr>
        <w:footnoteRef/>
      </w:r>
      <w:r w:rsidRPr="00DA4E27">
        <w:rPr>
          <w:rFonts w:hint="cs"/>
          <w:sz w:val="28"/>
          <w:szCs w:val="28"/>
          <w:rtl/>
        </w:rPr>
        <w:t>- محمد سهيل طقوش، المصدر السابق، ص18، للمزيد ينظر، دونال</w:t>
      </w:r>
      <w:r>
        <w:rPr>
          <w:rFonts w:hint="cs"/>
          <w:sz w:val="28"/>
          <w:szCs w:val="28"/>
          <w:rtl/>
        </w:rPr>
        <w:t>د ولب</w:t>
      </w:r>
      <w:r w:rsidRPr="00DA4E27">
        <w:rPr>
          <w:rFonts w:hint="cs"/>
          <w:sz w:val="28"/>
          <w:szCs w:val="28"/>
          <w:rtl/>
        </w:rPr>
        <w:t xml:space="preserve">ر ، المصدر السابق، </w:t>
      </w:r>
      <w:r>
        <w:rPr>
          <w:sz w:val="28"/>
          <w:szCs w:val="28"/>
          <w:rtl/>
        </w:rPr>
        <w:br/>
      </w:r>
      <w:r>
        <w:rPr>
          <w:rFonts w:hint="cs"/>
          <w:sz w:val="28"/>
          <w:szCs w:val="28"/>
          <w:rtl/>
        </w:rPr>
        <w:t>ص ص29-48، ميلاد المقرحي، المصدر السابق،ص ص279-285.</w:t>
      </w:r>
    </w:p>
  </w:footnote>
  <w:footnote w:id="18">
    <w:p w:rsidR="00A72807" w:rsidRPr="00DA4E27" w:rsidRDefault="00A72807" w:rsidP="00DA4E27">
      <w:pPr>
        <w:pStyle w:val="a3"/>
        <w:jc w:val="both"/>
        <w:rPr>
          <w:sz w:val="28"/>
          <w:szCs w:val="28"/>
        </w:rPr>
      </w:pPr>
      <w:r w:rsidRPr="00DA4E27">
        <w:rPr>
          <w:sz w:val="28"/>
          <w:szCs w:val="28"/>
        </w:rPr>
        <w:footnoteRef/>
      </w:r>
      <w:r w:rsidRPr="00DA4E27">
        <w:rPr>
          <w:rFonts w:hint="cs"/>
          <w:sz w:val="28"/>
          <w:szCs w:val="28"/>
          <w:rtl/>
        </w:rPr>
        <w:t>- اسماعيل احمد ياغي، المصدر السابق،</w:t>
      </w:r>
      <w:r>
        <w:rPr>
          <w:rFonts w:hint="cs"/>
          <w:sz w:val="28"/>
          <w:szCs w:val="28"/>
          <w:rtl/>
        </w:rPr>
        <w:t>ص ص230-</w:t>
      </w:r>
      <w:r w:rsidRPr="00DA4E27">
        <w:rPr>
          <w:rFonts w:hint="cs"/>
          <w:sz w:val="28"/>
          <w:szCs w:val="28"/>
          <w:rtl/>
        </w:rPr>
        <w:t>231، للمزيد ينظر، دونال</w:t>
      </w:r>
      <w:r>
        <w:rPr>
          <w:rFonts w:hint="cs"/>
          <w:sz w:val="28"/>
          <w:szCs w:val="28"/>
          <w:rtl/>
        </w:rPr>
        <w:t>د ولب</w:t>
      </w:r>
      <w:r w:rsidRPr="00DA4E27">
        <w:rPr>
          <w:rFonts w:hint="cs"/>
          <w:sz w:val="28"/>
          <w:szCs w:val="28"/>
          <w:rtl/>
        </w:rPr>
        <w:t xml:space="preserve">ر، </w:t>
      </w:r>
      <w:r>
        <w:rPr>
          <w:sz w:val="28"/>
          <w:szCs w:val="28"/>
          <w:rtl/>
        </w:rPr>
        <w:br/>
      </w:r>
      <w:r w:rsidRPr="00DA4E27">
        <w:rPr>
          <w:rFonts w:hint="cs"/>
          <w:sz w:val="28"/>
          <w:szCs w:val="28"/>
          <w:rtl/>
        </w:rPr>
        <w:t>المصدر السابق،</w:t>
      </w:r>
      <w:r>
        <w:rPr>
          <w:rFonts w:hint="cs"/>
          <w:sz w:val="28"/>
          <w:szCs w:val="28"/>
          <w:rtl/>
        </w:rPr>
        <w:t>ص ص51-83،ميلاد المقرحي،المصدرالسابق،ص ص290-292.</w:t>
      </w:r>
    </w:p>
  </w:footnote>
  <w:footnote w:id="19">
    <w:p w:rsidR="00A72807" w:rsidRPr="00DA4E27" w:rsidRDefault="00A72807" w:rsidP="00DA4E27">
      <w:pPr>
        <w:pStyle w:val="a3"/>
        <w:jc w:val="both"/>
        <w:rPr>
          <w:sz w:val="28"/>
          <w:szCs w:val="28"/>
        </w:rPr>
      </w:pPr>
      <w:r w:rsidRPr="00DA4E27">
        <w:rPr>
          <w:sz w:val="28"/>
          <w:szCs w:val="28"/>
        </w:rPr>
        <w:footnoteRef/>
      </w:r>
      <w:r w:rsidRPr="00DA4E27">
        <w:rPr>
          <w:rFonts w:hint="cs"/>
          <w:sz w:val="28"/>
          <w:szCs w:val="28"/>
          <w:rtl/>
        </w:rPr>
        <w:t xml:space="preserve">- اسماعيل احمد ياغي، المصدر السابق، ص231، محمد سهيل طقوش، المصدر السابق، </w:t>
      </w:r>
      <w:r>
        <w:rPr>
          <w:sz w:val="28"/>
          <w:szCs w:val="28"/>
          <w:rtl/>
        </w:rPr>
        <w:br/>
      </w:r>
      <w:r>
        <w:rPr>
          <w:rFonts w:hint="cs"/>
          <w:sz w:val="28"/>
          <w:szCs w:val="28"/>
          <w:rtl/>
        </w:rPr>
        <w:t>ص ص18-</w:t>
      </w:r>
      <w:r w:rsidRPr="00DA4E27">
        <w:rPr>
          <w:rFonts w:hint="cs"/>
          <w:sz w:val="28"/>
          <w:szCs w:val="28"/>
          <w:rtl/>
        </w:rPr>
        <w:t>19. للمزيد ينظر، دونالد</w:t>
      </w:r>
      <w:r>
        <w:rPr>
          <w:rFonts w:hint="cs"/>
          <w:sz w:val="28"/>
          <w:szCs w:val="28"/>
          <w:rtl/>
        </w:rPr>
        <w:t xml:space="preserve"> ولب</w:t>
      </w:r>
      <w:r w:rsidRPr="00DA4E27">
        <w:rPr>
          <w:rFonts w:hint="cs"/>
          <w:sz w:val="28"/>
          <w:szCs w:val="28"/>
          <w:rtl/>
        </w:rPr>
        <w:t>ر، المصدر السابق،</w:t>
      </w:r>
      <w:r>
        <w:rPr>
          <w:rFonts w:hint="cs"/>
          <w:sz w:val="28"/>
          <w:szCs w:val="28"/>
          <w:rtl/>
        </w:rPr>
        <w:t>ص ص78-</w:t>
      </w:r>
      <w:r w:rsidRPr="00DA4E27">
        <w:rPr>
          <w:rFonts w:hint="cs"/>
          <w:sz w:val="28"/>
          <w:szCs w:val="28"/>
          <w:rtl/>
        </w:rPr>
        <w:t>95.</w:t>
      </w:r>
    </w:p>
  </w:footnote>
  <w:footnote w:id="20">
    <w:p w:rsidR="00A72807" w:rsidRPr="00FC7425" w:rsidRDefault="00A72807" w:rsidP="00FC7425">
      <w:pPr>
        <w:pStyle w:val="a3"/>
        <w:jc w:val="both"/>
        <w:rPr>
          <w:sz w:val="28"/>
          <w:szCs w:val="28"/>
        </w:rPr>
      </w:pPr>
      <w:r w:rsidRPr="00FC7425">
        <w:rPr>
          <w:sz w:val="28"/>
          <w:szCs w:val="28"/>
        </w:rPr>
        <w:footnoteRef/>
      </w:r>
      <w:r w:rsidRPr="00FC7425">
        <w:rPr>
          <w:rFonts w:hint="cs"/>
          <w:sz w:val="28"/>
          <w:szCs w:val="28"/>
          <w:rtl/>
        </w:rPr>
        <w:t xml:space="preserve">- محمد محمود الديب، الجغرافية البشرية اسس وتطبيقات، مطبعة الانجلو مصرية، القاهرة، </w:t>
      </w:r>
      <w:r>
        <w:rPr>
          <w:sz w:val="28"/>
          <w:szCs w:val="28"/>
          <w:rtl/>
        </w:rPr>
        <w:br/>
      </w:r>
      <w:r w:rsidRPr="00FC7425">
        <w:rPr>
          <w:rFonts w:hint="cs"/>
          <w:sz w:val="28"/>
          <w:szCs w:val="28"/>
          <w:rtl/>
        </w:rPr>
        <w:t>1978، ص48.</w:t>
      </w:r>
    </w:p>
  </w:footnote>
  <w:footnote w:id="21">
    <w:p w:rsidR="00A72807" w:rsidRPr="00FC7425" w:rsidRDefault="00A72807" w:rsidP="00FC7425">
      <w:pPr>
        <w:pStyle w:val="a3"/>
        <w:jc w:val="both"/>
        <w:rPr>
          <w:sz w:val="28"/>
          <w:szCs w:val="28"/>
        </w:rPr>
      </w:pPr>
      <w:r w:rsidRPr="00FC7425">
        <w:rPr>
          <w:sz w:val="28"/>
          <w:szCs w:val="28"/>
        </w:rPr>
        <w:footnoteRef/>
      </w:r>
      <w:r w:rsidRPr="00FC7425">
        <w:rPr>
          <w:rFonts w:hint="cs"/>
          <w:sz w:val="28"/>
          <w:szCs w:val="28"/>
          <w:rtl/>
        </w:rPr>
        <w:t>- حسان حلاق، المصدر السابق، ص131.</w:t>
      </w:r>
    </w:p>
  </w:footnote>
  <w:footnote w:id="22">
    <w:p w:rsidR="00A72807" w:rsidRPr="00FC7425" w:rsidRDefault="00A72807" w:rsidP="00FC7425">
      <w:pPr>
        <w:pStyle w:val="a3"/>
        <w:jc w:val="both"/>
        <w:rPr>
          <w:sz w:val="28"/>
          <w:szCs w:val="28"/>
        </w:rPr>
      </w:pPr>
      <w:r w:rsidRPr="00FC7425">
        <w:rPr>
          <w:sz w:val="28"/>
          <w:szCs w:val="28"/>
        </w:rPr>
        <w:footnoteRef/>
      </w:r>
      <w:r w:rsidRPr="00FC7425">
        <w:rPr>
          <w:rFonts w:hint="cs"/>
          <w:sz w:val="28"/>
          <w:szCs w:val="28"/>
          <w:rtl/>
        </w:rPr>
        <w:t xml:space="preserve">- فاضل عبيس راشد الشمري، التطورات السياسية في افغانستان 1973-1979، رسالة </w:t>
      </w:r>
      <w:r>
        <w:rPr>
          <w:sz w:val="28"/>
          <w:szCs w:val="28"/>
          <w:rtl/>
        </w:rPr>
        <w:br/>
      </w:r>
      <w:r w:rsidRPr="00FC7425">
        <w:rPr>
          <w:rFonts w:hint="cs"/>
          <w:sz w:val="28"/>
          <w:szCs w:val="28"/>
          <w:rtl/>
        </w:rPr>
        <w:t>ماجستير غير منشورة، كلية التربية، جامعة بابل، 2008، ص6.</w:t>
      </w:r>
    </w:p>
  </w:footnote>
  <w:footnote w:id="23">
    <w:p w:rsidR="00A72807" w:rsidRPr="00FC7425" w:rsidRDefault="00A72807" w:rsidP="00FC7425">
      <w:pPr>
        <w:pStyle w:val="a3"/>
        <w:jc w:val="both"/>
        <w:rPr>
          <w:sz w:val="28"/>
          <w:szCs w:val="28"/>
        </w:rPr>
      </w:pPr>
      <w:r w:rsidRPr="00FC7425">
        <w:rPr>
          <w:sz w:val="28"/>
          <w:szCs w:val="28"/>
        </w:rPr>
        <w:footnoteRef/>
      </w:r>
      <w:r w:rsidRPr="00FC7425">
        <w:rPr>
          <w:rFonts w:hint="cs"/>
          <w:sz w:val="28"/>
          <w:szCs w:val="28"/>
          <w:rtl/>
        </w:rPr>
        <w:t xml:space="preserve">- عبد العزيز سليمان نوار، تاريخ الشعوب الاسلامية، دار الفكر العربي، القاهرة، 1972، </w:t>
      </w:r>
      <w:r>
        <w:rPr>
          <w:sz w:val="28"/>
          <w:szCs w:val="28"/>
          <w:rtl/>
        </w:rPr>
        <w:br/>
      </w:r>
      <w:r w:rsidRPr="00FC7425">
        <w:rPr>
          <w:rFonts w:hint="cs"/>
          <w:sz w:val="28"/>
          <w:szCs w:val="28"/>
          <w:rtl/>
        </w:rPr>
        <w:t>ص273.</w:t>
      </w:r>
    </w:p>
  </w:footnote>
  <w:footnote w:id="24">
    <w:p w:rsidR="00A72807" w:rsidRPr="00FC7425" w:rsidRDefault="00A72807" w:rsidP="00FC7425">
      <w:pPr>
        <w:pStyle w:val="a3"/>
        <w:jc w:val="both"/>
        <w:rPr>
          <w:sz w:val="28"/>
          <w:szCs w:val="28"/>
        </w:rPr>
      </w:pPr>
      <w:r w:rsidRPr="00FC7425">
        <w:rPr>
          <w:sz w:val="28"/>
          <w:szCs w:val="28"/>
        </w:rPr>
        <w:footnoteRef/>
      </w:r>
      <w:r w:rsidRPr="00FC7425">
        <w:rPr>
          <w:rFonts w:hint="cs"/>
          <w:sz w:val="28"/>
          <w:szCs w:val="28"/>
          <w:rtl/>
        </w:rPr>
        <w:t>- حسان حلاق، المصدر السابق،</w:t>
      </w:r>
      <w:r>
        <w:rPr>
          <w:rFonts w:hint="cs"/>
          <w:sz w:val="28"/>
          <w:szCs w:val="28"/>
          <w:rtl/>
        </w:rPr>
        <w:t>ص ص131-</w:t>
      </w:r>
      <w:r w:rsidRPr="00FC7425">
        <w:rPr>
          <w:rFonts w:hint="cs"/>
          <w:sz w:val="28"/>
          <w:szCs w:val="28"/>
          <w:rtl/>
        </w:rPr>
        <w:t>132.</w:t>
      </w:r>
    </w:p>
  </w:footnote>
  <w:footnote w:id="25">
    <w:p w:rsidR="00A72807" w:rsidRPr="00FC7425" w:rsidRDefault="00A72807" w:rsidP="00FC7425">
      <w:pPr>
        <w:pStyle w:val="a3"/>
        <w:jc w:val="both"/>
        <w:rPr>
          <w:sz w:val="28"/>
          <w:szCs w:val="28"/>
        </w:rPr>
      </w:pPr>
      <w:r w:rsidRPr="00FC7425">
        <w:rPr>
          <w:sz w:val="28"/>
          <w:szCs w:val="28"/>
        </w:rPr>
        <w:footnoteRef/>
      </w:r>
      <w:r>
        <w:rPr>
          <w:rFonts w:hint="cs"/>
          <w:sz w:val="28"/>
          <w:szCs w:val="28"/>
          <w:rtl/>
        </w:rPr>
        <w:t>- المصدر نفسه</w:t>
      </w:r>
      <w:r w:rsidRPr="00FC7425">
        <w:rPr>
          <w:rFonts w:hint="cs"/>
          <w:sz w:val="28"/>
          <w:szCs w:val="28"/>
          <w:rtl/>
        </w:rPr>
        <w:t>،ص132.</w:t>
      </w:r>
    </w:p>
  </w:footnote>
  <w:footnote w:id="26">
    <w:p w:rsidR="00A72807" w:rsidRPr="00FC7425" w:rsidRDefault="00A72807" w:rsidP="00FC7425">
      <w:pPr>
        <w:pStyle w:val="a3"/>
        <w:jc w:val="both"/>
        <w:rPr>
          <w:sz w:val="28"/>
          <w:szCs w:val="28"/>
        </w:rPr>
      </w:pPr>
      <w:r w:rsidRPr="00FC7425">
        <w:rPr>
          <w:sz w:val="28"/>
          <w:szCs w:val="28"/>
        </w:rPr>
        <w:footnoteRef/>
      </w:r>
      <w:r w:rsidRPr="00FC7425">
        <w:rPr>
          <w:rFonts w:hint="cs"/>
          <w:sz w:val="28"/>
          <w:szCs w:val="28"/>
          <w:rtl/>
        </w:rPr>
        <w:t>- محمد محمود الديب، المصدر السابق، ص50.</w:t>
      </w:r>
    </w:p>
  </w:footnote>
  <w:footnote w:id="27">
    <w:p w:rsidR="00A72807" w:rsidRPr="00E75D77" w:rsidRDefault="00A72807" w:rsidP="00E75D77">
      <w:pPr>
        <w:pStyle w:val="a3"/>
        <w:jc w:val="both"/>
        <w:rPr>
          <w:sz w:val="28"/>
          <w:szCs w:val="28"/>
        </w:rPr>
      </w:pPr>
      <w:r w:rsidRPr="00E75D77">
        <w:rPr>
          <w:sz w:val="28"/>
          <w:szCs w:val="28"/>
        </w:rPr>
        <w:footnoteRef/>
      </w:r>
      <w:r w:rsidRPr="00E75D77">
        <w:rPr>
          <w:rFonts w:hint="cs"/>
          <w:sz w:val="28"/>
          <w:szCs w:val="28"/>
          <w:rtl/>
        </w:rPr>
        <w:t xml:space="preserve">- مي فاضل مجيد الربيعي، التطورات السياسية في افغانستان 1929- 1973، اطروحة </w:t>
      </w:r>
      <w:r>
        <w:rPr>
          <w:sz w:val="28"/>
          <w:szCs w:val="28"/>
          <w:rtl/>
        </w:rPr>
        <w:br/>
      </w:r>
      <w:r w:rsidRPr="00E75D77">
        <w:rPr>
          <w:rFonts w:hint="cs"/>
          <w:sz w:val="28"/>
          <w:szCs w:val="28"/>
          <w:rtl/>
        </w:rPr>
        <w:t>دكتوراه غير منشورة، كلية التربية ابن رشد، بغداد، 2004، ص10.</w:t>
      </w:r>
    </w:p>
  </w:footnote>
  <w:footnote w:id="28">
    <w:p w:rsidR="00A72807" w:rsidRPr="00E75D77" w:rsidRDefault="00A72807" w:rsidP="00E75D77">
      <w:pPr>
        <w:pStyle w:val="a3"/>
        <w:jc w:val="both"/>
        <w:rPr>
          <w:sz w:val="28"/>
          <w:szCs w:val="28"/>
        </w:rPr>
      </w:pPr>
      <w:r w:rsidRPr="00E75D77">
        <w:rPr>
          <w:sz w:val="28"/>
          <w:szCs w:val="28"/>
        </w:rPr>
        <w:footnoteRef/>
      </w:r>
      <w:r w:rsidRPr="00E75D77">
        <w:rPr>
          <w:rFonts w:hint="cs"/>
          <w:sz w:val="28"/>
          <w:szCs w:val="28"/>
          <w:rtl/>
        </w:rPr>
        <w:t>- فاضل عبيس راشد، المصدر السابق،ص7.</w:t>
      </w:r>
    </w:p>
  </w:footnote>
  <w:footnote w:id="29">
    <w:p w:rsidR="00A72807" w:rsidRPr="00D07D5A" w:rsidRDefault="00A72807" w:rsidP="00D07D5A">
      <w:pPr>
        <w:pStyle w:val="a3"/>
        <w:jc w:val="both"/>
        <w:rPr>
          <w:sz w:val="28"/>
          <w:szCs w:val="28"/>
        </w:rPr>
      </w:pPr>
      <w:r w:rsidRPr="00D07D5A">
        <w:rPr>
          <w:sz w:val="28"/>
          <w:szCs w:val="28"/>
        </w:rPr>
        <w:footnoteRef/>
      </w:r>
      <w:r w:rsidRPr="00D07D5A">
        <w:rPr>
          <w:rFonts w:hint="cs"/>
          <w:sz w:val="28"/>
          <w:szCs w:val="28"/>
          <w:rtl/>
        </w:rPr>
        <w:t>- فاضل عبيس راشد، المصدر السابق، ص8.</w:t>
      </w:r>
    </w:p>
  </w:footnote>
  <w:footnote w:id="30">
    <w:p w:rsidR="00A72807" w:rsidRPr="00D07D5A" w:rsidRDefault="00A72807" w:rsidP="00D07D5A">
      <w:pPr>
        <w:pStyle w:val="a3"/>
        <w:jc w:val="both"/>
        <w:rPr>
          <w:sz w:val="28"/>
          <w:szCs w:val="28"/>
        </w:rPr>
      </w:pPr>
      <w:r w:rsidRPr="00D07D5A">
        <w:rPr>
          <w:sz w:val="28"/>
          <w:szCs w:val="28"/>
        </w:rPr>
        <w:footnoteRef/>
      </w:r>
      <w:r w:rsidRPr="00D07D5A">
        <w:rPr>
          <w:rFonts w:hint="cs"/>
          <w:sz w:val="28"/>
          <w:szCs w:val="28"/>
          <w:rtl/>
        </w:rPr>
        <w:t>- مي فاضل مجيد الربيعي، المصدر السابق، ص12.</w:t>
      </w:r>
    </w:p>
  </w:footnote>
  <w:footnote w:id="31">
    <w:p w:rsidR="00A72807" w:rsidRPr="00D07D5A" w:rsidRDefault="00A72807" w:rsidP="00D07D5A">
      <w:pPr>
        <w:pStyle w:val="a3"/>
        <w:jc w:val="both"/>
        <w:rPr>
          <w:sz w:val="28"/>
          <w:szCs w:val="28"/>
        </w:rPr>
      </w:pPr>
      <w:r w:rsidRPr="00D07D5A">
        <w:rPr>
          <w:sz w:val="28"/>
          <w:szCs w:val="28"/>
        </w:rPr>
        <w:footnoteRef/>
      </w:r>
      <w:r w:rsidRPr="00D07D5A">
        <w:rPr>
          <w:rFonts w:hint="cs"/>
          <w:sz w:val="28"/>
          <w:szCs w:val="28"/>
          <w:rtl/>
        </w:rPr>
        <w:t>- فاضل عبيس راشد، المصدر السابق، ص9.</w:t>
      </w:r>
    </w:p>
  </w:footnote>
  <w:footnote w:id="32">
    <w:p w:rsidR="00A72807" w:rsidRPr="00D07D5A" w:rsidRDefault="00A72807" w:rsidP="00D07D5A">
      <w:pPr>
        <w:pStyle w:val="a3"/>
        <w:jc w:val="both"/>
        <w:rPr>
          <w:sz w:val="28"/>
          <w:szCs w:val="28"/>
        </w:rPr>
      </w:pPr>
      <w:r w:rsidRPr="00D07D5A">
        <w:rPr>
          <w:sz w:val="28"/>
          <w:szCs w:val="28"/>
        </w:rPr>
        <w:footnoteRef/>
      </w:r>
      <w:r w:rsidRPr="00D07D5A">
        <w:rPr>
          <w:rFonts w:hint="cs"/>
          <w:sz w:val="28"/>
          <w:szCs w:val="28"/>
          <w:rtl/>
        </w:rPr>
        <w:t>- حسان حلاق، المصدر السابق،</w:t>
      </w:r>
      <w:r>
        <w:rPr>
          <w:rFonts w:hint="cs"/>
          <w:sz w:val="28"/>
          <w:szCs w:val="28"/>
          <w:rtl/>
        </w:rPr>
        <w:t>ص ص165-</w:t>
      </w:r>
      <w:r w:rsidRPr="00D07D5A">
        <w:rPr>
          <w:rFonts w:hint="cs"/>
          <w:sz w:val="28"/>
          <w:szCs w:val="28"/>
          <w:rtl/>
        </w:rPr>
        <w:t>168.</w:t>
      </w:r>
    </w:p>
  </w:footnote>
  <w:footnote w:id="33">
    <w:p w:rsidR="00A72807" w:rsidRPr="00D07D5A" w:rsidRDefault="00A72807" w:rsidP="00D07D5A">
      <w:pPr>
        <w:pStyle w:val="a3"/>
        <w:jc w:val="both"/>
        <w:rPr>
          <w:sz w:val="28"/>
          <w:szCs w:val="28"/>
        </w:rPr>
      </w:pPr>
      <w:r w:rsidRPr="00D07D5A">
        <w:rPr>
          <w:sz w:val="28"/>
          <w:szCs w:val="28"/>
        </w:rPr>
        <w:footnoteRef/>
      </w:r>
      <w:r>
        <w:rPr>
          <w:rFonts w:hint="cs"/>
          <w:sz w:val="28"/>
          <w:szCs w:val="28"/>
          <w:rtl/>
        </w:rPr>
        <w:t>- المصدر نفسه</w:t>
      </w:r>
      <w:r w:rsidRPr="00D07D5A">
        <w:rPr>
          <w:rFonts w:hint="cs"/>
          <w:sz w:val="28"/>
          <w:szCs w:val="28"/>
          <w:rtl/>
        </w:rPr>
        <w:t>، ص168.</w:t>
      </w:r>
    </w:p>
  </w:footnote>
  <w:footnote w:id="34">
    <w:p w:rsidR="00A72807" w:rsidRPr="00D07D5A" w:rsidRDefault="00A72807" w:rsidP="00D07D5A">
      <w:pPr>
        <w:pStyle w:val="a3"/>
        <w:jc w:val="both"/>
        <w:rPr>
          <w:sz w:val="28"/>
          <w:szCs w:val="28"/>
        </w:rPr>
      </w:pPr>
      <w:r w:rsidRPr="00D07D5A">
        <w:rPr>
          <w:sz w:val="28"/>
          <w:szCs w:val="28"/>
        </w:rPr>
        <w:footnoteRef/>
      </w:r>
      <w:r w:rsidRPr="00D07D5A">
        <w:rPr>
          <w:rFonts w:hint="cs"/>
          <w:sz w:val="28"/>
          <w:szCs w:val="28"/>
          <w:rtl/>
        </w:rPr>
        <w:t xml:space="preserve">- احمد كاظم محسن بندر البياتي، بلاد فارس في ضل الحكم الافشاري 1736-1747م، </w:t>
      </w:r>
      <w:r>
        <w:rPr>
          <w:sz w:val="28"/>
          <w:szCs w:val="28"/>
          <w:rtl/>
        </w:rPr>
        <w:br/>
      </w:r>
      <w:r w:rsidRPr="00D07D5A">
        <w:rPr>
          <w:rFonts w:hint="cs"/>
          <w:sz w:val="28"/>
          <w:szCs w:val="28"/>
          <w:rtl/>
        </w:rPr>
        <w:t>اطروحة دكتوراه غير منشورة، كلية التربية، الجامعة المستنصرية، 2006</w:t>
      </w:r>
      <w:r>
        <w:rPr>
          <w:rFonts w:hint="cs"/>
          <w:sz w:val="28"/>
          <w:szCs w:val="28"/>
          <w:rtl/>
        </w:rPr>
        <w:t>،ص ص11-</w:t>
      </w:r>
      <w:r w:rsidRPr="00D07D5A">
        <w:rPr>
          <w:rFonts w:hint="cs"/>
          <w:sz w:val="28"/>
          <w:szCs w:val="28"/>
          <w:rtl/>
        </w:rPr>
        <w:t>12.</w:t>
      </w:r>
    </w:p>
  </w:footnote>
  <w:footnote w:id="35">
    <w:p w:rsidR="00A72807" w:rsidRPr="00D07D5A" w:rsidRDefault="00A72807" w:rsidP="00D07D5A">
      <w:pPr>
        <w:pStyle w:val="a3"/>
        <w:jc w:val="both"/>
        <w:rPr>
          <w:sz w:val="28"/>
          <w:szCs w:val="28"/>
        </w:rPr>
      </w:pPr>
      <w:r w:rsidRPr="00D07D5A">
        <w:rPr>
          <w:sz w:val="28"/>
          <w:szCs w:val="28"/>
        </w:rPr>
        <w:footnoteRef/>
      </w:r>
      <w:r w:rsidRPr="00D07D5A">
        <w:rPr>
          <w:rFonts w:hint="cs"/>
          <w:sz w:val="28"/>
          <w:szCs w:val="28"/>
          <w:rtl/>
        </w:rPr>
        <w:t xml:space="preserve">- </w:t>
      </w:r>
      <w:r>
        <w:rPr>
          <w:rFonts w:hint="cs"/>
          <w:sz w:val="28"/>
          <w:szCs w:val="28"/>
          <w:rtl/>
        </w:rPr>
        <w:t>حسان حلاق، المصدر السابق،ص ص171-</w:t>
      </w:r>
      <w:r w:rsidRPr="00D07D5A">
        <w:rPr>
          <w:rFonts w:hint="cs"/>
          <w:sz w:val="28"/>
          <w:szCs w:val="28"/>
          <w:rtl/>
        </w:rPr>
        <w:t>175.</w:t>
      </w:r>
    </w:p>
  </w:footnote>
  <w:footnote w:id="36">
    <w:p w:rsidR="00A72807" w:rsidRPr="00D07D5A" w:rsidRDefault="00A72807" w:rsidP="00D07D5A">
      <w:pPr>
        <w:pStyle w:val="a3"/>
        <w:jc w:val="both"/>
        <w:rPr>
          <w:sz w:val="28"/>
          <w:szCs w:val="28"/>
        </w:rPr>
      </w:pPr>
      <w:r w:rsidRPr="00D07D5A">
        <w:rPr>
          <w:sz w:val="28"/>
          <w:szCs w:val="28"/>
        </w:rPr>
        <w:footnoteRef/>
      </w:r>
      <w:r w:rsidRPr="00D07D5A">
        <w:rPr>
          <w:rFonts w:hint="cs"/>
          <w:sz w:val="28"/>
          <w:szCs w:val="28"/>
          <w:rtl/>
        </w:rPr>
        <w:t>- احمد كاظم محسن بندر البياتي، المصدر السابق، ص27.</w:t>
      </w:r>
    </w:p>
  </w:footnote>
  <w:footnote w:id="37">
    <w:p w:rsidR="00A72807" w:rsidRPr="00D07D5A" w:rsidRDefault="00A72807" w:rsidP="00D07D5A">
      <w:pPr>
        <w:pStyle w:val="a3"/>
        <w:jc w:val="both"/>
        <w:rPr>
          <w:sz w:val="28"/>
          <w:szCs w:val="28"/>
        </w:rPr>
      </w:pPr>
      <w:r w:rsidRPr="00D07D5A">
        <w:rPr>
          <w:sz w:val="28"/>
          <w:szCs w:val="28"/>
        </w:rPr>
        <w:footnoteRef/>
      </w:r>
      <w:r w:rsidRPr="00D07D5A">
        <w:rPr>
          <w:rFonts w:hint="cs"/>
          <w:sz w:val="28"/>
          <w:szCs w:val="28"/>
          <w:rtl/>
        </w:rPr>
        <w:t>- حسان حلاق</w:t>
      </w:r>
      <w:r>
        <w:rPr>
          <w:rFonts w:hint="cs"/>
          <w:sz w:val="28"/>
          <w:szCs w:val="28"/>
          <w:rtl/>
        </w:rPr>
        <w:t>، المصدر السابق، ص177، كارل برو</w:t>
      </w:r>
      <w:r w:rsidRPr="00D07D5A">
        <w:rPr>
          <w:rFonts w:hint="cs"/>
          <w:sz w:val="28"/>
          <w:szCs w:val="28"/>
          <w:rtl/>
        </w:rPr>
        <w:t xml:space="preserve">كلمان، تاريخ الشعوب الاسلامية، ت، </w:t>
      </w:r>
      <w:r>
        <w:rPr>
          <w:sz w:val="28"/>
          <w:szCs w:val="28"/>
          <w:rtl/>
        </w:rPr>
        <w:br/>
      </w:r>
      <w:r w:rsidRPr="00D07D5A">
        <w:rPr>
          <w:rFonts w:hint="cs"/>
          <w:sz w:val="28"/>
          <w:szCs w:val="28"/>
          <w:rtl/>
        </w:rPr>
        <w:t>نبيه أمين فارس، ومنير البعلبكي، دار العلم للملايين، بيروت، 1968، ص660.</w:t>
      </w:r>
    </w:p>
  </w:footnote>
  <w:footnote w:id="38">
    <w:p w:rsidR="00A72807" w:rsidRPr="00D07D5A" w:rsidRDefault="00A72807" w:rsidP="00D07D5A">
      <w:pPr>
        <w:pStyle w:val="a3"/>
        <w:jc w:val="both"/>
        <w:rPr>
          <w:sz w:val="28"/>
          <w:szCs w:val="28"/>
        </w:rPr>
      </w:pPr>
      <w:r w:rsidRPr="00D07D5A">
        <w:rPr>
          <w:sz w:val="28"/>
          <w:szCs w:val="28"/>
        </w:rPr>
        <w:footnoteRef/>
      </w:r>
      <w:r w:rsidRPr="00D07D5A">
        <w:rPr>
          <w:rFonts w:hint="cs"/>
          <w:sz w:val="28"/>
          <w:szCs w:val="28"/>
          <w:rtl/>
        </w:rPr>
        <w:t>- مي فاضل مجيد الربيعي، المصدر السابق،</w:t>
      </w:r>
      <w:r>
        <w:rPr>
          <w:rFonts w:hint="cs"/>
          <w:sz w:val="28"/>
          <w:szCs w:val="28"/>
          <w:rtl/>
        </w:rPr>
        <w:t>ص ص15-</w:t>
      </w:r>
      <w:r w:rsidRPr="00D07D5A">
        <w:rPr>
          <w:rFonts w:hint="cs"/>
          <w:sz w:val="28"/>
          <w:szCs w:val="28"/>
          <w:rtl/>
        </w:rPr>
        <w:t>16.</w:t>
      </w:r>
    </w:p>
  </w:footnote>
  <w:footnote w:id="39">
    <w:p w:rsidR="00A72807" w:rsidRPr="00D07D5A" w:rsidRDefault="00A72807" w:rsidP="00D07D5A">
      <w:pPr>
        <w:pStyle w:val="a3"/>
        <w:jc w:val="both"/>
        <w:rPr>
          <w:sz w:val="28"/>
          <w:szCs w:val="28"/>
        </w:rPr>
      </w:pPr>
      <w:r w:rsidRPr="00D07D5A">
        <w:rPr>
          <w:sz w:val="28"/>
          <w:szCs w:val="28"/>
        </w:rPr>
        <w:footnoteRef/>
      </w:r>
      <w:r w:rsidRPr="00D07D5A">
        <w:rPr>
          <w:rFonts w:hint="cs"/>
          <w:sz w:val="28"/>
          <w:szCs w:val="28"/>
          <w:rtl/>
        </w:rPr>
        <w:t xml:space="preserve">- كريم مطر حمزة، الاطماع الايرانية في اقليم هرات 1836-1842، مجلة كلية التربية، </w:t>
      </w:r>
      <w:r>
        <w:rPr>
          <w:sz w:val="28"/>
          <w:szCs w:val="28"/>
          <w:rtl/>
        </w:rPr>
        <w:br/>
      </w:r>
      <w:r>
        <w:rPr>
          <w:rFonts w:hint="cs"/>
          <w:sz w:val="28"/>
          <w:szCs w:val="28"/>
          <w:rtl/>
        </w:rPr>
        <w:t>جامعة بابل، 2009،ص ص6-</w:t>
      </w:r>
      <w:r w:rsidRPr="00D07D5A">
        <w:rPr>
          <w:rFonts w:hint="cs"/>
          <w:sz w:val="28"/>
          <w:szCs w:val="28"/>
          <w:rtl/>
        </w:rPr>
        <w:t>7.</w:t>
      </w:r>
    </w:p>
  </w:footnote>
  <w:footnote w:id="40">
    <w:p w:rsidR="00A72807" w:rsidRPr="00D07D5A" w:rsidRDefault="00A72807" w:rsidP="00D07D5A">
      <w:pPr>
        <w:pStyle w:val="a3"/>
        <w:jc w:val="both"/>
        <w:rPr>
          <w:sz w:val="28"/>
          <w:szCs w:val="28"/>
        </w:rPr>
      </w:pPr>
      <w:r w:rsidRPr="00D07D5A">
        <w:rPr>
          <w:sz w:val="28"/>
          <w:szCs w:val="28"/>
        </w:rPr>
        <w:footnoteRef/>
      </w:r>
      <w:r w:rsidRPr="00D07D5A">
        <w:rPr>
          <w:rFonts w:hint="cs"/>
          <w:sz w:val="28"/>
          <w:szCs w:val="28"/>
          <w:rtl/>
        </w:rPr>
        <w:t xml:space="preserve">- فريد حاتم الشحف، العلاقات الروسية الايرانية واثرها على الخريطة الجيوسياسية في منطقة </w:t>
      </w:r>
      <w:r>
        <w:rPr>
          <w:sz w:val="28"/>
          <w:szCs w:val="28"/>
          <w:rtl/>
        </w:rPr>
        <w:br/>
      </w:r>
      <w:r w:rsidRPr="00D07D5A">
        <w:rPr>
          <w:rFonts w:hint="cs"/>
          <w:sz w:val="28"/>
          <w:szCs w:val="28"/>
          <w:rtl/>
        </w:rPr>
        <w:t>الخليج الع</w:t>
      </w:r>
      <w:r>
        <w:rPr>
          <w:rFonts w:hint="cs"/>
          <w:sz w:val="28"/>
          <w:szCs w:val="28"/>
          <w:rtl/>
        </w:rPr>
        <w:t>ربي ومنطقة آسيا الوسطى والقفقاس</w:t>
      </w:r>
      <w:r w:rsidRPr="00D07D5A">
        <w:rPr>
          <w:rFonts w:hint="cs"/>
          <w:sz w:val="28"/>
          <w:szCs w:val="28"/>
          <w:rtl/>
        </w:rPr>
        <w:t xml:space="preserve">، دار الطليعة الجديدة، سوريا، 2005، </w:t>
      </w:r>
      <w:r>
        <w:rPr>
          <w:sz w:val="28"/>
          <w:szCs w:val="28"/>
          <w:rtl/>
        </w:rPr>
        <w:br/>
      </w:r>
      <w:r>
        <w:rPr>
          <w:rFonts w:hint="cs"/>
          <w:sz w:val="28"/>
          <w:szCs w:val="28"/>
          <w:rtl/>
        </w:rPr>
        <w:t>ص ص13-</w:t>
      </w:r>
      <w:r w:rsidRPr="00D07D5A">
        <w:rPr>
          <w:rFonts w:hint="cs"/>
          <w:sz w:val="28"/>
          <w:szCs w:val="28"/>
          <w:rtl/>
        </w:rPr>
        <w:t>14.</w:t>
      </w:r>
    </w:p>
  </w:footnote>
  <w:footnote w:id="41">
    <w:p w:rsidR="00A72807" w:rsidRPr="00D07D5A" w:rsidRDefault="00A72807" w:rsidP="00D07D5A">
      <w:pPr>
        <w:pStyle w:val="a3"/>
        <w:jc w:val="both"/>
        <w:rPr>
          <w:sz w:val="28"/>
          <w:szCs w:val="28"/>
        </w:rPr>
      </w:pPr>
      <w:r w:rsidRPr="00D07D5A">
        <w:rPr>
          <w:sz w:val="28"/>
          <w:szCs w:val="28"/>
        </w:rPr>
        <w:footnoteRef/>
      </w:r>
      <w:r w:rsidRPr="00D07D5A">
        <w:rPr>
          <w:rFonts w:hint="cs"/>
          <w:sz w:val="28"/>
          <w:szCs w:val="28"/>
          <w:rtl/>
        </w:rPr>
        <w:t>- كريم مطر حمزة، المصدر السابق، ص7.</w:t>
      </w:r>
    </w:p>
  </w:footnote>
  <w:footnote w:id="42">
    <w:p w:rsidR="00A72807" w:rsidRPr="00D07D5A" w:rsidRDefault="00A72807" w:rsidP="00D07D5A">
      <w:pPr>
        <w:pStyle w:val="a3"/>
        <w:jc w:val="both"/>
        <w:rPr>
          <w:sz w:val="28"/>
          <w:szCs w:val="28"/>
        </w:rPr>
      </w:pPr>
      <w:r w:rsidRPr="00D07D5A">
        <w:rPr>
          <w:sz w:val="28"/>
          <w:szCs w:val="28"/>
        </w:rPr>
        <w:footnoteRef/>
      </w:r>
      <w:r w:rsidRPr="00D07D5A">
        <w:rPr>
          <w:rFonts w:hint="cs"/>
          <w:sz w:val="28"/>
          <w:szCs w:val="28"/>
          <w:rtl/>
        </w:rPr>
        <w:t xml:space="preserve">- عباس اقبال اشتياقي، تاريخ ايران بعد الاسلام من بداية الدولة الطاهرية حتى نهاية الدولة </w:t>
      </w:r>
      <w:r>
        <w:rPr>
          <w:sz w:val="28"/>
          <w:szCs w:val="28"/>
          <w:rtl/>
        </w:rPr>
        <w:br/>
      </w:r>
      <w:r>
        <w:rPr>
          <w:rFonts w:hint="cs"/>
          <w:sz w:val="28"/>
          <w:szCs w:val="28"/>
          <w:rtl/>
        </w:rPr>
        <w:t>القاجارية 802-1925م</w:t>
      </w:r>
      <w:r w:rsidRPr="00D07D5A">
        <w:rPr>
          <w:rFonts w:hint="cs"/>
          <w:sz w:val="28"/>
          <w:szCs w:val="28"/>
          <w:rtl/>
        </w:rPr>
        <w:t>، ت، محمد علاء الدين منصور، مر</w:t>
      </w:r>
      <w:r>
        <w:rPr>
          <w:rFonts w:hint="cs"/>
          <w:sz w:val="28"/>
          <w:szCs w:val="28"/>
          <w:rtl/>
        </w:rPr>
        <w:t>اجعة، السباعي محمد السباعي، دار</w:t>
      </w:r>
      <w:r w:rsidRPr="00D07D5A">
        <w:rPr>
          <w:rFonts w:hint="cs"/>
          <w:sz w:val="28"/>
          <w:szCs w:val="28"/>
          <w:rtl/>
        </w:rPr>
        <w:t>الثقافة للنشر، القاهرة، 1989،ص755.</w:t>
      </w:r>
    </w:p>
  </w:footnote>
  <w:footnote w:id="43">
    <w:p w:rsidR="00A72807" w:rsidRPr="00537982" w:rsidRDefault="00A72807" w:rsidP="00537982">
      <w:pPr>
        <w:pStyle w:val="a3"/>
        <w:jc w:val="both"/>
        <w:rPr>
          <w:sz w:val="28"/>
          <w:szCs w:val="28"/>
        </w:rPr>
      </w:pPr>
      <w:r w:rsidRPr="00537982">
        <w:rPr>
          <w:sz w:val="28"/>
          <w:szCs w:val="28"/>
        </w:rPr>
        <w:footnoteRef/>
      </w:r>
      <w:r w:rsidRPr="00537982">
        <w:rPr>
          <w:rFonts w:hint="cs"/>
          <w:sz w:val="28"/>
          <w:szCs w:val="28"/>
          <w:rtl/>
        </w:rPr>
        <w:t>. كمال مظهر احمد ، دراسات في تاريخ ايران الحدي</w:t>
      </w:r>
      <w:r>
        <w:rPr>
          <w:rFonts w:hint="cs"/>
          <w:sz w:val="28"/>
          <w:szCs w:val="28"/>
          <w:rtl/>
        </w:rPr>
        <w:t>ث والمعاصر ، بغداد ، 1985 ، ص29</w:t>
      </w:r>
      <w:r w:rsidRPr="00537982">
        <w:rPr>
          <w:rFonts w:hint="cs"/>
          <w:sz w:val="28"/>
          <w:szCs w:val="28"/>
          <w:rtl/>
        </w:rPr>
        <w:t>.</w:t>
      </w:r>
    </w:p>
  </w:footnote>
  <w:footnote w:id="44">
    <w:p w:rsidR="00A72807" w:rsidRDefault="00A72807" w:rsidP="00537982">
      <w:pPr>
        <w:pStyle w:val="a3"/>
        <w:jc w:val="both"/>
        <w:rPr>
          <w:lang w:bidi="ar-IQ"/>
        </w:rPr>
      </w:pPr>
      <w:r w:rsidRPr="00537982">
        <w:rPr>
          <w:sz w:val="28"/>
          <w:szCs w:val="28"/>
        </w:rPr>
        <w:footnoteRef/>
      </w:r>
      <w:r w:rsidRPr="00537982">
        <w:rPr>
          <w:rFonts w:hint="cs"/>
          <w:sz w:val="28"/>
          <w:szCs w:val="28"/>
          <w:rtl/>
        </w:rPr>
        <w:t>. لازم لفتة المالكي ، دراسات في تاريخ ايران الحديث والمعاصر ، الدراسات التاريخية ، جامعة البصرة ، 2007 ، ص12 ، عبد العزيز سليمان نوار ، المصدر السابق ، ص376.</w:t>
      </w:r>
    </w:p>
  </w:footnote>
  <w:footnote w:id="45">
    <w:p w:rsidR="00A72807" w:rsidRPr="00537982" w:rsidRDefault="00A72807" w:rsidP="00537982">
      <w:pPr>
        <w:pStyle w:val="a3"/>
        <w:jc w:val="both"/>
        <w:rPr>
          <w:sz w:val="28"/>
          <w:szCs w:val="28"/>
          <w:rtl/>
        </w:rPr>
      </w:pPr>
      <w:r w:rsidRPr="00537982">
        <w:rPr>
          <w:sz w:val="28"/>
          <w:szCs w:val="28"/>
        </w:rPr>
        <w:footnoteRef/>
      </w:r>
      <w:r w:rsidRPr="00537982">
        <w:rPr>
          <w:rFonts w:hint="cs"/>
          <w:sz w:val="28"/>
          <w:szCs w:val="28"/>
          <w:rtl/>
        </w:rPr>
        <w:t>. كمال مظهر احمد ، المصدر السابق ، ص ص 29-30 ، محمد عبد الله العزاوي ، المصدر السابق ، ص98 ، حسن كريم الجاف ، الوجيز في تاريخ ا</w:t>
      </w:r>
      <w:r>
        <w:rPr>
          <w:rFonts w:hint="cs"/>
          <w:sz w:val="28"/>
          <w:szCs w:val="28"/>
          <w:rtl/>
        </w:rPr>
        <w:t>يران ، ج3 ، بيت الحكمة ، بغداد ،</w:t>
      </w:r>
      <w:r w:rsidRPr="00537982">
        <w:rPr>
          <w:rFonts w:hint="cs"/>
          <w:sz w:val="28"/>
          <w:szCs w:val="28"/>
          <w:rtl/>
        </w:rPr>
        <w:t xml:space="preserve"> 2005 ، ص ص 189-190 . </w:t>
      </w:r>
    </w:p>
  </w:footnote>
  <w:footnote w:id="46">
    <w:p w:rsidR="00A72807" w:rsidRPr="00537982" w:rsidRDefault="00A72807" w:rsidP="00537982">
      <w:pPr>
        <w:pStyle w:val="a3"/>
        <w:jc w:val="both"/>
        <w:rPr>
          <w:sz w:val="28"/>
          <w:szCs w:val="28"/>
        </w:rPr>
      </w:pPr>
      <w:r w:rsidRPr="00537982">
        <w:rPr>
          <w:sz w:val="28"/>
          <w:szCs w:val="28"/>
        </w:rPr>
        <w:footnoteRef/>
      </w:r>
      <w:r w:rsidRPr="00537982">
        <w:rPr>
          <w:rFonts w:hint="cs"/>
          <w:sz w:val="28"/>
          <w:szCs w:val="28"/>
          <w:rtl/>
        </w:rPr>
        <w:t>. حيدر عبد الواحد ناصر الحميداوي ، الموقف البريطاني من الصراع الايراني الافغاني حول مقاطعتي هرات وسيستان خلال القرن التاسع عشر</w:t>
      </w:r>
      <w:r>
        <w:rPr>
          <w:rFonts w:hint="cs"/>
          <w:sz w:val="28"/>
          <w:szCs w:val="28"/>
          <w:rtl/>
        </w:rPr>
        <w:t xml:space="preserve"> والنصف الاول من القرن العشرين ،</w:t>
      </w:r>
      <w:r w:rsidRPr="00537982">
        <w:rPr>
          <w:rFonts w:hint="cs"/>
          <w:sz w:val="28"/>
          <w:szCs w:val="28"/>
          <w:rtl/>
        </w:rPr>
        <w:t xml:space="preserve"> مجلة ابحاث البصرة ، المجلد 36، العدد1 ، 2011 ، ص106 ، اسماعيل احمد باغي ، المصدر السابق ، ص250 .</w:t>
      </w:r>
    </w:p>
  </w:footnote>
  <w:footnote w:id="47">
    <w:p w:rsidR="00A72807" w:rsidRPr="00537982" w:rsidRDefault="00A72807" w:rsidP="00537982">
      <w:pPr>
        <w:pStyle w:val="a3"/>
        <w:jc w:val="both"/>
        <w:rPr>
          <w:sz w:val="28"/>
          <w:szCs w:val="28"/>
        </w:rPr>
      </w:pPr>
      <w:r w:rsidRPr="00537982">
        <w:rPr>
          <w:sz w:val="28"/>
          <w:szCs w:val="28"/>
        </w:rPr>
        <w:footnoteRef/>
      </w:r>
      <w:r w:rsidRPr="00537982">
        <w:rPr>
          <w:rFonts w:hint="cs"/>
          <w:sz w:val="28"/>
          <w:szCs w:val="28"/>
          <w:rtl/>
        </w:rPr>
        <w:t>. اسماعيل احمد ياغي ، المصدر نفسه ، ص250 .</w:t>
      </w:r>
    </w:p>
  </w:footnote>
  <w:footnote w:id="48">
    <w:p w:rsidR="00A72807" w:rsidRPr="00537982" w:rsidRDefault="00A72807" w:rsidP="00537982">
      <w:pPr>
        <w:pStyle w:val="a3"/>
        <w:jc w:val="both"/>
        <w:rPr>
          <w:sz w:val="28"/>
          <w:szCs w:val="28"/>
        </w:rPr>
      </w:pPr>
      <w:r w:rsidRPr="00537982">
        <w:rPr>
          <w:sz w:val="28"/>
          <w:szCs w:val="28"/>
        </w:rPr>
        <w:footnoteRef/>
      </w:r>
      <w:r w:rsidRPr="00537982">
        <w:rPr>
          <w:rFonts w:hint="cs"/>
          <w:sz w:val="28"/>
          <w:szCs w:val="28"/>
          <w:rtl/>
        </w:rPr>
        <w:t>. عباس اقبال اشتياقي ، المصدر السابق ، ص756 .</w:t>
      </w:r>
    </w:p>
  </w:footnote>
  <w:footnote w:id="49">
    <w:p w:rsidR="00A72807" w:rsidRPr="00537982" w:rsidRDefault="00A72807" w:rsidP="00537982">
      <w:pPr>
        <w:pStyle w:val="a3"/>
        <w:jc w:val="both"/>
        <w:rPr>
          <w:sz w:val="28"/>
          <w:szCs w:val="28"/>
        </w:rPr>
      </w:pPr>
      <w:r w:rsidRPr="00537982">
        <w:rPr>
          <w:sz w:val="28"/>
          <w:szCs w:val="28"/>
        </w:rPr>
        <w:footnoteRef/>
      </w:r>
      <w:r w:rsidRPr="00537982">
        <w:rPr>
          <w:rFonts w:hint="cs"/>
          <w:sz w:val="28"/>
          <w:szCs w:val="28"/>
          <w:rtl/>
        </w:rPr>
        <w:t xml:space="preserve">. عبد العزيز سليمان نوار ، المصدر السابق ، ص377 . </w:t>
      </w:r>
    </w:p>
  </w:footnote>
  <w:footnote w:id="50">
    <w:p w:rsidR="00A72807" w:rsidRPr="00537982" w:rsidRDefault="00A72807" w:rsidP="00537982">
      <w:pPr>
        <w:pStyle w:val="a3"/>
        <w:jc w:val="both"/>
        <w:rPr>
          <w:sz w:val="28"/>
          <w:szCs w:val="28"/>
        </w:rPr>
      </w:pPr>
      <w:r w:rsidRPr="00537982">
        <w:rPr>
          <w:sz w:val="28"/>
          <w:szCs w:val="28"/>
        </w:rPr>
        <w:footnoteRef/>
      </w:r>
      <w:r w:rsidRPr="00537982">
        <w:rPr>
          <w:rFonts w:hint="cs"/>
          <w:sz w:val="28"/>
          <w:szCs w:val="28"/>
          <w:rtl/>
        </w:rPr>
        <w:t>. ج-ج لوريمر ، دليل الخليج العربي القسم التاريخي ، ج5 ، ترجمة قسم الترجمة بمكتب امير قطر ، الدوحة ، 1967 ، ص2716 ، عباس اقبال اشتياقي ، المصدر السابق ، ص756.</w:t>
      </w:r>
    </w:p>
  </w:footnote>
  <w:footnote w:id="51">
    <w:p w:rsidR="00A72807" w:rsidRDefault="00A72807" w:rsidP="00537982">
      <w:pPr>
        <w:pStyle w:val="a3"/>
        <w:jc w:val="both"/>
        <w:rPr>
          <w:lang w:bidi="ar-IQ"/>
        </w:rPr>
      </w:pPr>
      <w:r w:rsidRPr="00537982">
        <w:rPr>
          <w:sz w:val="28"/>
          <w:szCs w:val="28"/>
        </w:rPr>
        <w:footnoteRef/>
      </w:r>
      <w:r w:rsidRPr="00537982">
        <w:rPr>
          <w:rFonts w:hint="cs"/>
          <w:sz w:val="28"/>
          <w:szCs w:val="28"/>
          <w:rtl/>
        </w:rPr>
        <w:t>. ج-ج لوريمر ، المصدر السابق ، ص2716 .</w:t>
      </w:r>
    </w:p>
  </w:footnote>
  <w:footnote w:id="52">
    <w:p w:rsidR="00A72807" w:rsidRPr="00537982" w:rsidRDefault="00A72807" w:rsidP="00537982">
      <w:pPr>
        <w:pStyle w:val="a3"/>
        <w:jc w:val="both"/>
        <w:rPr>
          <w:sz w:val="28"/>
          <w:szCs w:val="28"/>
        </w:rPr>
      </w:pPr>
      <w:r w:rsidRPr="00537982">
        <w:rPr>
          <w:sz w:val="28"/>
          <w:szCs w:val="28"/>
        </w:rPr>
        <w:footnoteRef/>
      </w:r>
      <w:r w:rsidRPr="00537982">
        <w:rPr>
          <w:rFonts w:hint="cs"/>
          <w:sz w:val="28"/>
          <w:szCs w:val="28"/>
          <w:rtl/>
        </w:rPr>
        <w:t>. كمال مظهر احمد ، المصدر السابق ، ص ص 30-31 ، صالح محمد العايد ، موقف بريطانيا من النشاط الفرنسي في الخليج العربي 1798-1810م ، بغداد ، 1979 ، ص ص 79-82 ، ابراهيم خليل احمد ، وخليل علي مراد ، ايران وتركيا دراسة في التاريخ الحديث والمعاصر ، دار الكتب للطباعة ، الموصل ، 1992 ، ص ص 70-71 .</w:t>
      </w:r>
    </w:p>
  </w:footnote>
  <w:footnote w:id="53">
    <w:p w:rsidR="00A72807" w:rsidRPr="00537982" w:rsidRDefault="00A72807" w:rsidP="00537982">
      <w:pPr>
        <w:pStyle w:val="a3"/>
        <w:jc w:val="both"/>
        <w:rPr>
          <w:sz w:val="28"/>
          <w:szCs w:val="28"/>
        </w:rPr>
      </w:pPr>
      <w:r w:rsidRPr="00537982">
        <w:rPr>
          <w:sz w:val="28"/>
          <w:szCs w:val="28"/>
        </w:rPr>
        <w:footnoteRef/>
      </w:r>
      <w:r w:rsidRPr="00537982">
        <w:rPr>
          <w:rFonts w:hint="cs"/>
          <w:sz w:val="28"/>
          <w:szCs w:val="28"/>
          <w:rtl/>
        </w:rPr>
        <w:t>. شاهين مكاريوس ، تاريخ ايران ، دار الافاق العربية ، القاهرة ، 2003 ، ص236 ، ابراهيم خليل احمد ، وخليل علي مراد ، المصدر السابق ، ص69 .</w:t>
      </w:r>
    </w:p>
  </w:footnote>
  <w:footnote w:id="54">
    <w:p w:rsidR="00A72807" w:rsidRDefault="00A72807" w:rsidP="00537982">
      <w:pPr>
        <w:pStyle w:val="a3"/>
        <w:jc w:val="both"/>
        <w:rPr>
          <w:lang w:bidi="ar-IQ"/>
        </w:rPr>
      </w:pPr>
      <w:r w:rsidRPr="00537982">
        <w:rPr>
          <w:sz w:val="28"/>
          <w:szCs w:val="28"/>
        </w:rPr>
        <w:footnoteRef/>
      </w:r>
      <w:r w:rsidRPr="00537982">
        <w:rPr>
          <w:rFonts w:hint="cs"/>
          <w:sz w:val="28"/>
          <w:szCs w:val="28"/>
          <w:rtl/>
        </w:rPr>
        <w:t>. عباس اقبال اشتياقي ، المصدر السابق ، ص771 .</w:t>
      </w:r>
    </w:p>
  </w:footnote>
  <w:footnote w:id="55">
    <w:p w:rsidR="00A72807" w:rsidRDefault="00A72807" w:rsidP="00537982">
      <w:pPr>
        <w:pStyle w:val="a3"/>
        <w:rPr>
          <w:lang w:bidi="ar-IQ"/>
        </w:rPr>
      </w:pPr>
      <w:r w:rsidRPr="002170D8">
        <w:rPr>
          <w:rStyle w:val="a4"/>
          <w:sz w:val="28"/>
          <w:szCs w:val="28"/>
        </w:rPr>
        <w:footnoteRef/>
      </w:r>
      <w:r w:rsidRPr="002170D8">
        <w:rPr>
          <w:rFonts w:hint="cs"/>
          <w:sz w:val="28"/>
          <w:szCs w:val="28"/>
          <w:rtl/>
        </w:rPr>
        <w:t>. ج-ج لوريمر ، المصدر السابق ، ص2717</w:t>
      </w:r>
      <w:r>
        <w:rPr>
          <w:rFonts w:hint="cs"/>
          <w:rtl/>
        </w:rPr>
        <w:t xml:space="preserve"> .</w:t>
      </w:r>
    </w:p>
  </w:footnote>
  <w:footnote w:id="56">
    <w:p w:rsidR="00A72807" w:rsidRPr="00366944" w:rsidRDefault="00A72807" w:rsidP="001B7468">
      <w:pPr>
        <w:pStyle w:val="a3"/>
        <w:ind w:left="226" w:hanging="284"/>
        <w:jc w:val="both"/>
        <w:rPr>
          <w:sz w:val="28"/>
          <w:szCs w:val="28"/>
          <w:lang w:bidi="ar-IQ"/>
        </w:rPr>
      </w:pPr>
      <w:r w:rsidRPr="00366944">
        <w:rPr>
          <w:rStyle w:val="a4"/>
          <w:sz w:val="28"/>
          <w:szCs w:val="28"/>
          <w:vertAlign w:val="baseline"/>
        </w:rPr>
        <w:footnoteRef/>
      </w:r>
      <w:r w:rsidRPr="00366944">
        <w:rPr>
          <w:rFonts w:hint="cs"/>
          <w:sz w:val="28"/>
          <w:szCs w:val="28"/>
          <w:rtl/>
        </w:rPr>
        <w:t>.</w:t>
      </w:r>
      <w:r w:rsidRPr="00366944">
        <w:rPr>
          <w:rFonts w:hint="cs"/>
          <w:sz w:val="28"/>
          <w:szCs w:val="28"/>
          <w:rtl/>
          <w:lang w:bidi="ar-IQ"/>
        </w:rPr>
        <w:t>ابراهيم خليل احمد ، المصدر السابق ، ص71، للمزيد ينظر ، محمد عبد الله العزاوي ، المصدر السابق ، ص</w:t>
      </w:r>
      <w:r>
        <w:rPr>
          <w:rFonts w:hint="cs"/>
          <w:sz w:val="28"/>
          <w:szCs w:val="28"/>
          <w:rtl/>
          <w:lang w:bidi="ar-IQ"/>
        </w:rPr>
        <w:t xml:space="preserve"> ص</w:t>
      </w:r>
      <w:r w:rsidRPr="00366944">
        <w:rPr>
          <w:rFonts w:hint="cs"/>
          <w:sz w:val="28"/>
          <w:szCs w:val="28"/>
          <w:rtl/>
          <w:lang w:bidi="ar-IQ"/>
        </w:rPr>
        <w:t xml:space="preserve">118-127. </w:t>
      </w:r>
    </w:p>
  </w:footnote>
  <w:footnote w:id="57">
    <w:p w:rsidR="00A72807" w:rsidRPr="00366944" w:rsidRDefault="00A72807" w:rsidP="001B7468">
      <w:pPr>
        <w:pStyle w:val="a3"/>
        <w:ind w:left="226" w:hanging="284"/>
        <w:jc w:val="both"/>
        <w:rPr>
          <w:sz w:val="28"/>
          <w:szCs w:val="28"/>
          <w:lang w:bidi="ar-IQ"/>
        </w:rPr>
      </w:pPr>
      <w:r w:rsidRPr="00366944">
        <w:rPr>
          <w:rStyle w:val="a4"/>
          <w:sz w:val="28"/>
          <w:szCs w:val="28"/>
          <w:vertAlign w:val="baseline"/>
        </w:rPr>
        <w:footnoteRef/>
      </w:r>
      <w:r w:rsidRPr="00366944">
        <w:rPr>
          <w:rFonts w:hint="cs"/>
          <w:sz w:val="28"/>
          <w:szCs w:val="28"/>
          <w:rtl/>
        </w:rPr>
        <w:t xml:space="preserve">. </w:t>
      </w:r>
      <w:r w:rsidRPr="00366944">
        <w:rPr>
          <w:rFonts w:hint="cs"/>
          <w:sz w:val="28"/>
          <w:szCs w:val="28"/>
          <w:rtl/>
          <w:lang w:bidi="ar-IQ"/>
        </w:rPr>
        <w:t>عبد العزيز سليمان نوار ، المصدر السابق ،</w:t>
      </w:r>
      <w:r>
        <w:rPr>
          <w:rFonts w:hint="cs"/>
          <w:sz w:val="28"/>
          <w:szCs w:val="28"/>
          <w:rtl/>
          <w:lang w:bidi="ar-IQ"/>
        </w:rPr>
        <w:t>ص ص381-</w:t>
      </w:r>
      <w:r w:rsidRPr="00366944">
        <w:rPr>
          <w:rFonts w:hint="cs"/>
          <w:sz w:val="28"/>
          <w:szCs w:val="28"/>
          <w:rtl/>
          <w:lang w:bidi="ar-IQ"/>
        </w:rPr>
        <w:t>383، حسن ك</w:t>
      </w:r>
      <w:r>
        <w:rPr>
          <w:rFonts w:hint="cs"/>
          <w:sz w:val="28"/>
          <w:szCs w:val="28"/>
          <w:rtl/>
          <w:lang w:bidi="ar-IQ"/>
        </w:rPr>
        <w:t>ريم الجاف المصدر السابق ،ص ص193-</w:t>
      </w:r>
      <w:r w:rsidRPr="00366944">
        <w:rPr>
          <w:rFonts w:hint="cs"/>
          <w:sz w:val="28"/>
          <w:szCs w:val="28"/>
          <w:rtl/>
          <w:lang w:bidi="ar-IQ"/>
        </w:rPr>
        <w:t>194 ، لازم لفته المالكي ، المصدر السابق ، ص</w:t>
      </w:r>
      <w:r>
        <w:rPr>
          <w:rFonts w:hint="cs"/>
          <w:sz w:val="28"/>
          <w:szCs w:val="28"/>
          <w:rtl/>
          <w:lang w:bidi="ar-IQ"/>
        </w:rPr>
        <w:t xml:space="preserve"> ص</w:t>
      </w:r>
      <w:r w:rsidRPr="00366944">
        <w:rPr>
          <w:rFonts w:hint="cs"/>
          <w:sz w:val="28"/>
          <w:szCs w:val="28"/>
          <w:rtl/>
          <w:lang w:bidi="ar-IQ"/>
        </w:rPr>
        <w:t xml:space="preserve">12-13 . </w:t>
      </w:r>
    </w:p>
  </w:footnote>
  <w:footnote w:id="58">
    <w:p w:rsidR="00A72807" w:rsidRPr="00366944" w:rsidRDefault="00A72807" w:rsidP="001B7468">
      <w:pPr>
        <w:pStyle w:val="a3"/>
        <w:ind w:left="226" w:hanging="284"/>
        <w:jc w:val="both"/>
        <w:rPr>
          <w:sz w:val="28"/>
          <w:szCs w:val="28"/>
          <w:lang w:bidi="ar-IQ"/>
        </w:rPr>
      </w:pPr>
      <w:r w:rsidRPr="00366944">
        <w:rPr>
          <w:rStyle w:val="a4"/>
          <w:sz w:val="28"/>
          <w:szCs w:val="28"/>
          <w:vertAlign w:val="baseline"/>
        </w:rPr>
        <w:footnoteRef/>
      </w:r>
      <w:r w:rsidRPr="00366944">
        <w:rPr>
          <w:rFonts w:hint="cs"/>
          <w:sz w:val="28"/>
          <w:szCs w:val="28"/>
          <w:rtl/>
        </w:rPr>
        <w:t xml:space="preserve">. </w:t>
      </w:r>
      <w:r>
        <w:rPr>
          <w:rFonts w:hint="cs"/>
          <w:sz w:val="28"/>
          <w:szCs w:val="28"/>
          <w:rtl/>
          <w:lang w:bidi="ar-IQ"/>
        </w:rPr>
        <w:t>عباس اقبال اش</w:t>
      </w:r>
      <w:r w:rsidRPr="00366944">
        <w:rPr>
          <w:rFonts w:hint="cs"/>
          <w:sz w:val="28"/>
          <w:szCs w:val="28"/>
          <w:rtl/>
          <w:lang w:bidi="ar-IQ"/>
        </w:rPr>
        <w:t xml:space="preserve">تياقي ، المصدر السابق ، ص771 . </w:t>
      </w:r>
    </w:p>
  </w:footnote>
  <w:footnote w:id="59">
    <w:p w:rsidR="00A72807" w:rsidRDefault="00A72807" w:rsidP="001B7468">
      <w:pPr>
        <w:pStyle w:val="a3"/>
        <w:ind w:left="226" w:hanging="284"/>
        <w:jc w:val="both"/>
        <w:rPr>
          <w:lang w:bidi="ar-IQ"/>
        </w:rPr>
      </w:pPr>
      <w:r w:rsidRPr="00366944">
        <w:rPr>
          <w:rStyle w:val="a4"/>
          <w:sz w:val="28"/>
          <w:szCs w:val="28"/>
          <w:vertAlign w:val="baseline"/>
        </w:rPr>
        <w:footnoteRef/>
      </w:r>
      <w:r w:rsidRPr="00366944">
        <w:rPr>
          <w:rFonts w:hint="cs"/>
          <w:sz w:val="28"/>
          <w:szCs w:val="28"/>
          <w:rtl/>
        </w:rPr>
        <w:t>.</w:t>
      </w:r>
      <w:r w:rsidRPr="00366944">
        <w:rPr>
          <w:rFonts w:hint="cs"/>
          <w:sz w:val="28"/>
          <w:szCs w:val="28"/>
          <w:rtl/>
          <w:lang w:bidi="ar-IQ"/>
        </w:rPr>
        <w:t>مي فاضل مجيد الربيعي ، المصدر السابق ، ص17 .</w:t>
      </w:r>
    </w:p>
  </w:footnote>
  <w:footnote w:id="60">
    <w:p w:rsidR="00A72807" w:rsidRDefault="00A72807" w:rsidP="001B7468">
      <w:pPr>
        <w:pStyle w:val="a3"/>
        <w:ind w:left="226" w:hanging="284"/>
        <w:jc w:val="both"/>
        <w:rPr>
          <w:lang w:bidi="ar-IQ"/>
        </w:rPr>
      </w:pPr>
      <w:r w:rsidRPr="001D3BD6">
        <w:rPr>
          <w:sz w:val="28"/>
          <w:szCs w:val="28"/>
          <w:lang w:bidi="ar-IQ"/>
        </w:rPr>
        <w:footnoteRef/>
      </w:r>
      <w:r w:rsidRPr="001D3BD6">
        <w:rPr>
          <w:rFonts w:hint="cs"/>
          <w:sz w:val="28"/>
          <w:szCs w:val="28"/>
          <w:rtl/>
          <w:lang w:bidi="ar-IQ"/>
        </w:rPr>
        <w:t>. عباس اقبال اشتياقي ، المصدر السابق ، ص ص 771-772 .</w:t>
      </w:r>
    </w:p>
  </w:footnote>
  <w:footnote w:id="61">
    <w:p w:rsidR="00A72807" w:rsidRPr="00436557" w:rsidRDefault="00A72807" w:rsidP="001B7468">
      <w:pPr>
        <w:pStyle w:val="a3"/>
        <w:ind w:left="226" w:hanging="284"/>
        <w:jc w:val="both"/>
        <w:rPr>
          <w:sz w:val="28"/>
          <w:szCs w:val="28"/>
          <w:lang w:bidi="ar-IQ"/>
        </w:rPr>
      </w:pPr>
      <w:r w:rsidRPr="001D3BD6">
        <w:rPr>
          <w:sz w:val="28"/>
          <w:szCs w:val="28"/>
          <w:lang w:bidi="ar-IQ"/>
        </w:rPr>
        <w:footnoteRef/>
      </w:r>
      <w:r w:rsidRPr="001D3BD6">
        <w:rPr>
          <w:rFonts w:hint="cs"/>
          <w:sz w:val="28"/>
          <w:szCs w:val="28"/>
          <w:rtl/>
          <w:lang w:bidi="ar-IQ"/>
        </w:rPr>
        <w:t>. ج-ج لوريمر ، المصدر السابق ، ص ص 2717-2718 ، عباس اقبال اشتياقي ، المصدر السابق ، ص773 .</w:t>
      </w:r>
    </w:p>
  </w:footnote>
  <w:footnote w:id="62">
    <w:p w:rsidR="00A72807" w:rsidRPr="00436557" w:rsidRDefault="00A72807" w:rsidP="001B7468">
      <w:pPr>
        <w:pStyle w:val="a3"/>
        <w:ind w:left="226" w:hanging="284"/>
        <w:jc w:val="both"/>
        <w:rPr>
          <w:sz w:val="28"/>
          <w:szCs w:val="28"/>
          <w:lang w:bidi="ar-IQ"/>
        </w:rPr>
      </w:pPr>
      <w:r w:rsidRPr="00436557">
        <w:rPr>
          <w:sz w:val="28"/>
          <w:szCs w:val="28"/>
          <w:lang w:bidi="ar-IQ"/>
        </w:rPr>
        <w:footnoteRef/>
      </w:r>
      <w:r w:rsidRPr="00436557">
        <w:rPr>
          <w:rFonts w:hint="cs"/>
          <w:sz w:val="28"/>
          <w:szCs w:val="28"/>
          <w:rtl/>
          <w:lang w:bidi="ar-IQ"/>
        </w:rPr>
        <w:t>. عب</w:t>
      </w:r>
      <w:r>
        <w:rPr>
          <w:rFonts w:hint="cs"/>
          <w:sz w:val="28"/>
          <w:szCs w:val="28"/>
          <w:rtl/>
          <w:lang w:bidi="ar-IQ"/>
        </w:rPr>
        <w:t>اس اقبال اشتياقي ، المصدر نفسه</w:t>
      </w:r>
      <w:r w:rsidRPr="00436557">
        <w:rPr>
          <w:rFonts w:hint="cs"/>
          <w:sz w:val="28"/>
          <w:szCs w:val="28"/>
          <w:rtl/>
          <w:lang w:bidi="ar-IQ"/>
        </w:rPr>
        <w:t xml:space="preserve"> ، ص774 . </w:t>
      </w:r>
    </w:p>
  </w:footnote>
  <w:footnote w:id="63">
    <w:p w:rsidR="00A72807" w:rsidRDefault="00A72807" w:rsidP="001B7468">
      <w:pPr>
        <w:pStyle w:val="a3"/>
        <w:ind w:left="226" w:hanging="284"/>
        <w:jc w:val="both"/>
        <w:rPr>
          <w:lang w:bidi="ar-IQ"/>
        </w:rPr>
      </w:pPr>
      <w:r w:rsidRPr="00436557">
        <w:rPr>
          <w:sz w:val="28"/>
          <w:szCs w:val="28"/>
          <w:lang w:bidi="ar-IQ"/>
        </w:rPr>
        <w:footnoteRef/>
      </w:r>
      <w:r w:rsidRPr="00436557">
        <w:rPr>
          <w:rFonts w:hint="cs"/>
          <w:sz w:val="28"/>
          <w:szCs w:val="28"/>
          <w:rtl/>
          <w:lang w:bidi="ar-IQ"/>
        </w:rPr>
        <w:t>. حسن كريم الجاف ، المصدر السابق ، ص ص 200-202 . شاهين مكاريوس ، المصدر السابق ، ص ص 236-239.</w:t>
      </w:r>
    </w:p>
  </w:footnote>
  <w:footnote w:id="64">
    <w:p w:rsidR="00A72807" w:rsidRDefault="00A72807" w:rsidP="001B7468">
      <w:pPr>
        <w:pStyle w:val="a3"/>
        <w:ind w:left="226" w:hanging="284"/>
        <w:jc w:val="both"/>
        <w:rPr>
          <w:lang w:bidi="ar-IQ"/>
        </w:rPr>
      </w:pPr>
      <w:r w:rsidRPr="00436557">
        <w:rPr>
          <w:sz w:val="28"/>
          <w:szCs w:val="28"/>
          <w:lang w:bidi="ar-IQ"/>
        </w:rPr>
        <w:footnoteRef/>
      </w:r>
      <w:r w:rsidRPr="00436557">
        <w:rPr>
          <w:rFonts w:hint="cs"/>
          <w:sz w:val="28"/>
          <w:szCs w:val="28"/>
          <w:rtl/>
          <w:lang w:bidi="ar-IQ"/>
        </w:rPr>
        <w:t>. ابراهيم خليل احمد ، المصدر السابق ، ص73 .</w:t>
      </w:r>
    </w:p>
  </w:footnote>
  <w:footnote w:id="65">
    <w:p w:rsidR="00A72807" w:rsidRDefault="00A72807" w:rsidP="001B7468">
      <w:pPr>
        <w:pStyle w:val="a3"/>
        <w:ind w:left="226" w:hanging="284"/>
        <w:jc w:val="both"/>
        <w:rPr>
          <w:lang w:bidi="ar-IQ"/>
        </w:rPr>
      </w:pPr>
      <w:r w:rsidRPr="00E0638B">
        <w:rPr>
          <w:sz w:val="28"/>
          <w:szCs w:val="28"/>
          <w:lang w:bidi="ar-IQ"/>
        </w:rPr>
        <w:footnoteRef/>
      </w:r>
      <w:r w:rsidRPr="00E0638B">
        <w:rPr>
          <w:rFonts w:hint="cs"/>
          <w:sz w:val="28"/>
          <w:szCs w:val="28"/>
          <w:rtl/>
          <w:lang w:bidi="ar-IQ"/>
        </w:rPr>
        <w:t>. ج-ج لوريمر ، المصدر السابق ، ص ص 2718-2719 . عباس اقبال اشتياقي ، المصدر السابق ، ص ص 792-793 .</w:t>
      </w:r>
    </w:p>
  </w:footnote>
  <w:footnote w:id="66">
    <w:p w:rsidR="00A72807" w:rsidRPr="000C39E6" w:rsidRDefault="00A72807" w:rsidP="001B7468">
      <w:pPr>
        <w:pStyle w:val="a3"/>
        <w:ind w:left="226" w:hanging="284"/>
        <w:jc w:val="both"/>
        <w:rPr>
          <w:sz w:val="28"/>
          <w:szCs w:val="28"/>
          <w:lang w:bidi="ar-IQ"/>
        </w:rPr>
      </w:pPr>
      <w:r w:rsidRPr="000C39E6">
        <w:rPr>
          <w:sz w:val="28"/>
          <w:szCs w:val="28"/>
          <w:lang w:bidi="ar-IQ"/>
        </w:rPr>
        <w:footnoteRef/>
      </w:r>
      <w:r w:rsidRPr="000C39E6">
        <w:rPr>
          <w:rFonts w:hint="cs"/>
          <w:sz w:val="28"/>
          <w:szCs w:val="28"/>
          <w:rtl/>
          <w:lang w:bidi="ar-IQ"/>
        </w:rPr>
        <w:t xml:space="preserve">. دونالدولبر ، المصدر السابق ، ص98 . </w:t>
      </w:r>
    </w:p>
  </w:footnote>
  <w:footnote w:id="67">
    <w:p w:rsidR="00A72807" w:rsidRDefault="00A72807" w:rsidP="001B7468">
      <w:pPr>
        <w:pStyle w:val="a3"/>
        <w:ind w:left="226" w:hanging="284"/>
        <w:jc w:val="both"/>
        <w:rPr>
          <w:lang w:bidi="ar-IQ"/>
        </w:rPr>
      </w:pPr>
      <w:r w:rsidRPr="000C39E6">
        <w:rPr>
          <w:sz w:val="28"/>
          <w:szCs w:val="28"/>
          <w:lang w:bidi="ar-IQ"/>
        </w:rPr>
        <w:footnoteRef/>
      </w:r>
      <w:r w:rsidRPr="000C39E6">
        <w:rPr>
          <w:rFonts w:hint="cs"/>
          <w:sz w:val="28"/>
          <w:szCs w:val="28"/>
          <w:rtl/>
          <w:lang w:bidi="ar-IQ"/>
        </w:rPr>
        <w:t>. كريم م</w:t>
      </w:r>
      <w:r>
        <w:rPr>
          <w:rFonts w:hint="cs"/>
          <w:sz w:val="28"/>
          <w:szCs w:val="28"/>
          <w:rtl/>
          <w:lang w:bidi="ar-IQ"/>
        </w:rPr>
        <w:t>طر حمزة الزبيدي ، الاطماع الاير</w:t>
      </w:r>
      <w:r w:rsidRPr="000C39E6">
        <w:rPr>
          <w:rFonts w:hint="cs"/>
          <w:sz w:val="28"/>
          <w:szCs w:val="28"/>
          <w:rtl/>
          <w:lang w:bidi="ar-IQ"/>
        </w:rPr>
        <w:t>انية في اقليم هرات ، المصدر السابق ، ص ص 14-15 ، علي جواد كاظم الجبوري ، ايران في عصر محمد شاه 1834-1848 ، رسالة ماجستير غير منشورة ، كلية التربية ، جامعة بابل ، 2008 ، ص ص 102-103 .</w:t>
      </w:r>
    </w:p>
  </w:footnote>
  <w:footnote w:id="68">
    <w:p w:rsidR="00A72807" w:rsidRPr="00347D58" w:rsidRDefault="00A72807" w:rsidP="001B7468">
      <w:pPr>
        <w:pStyle w:val="a3"/>
        <w:ind w:left="226" w:hanging="284"/>
        <w:jc w:val="both"/>
        <w:rPr>
          <w:sz w:val="28"/>
          <w:szCs w:val="28"/>
          <w:lang w:bidi="ar-IQ"/>
        </w:rPr>
      </w:pPr>
      <w:r w:rsidRPr="0044049D">
        <w:rPr>
          <w:sz w:val="28"/>
          <w:szCs w:val="28"/>
          <w:lang w:bidi="ar-IQ"/>
        </w:rPr>
        <w:footnoteRef/>
      </w:r>
      <w:r w:rsidRPr="0044049D">
        <w:rPr>
          <w:rFonts w:hint="cs"/>
          <w:sz w:val="28"/>
          <w:szCs w:val="28"/>
          <w:rtl/>
          <w:lang w:bidi="ar-IQ"/>
        </w:rPr>
        <w:t xml:space="preserve">. </w:t>
      </w:r>
      <w:r w:rsidRPr="000C39E6">
        <w:rPr>
          <w:rFonts w:hint="cs"/>
          <w:sz w:val="28"/>
          <w:szCs w:val="28"/>
          <w:rtl/>
          <w:lang w:bidi="ar-IQ"/>
        </w:rPr>
        <w:t>كريم مطر حمزة الزبيدي ، الاطماع الايرانية ، المصدر السابق ، ص ص 1</w:t>
      </w:r>
      <w:r>
        <w:rPr>
          <w:rFonts w:hint="cs"/>
          <w:sz w:val="28"/>
          <w:szCs w:val="28"/>
          <w:rtl/>
          <w:lang w:bidi="ar-IQ"/>
        </w:rPr>
        <w:t>5</w:t>
      </w:r>
      <w:r w:rsidRPr="000C39E6">
        <w:rPr>
          <w:rFonts w:hint="cs"/>
          <w:sz w:val="28"/>
          <w:szCs w:val="28"/>
          <w:rtl/>
          <w:lang w:bidi="ar-IQ"/>
        </w:rPr>
        <w:t>-1</w:t>
      </w:r>
      <w:r>
        <w:rPr>
          <w:rFonts w:hint="cs"/>
          <w:sz w:val="28"/>
          <w:szCs w:val="28"/>
          <w:rtl/>
          <w:lang w:bidi="ar-IQ"/>
        </w:rPr>
        <w:t>6</w:t>
      </w:r>
      <w:r w:rsidRPr="000C39E6">
        <w:rPr>
          <w:rFonts w:hint="cs"/>
          <w:sz w:val="28"/>
          <w:szCs w:val="28"/>
          <w:rtl/>
          <w:lang w:bidi="ar-IQ"/>
        </w:rPr>
        <w:t xml:space="preserve"> ، علي جواد كاظم الجبوري </w:t>
      </w:r>
      <w:r>
        <w:rPr>
          <w:rFonts w:hint="cs"/>
          <w:sz w:val="28"/>
          <w:szCs w:val="28"/>
          <w:rtl/>
          <w:lang w:bidi="ar-IQ"/>
        </w:rPr>
        <w:t xml:space="preserve">المصدر السابق ، ص ص103-104 . </w:t>
      </w:r>
    </w:p>
  </w:footnote>
  <w:footnote w:id="69">
    <w:p w:rsidR="00A72807" w:rsidRDefault="00A72807" w:rsidP="001B7468">
      <w:pPr>
        <w:pStyle w:val="a3"/>
        <w:ind w:left="226" w:hanging="284"/>
        <w:jc w:val="both"/>
        <w:rPr>
          <w:lang w:bidi="ar-IQ"/>
        </w:rPr>
      </w:pPr>
      <w:r w:rsidRPr="0044049D">
        <w:rPr>
          <w:sz w:val="28"/>
          <w:szCs w:val="28"/>
          <w:lang w:bidi="ar-IQ"/>
        </w:rPr>
        <w:footnoteRef/>
      </w:r>
      <w:r w:rsidRPr="0044049D">
        <w:rPr>
          <w:rFonts w:hint="cs"/>
          <w:sz w:val="28"/>
          <w:szCs w:val="28"/>
          <w:rtl/>
          <w:lang w:bidi="ar-IQ"/>
        </w:rPr>
        <w:t>. عبد العزيز سليمان نوار ، المصدر السابق ، ص437 ، حيدر عبد الواحد ناصر الحميداوي ، المصدر السابق ، ص109.</w:t>
      </w:r>
    </w:p>
  </w:footnote>
  <w:footnote w:id="70">
    <w:p w:rsidR="00A72807" w:rsidRDefault="00A72807" w:rsidP="001B7468">
      <w:pPr>
        <w:pStyle w:val="a3"/>
        <w:ind w:left="226" w:hanging="284"/>
        <w:jc w:val="both"/>
        <w:rPr>
          <w:lang w:bidi="ar-IQ"/>
        </w:rPr>
      </w:pPr>
      <w:r w:rsidRPr="006D5231">
        <w:rPr>
          <w:sz w:val="28"/>
          <w:szCs w:val="28"/>
          <w:lang w:bidi="ar-IQ"/>
        </w:rPr>
        <w:footnoteRef/>
      </w:r>
      <w:r w:rsidRPr="006D5231">
        <w:rPr>
          <w:rFonts w:hint="cs"/>
          <w:sz w:val="28"/>
          <w:szCs w:val="28"/>
          <w:rtl/>
          <w:lang w:bidi="ar-IQ"/>
        </w:rPr>
        <w:t xml:space="preserve">. </w:t>
      </w:r>
      <w:r w:rsidRPr="000C39E6">
        <w:rPr>
          <w:rFonts w:hint="cs"/>
          <w:sz w:val="28"/>
          <w:szCs w:val="28"/>
          <w:rtl/>
          <w:lang w:bidi="ar-IQ"/>
        </w:rPr>
        <w:t>كريم مطر حمزة الزبيدي ، الاطماع الايرانية ، المصدر السابق ، ص ص</w:t>
      </w:r>
      <w:r>
        <w:rPr>
          <w:rFonts w:hint="cs"/>
          <w:sz w:val="28"/>
          <w:szCs w:val="28"/>
          <w:rtl/>
          <w:lang w:bidi="ar-IQ"/>
        </w:rPr>
        <w:t>21</w:t>
      </w:r>
      <w:r w:rsidRPr="000C39E6">
        <w:rPr>
          <w:rFonts w:hint="cs"/>
          <w:sz w:val="28"/>
          <w:szCs w:val="28"/>
          <w:rtl/>
          <w:lang w:bidi="ar-IQ"/>
        </w:rPr>
        <w:t>-</w:t>
      </w:r>
      <w:r>
        <w:rPr>
          <w:rFonts w:hint="cs"/>
          <w:sz w:val="28"/>
          <w:szCs w:val="28"/>
          <w:rtl/>
          <w:lang w:bidi="ar-IQ"/>
        </w:rPr>
        <w:t>22</w:t>
      </w:r>
      <w:r w:rsidRPr="000C39E6">
        <w:rPr>
          <w:rFonts w:hint="cs"/>
          <w:sz w:val="28"/>
          <w:szCs w:val="28"/>
          <w:rtl/>
          <w:lang w:bidi="ar-IQ"/>
        </w:rPr>
        <w:t xml:space="preserve"> ، علي جواد كاظم الجبوري </w:t>
      </w:r>
      <w:r>
        <w:rPr>
          <w:rFonts w:hint="cs"/>
          <w:sz w:val="28"/>
          <w:szCs w:val="28"/>
          <w:rtl/>
          <w:lang w:bidi="ar-IQ"/>
        </w:rPr>
        <w:t>المصدر السابق ، ص ص108-109 .</w:t>
      </w:r>
    </w:p>
  </w:footnote>
  <w:footnote w:id="71">
    <w:p w:rsidR="00A72807" w:rsidRPr="00347D58" w:rsidRDefault="00A72807" w:rsidP="001B7468">
      <w:pPr>
        <w:pStyle w:val="a3"/>
        <w:ind w:left="226" w:hanging="284"/>
        <w:jc w:val="both"/>
        <w:rPr>
          <w:sz w:val="28"/>
          <w:szCs w:val="28"/>
          <w:lang w:bidi="ar-IQ"/>
        </w:rPr>
      </w:pPr>
      <w:r w:rsidRPr="00347D58">
        <w:rPr>
          <w:sz w:val="28"/>
          <w:szCs w:val="28"/>
          <w:lang w:bidi="ar-IQ"/>
        </w:rPr>
        <w:footnoteRef/>
      </w:r>
      <w:r w:rsidRPr="00347D58">
        <w:rPr>
          <w:rFonts w:hint="cs"/>
          <w:sz w:val="28"/>
          <w:szCs w:val="28"/>
          <w:rtl/>
          <w:lang w:bidi="ar-IQ"/>
        </w:rPr>
        <w:t>. عبد العزيز سليمان نوار ، المصدر السابق ، ص438 ، كريم مطر حمزة ،</w:t>
      </w:r>
      <w:r>
        <w:rPr>
          <w:rFonts w:hint="cs"/>
          <w:sz w:val="28"/>
          <w:szCs w:val="28"/>
          <w:rtl/>
          <w:lang w:bidi="ar-IQ"/>
        </w:rPr>
        <w:t xml:space="preserve"> الاطماع الايرانية،</w:t>
      </w:r>
      <w:r w:rsidRPr="00347D58">
        <w:rPr>
          <w:rFonts w:hint="cs"/>
          <w:sz w:val="28"/>
          <w:szCs w:val="28"/>
          <w:rtl/>
          <w:lang w:bidi="ar-IQ"/>
        </w:rPr>
        <w:t xml:space="preserve"> المصدر السابق ، ص22 . </w:t>
      </w:r>
    </w:p>
  </w:footnote>
  <w:footnote w:id="72">
    <w:p w:rsidR="00A72807" w:rsidRDefault="00A72807" w:rsidP="001B7468">
      <w:pPr>
        <w:pStyle w:val="a3"/>
        <w:ind w:left="226" w:hanging="284"/>
        <w:jc w:val="both"/>
        <w:rPr>
          <w:lang w:bidi="ar-IQ"/>
        </w:rPr>
      </w:pPr>
      <w:r w:rsidRPr="00347D58">
        <w:rPr>
          <w:sz w:val="28"/>
          <w:szCs w:val="28"/>
          <w:lang w:bidi="ar-IQ"/>
        </w:rPr>
        <w:footnoteRef/>
      </w:r>
      <w:r w:rsidRPr="00347D58">
        <w:rPr>
          <w:rFonts w:hint="cs"/>
          <w:sz w:val="28"/>
          <w:szCs w:val="28"/>
          <w:rtl/>
          <w:lang w:bidi="ar-IQ"/>
        </w:rPr>
        <w:t xml:space="preserve">. علي جواد كاظم ، المصدر السابق ، ص ص 110-111 . </w:t>
      </w:r>
    </w:p>
  </w:footnote>
  <w:footnote w:id="73">
    <w:p w:rsidR="00A72807" w:rsidRPr="00C81BF7" w:rsidRDefault="00A72807" w:rsidP="001B7468">
      <w:pPr>
        <w:pStyle w:val="a3"/>
        <w:ind w:left="226" w:hanging="284"/>
        <w:jc w:val="both"/>
        <w:rPr>
          <w:sz w:val="28"/>
          <w:szCs w:val="28"/>
          <w:lang w:bidi="ar-IQ"/>
        </w:rPr>
      </w:pPr>
      <w:r w:rsidRPr="00C81BF7">
        <w:rPr>
          <w:sz w:val="28"/>
          <w:szCs w:val="28"/>
          <w:lang w:bidi="ar-IQ"/>
        </w:rPr>
        <w:footnoteRef/>
      </w:r>
      <w:r w:rsidRPr="00C81BF7">
        <w:rPr>
          <w:rFonts w:hint="cs"/>
          <w:sz w:val="28"/>
          <w:szCs w:val="28"/>
          <w:rtl/>
          <w:lang w:bidi="ar-IQ"/>
        </w:rPr>
        <w:t xml:space="preserve">. حيدر عبد الواحد ، المصدر السابق ، ص109 . </w:t>
      </w:r>
    </w:p>
  </w:footnote>
  <w:footnote w:id="74">
    <w:p w:rsidR="00A72807" w:rsidRDefault="00A72807" w:rsidP="001B7468">
      <w:pPr>
        <w:pStyle w:val="a3"/>
        <w:ind w:left="226" w:hanging="284"/>
        <w:jc w:val="both"/>
        <w:rPr>
          <w:lang w:bidi="ar-IQ"/>
        </w:rPr>
      </w:pPr>
      <w:r w:rsidRPr="00C81BF7">
        <w:rPr>
          <w:sz w:val="28"/>
          <w:szCs w:val="28"/>
          <w:lang w:bidi="ar-IQ"/>
        </w:rPr>
        <w:footnoteRef/>
      </w:r>
      <w:r w:rsidRPr="00C81BF7">
        <w:rPr>
          <w:rFonts w:hint="cs"/>
          <w:sz w:val="28"/>
          <w:szCs w:val="28"/>
          <w:rtl/>
          <w:lang w:bidi="ar-IQ"/>
        </w:rPr>
        <w:t>. علي جواد كاظم ، المصدر السابق ، ص111 ، محمد عبد الله العزاوي ، الصراع البريطاني الروسي في فارس 1809-1839 ، مجلة الخليج العربي ، مجلد 20 ، العدد 1 ، مركز دراسات الخليج العربي ، جامعة البصرة ، 1988 ، ص67 .</w:t>
      </w:r>
    </w:p>
  </w:footnote>
  <w:footnote w:id="75">
    <w:p w:rsidR="00A72807" w:rsidRPr="00427C9B" w:rsidRDefault="00A72807" w:rsidP="001B7468">
      <w:pPr>
        <w:pStyle w:val="a3"/>
        <w:ind w:left="226" w:hanging="284"/>
        <w:jc w:val="both"/>
        <w:rPr>
          <w:sz w:val="28"/>
          <w:szCs w:val="28"/>
          <w:lang w:bidi="ar-IQ"/>
        </w:rPr>
      </w:pPr>
      <w:r w:rsidRPr="00427C9B">
        <w:rPr>
          <w:sz w:val="28"/>
          <w:szCs w:val="28"/>
          <w:lang w:bidi="ar-IQ"/>
        </w:rPr>
        <w:footnoteRef/>
      </w:r>
      <w:r w:rsidRPr="00427C9B">
        <w:rPr>
          <w:rFonts w:hint="cs"/>
          <w:sz w:val="28"/>
          <w:szCs w:val="28"/>
          <w:rtl/>
          <w:lang w:bidi="ar-IQ"/>
        </w:rPr>
        <w:t xml:space="preserve">. كريم مطر حمزة ، الاطماع الايرانية ، المصدر السابق ، ص ص 20-21 . </w:t>
      </w:r>
    </w:p>
  </w:footnote>
  <w:footnote w:id="76">
    <w:p w:rsidR="00A72807" w:rsidRPr="00427C9B" w:rsidRDefault="00A72807" w:rsidP="001B7468">
      <w:pPr>
        <w:pStyle w:val="a3"/>
        <w:ind w:left="226" w:hanging="284"/>
        <w:jc w:val="both"/>
        <w:rPr>
          <w:sz w:val="28"/>
          <w:szCs w:val="28"/>
          <w:lang w:bidi="ar-IQ"/>
        </w:rPr>
      </w:pPr>
      <w:r w:rsidRPr="00427C9B">
        <w:rPr>
          <w:sz w:val="28"/>
          <w:szCs w:val="28"/>
          <w:lang w:bidi="ar-IQ"/>
        </w:rPr>
        <w:footnoteRef/>
      </w:r>
      <w:r w:rsidRPr="00427C9B">
        <w:rPr>
          <w:rFonts w:hint="cs"/>
          <w:sz w:val="28"/>
          <w:szCs w:val="28"/>
          <w:rtl/>
          <w:lang w:bidi="ar-IQ"/>
        </w:rPr>
        <w:t>. علي جواد كاظم ، المصدر السابق ، ص ص 111-112 .</w:t>
      </w:r>
    </w:p>
  </w:footnote>
  <w:footnote w:id="77">
    <w:p w:rsidR="00A72807" w:rsidRPr="00427C9B" w:rsidRDefault="00A72807" w:rsidP="001B7468">
      <w:pPr>
        <w:pStyle w:val="a3"/>
        <w:ind w:left="226" w:hanging="284"/>
        <w:jc w:val="both"/>
        <w:rPr>
          <w:sz w:val="28"/>
          <w:szCs w:val="28"/>
          <w:lang w:bidi="ar-IQ"/>
        </w:rPr>
      </w:pPr>
      <w:r w:rsidRPr="00427C9B">
        <w:rPr>
          <w:sz w:val="28"/>
          <w:szCs w:val="28"/>
          <w:lang w:bidi="ar-IQ"/>
        </w:rPr>
        <w:footnoteRef/>
      </w:r>
      <w:r w:rsidRPr="00427C9B">
        <w:rPr>
          <w:rFonts w:hint="cs"/>
          <w:sz w:val="28"/>
          <w:szCs w:val="28"/>
          <w:rtl/>
          <w:lang w:bidi="ar-IQ"/>
        </w:rPr>
        <w:t xml:space="preserve">. كريم مطر حمزة ، الاطماع الايرانية ، ص ص 24-25 . </w:t>
      </w:r>
    </w:p>
  </w:footnote>
  <w:footnote w:id="78">
    <w:p w:rsidR="00A72807" w:rsidRDefault="00A72807" w:rsidP="001B7468">
      <w:pPr>
        <w:pStyle w:val="a3"/>
        <w:ind w:left="226" w:hanging="284"/>
        <w:jc w:val="both"/>
        <w:rPr>
          <w:lang w:bidi="ar-IQ"/>
        </w:rPr>
      </w:pPr>
      <w:r w:rsidRPr="00427C9B">
        <w:rPr>
          <w:sz w:val="28"/>
          <w:szCs w:val="28"/>
          <w:lang w:bidi="ar-IQ"/>
        </w:rPr>
        <w:footnoteRef/>
      </w:r>
      <w:r w:rsidRPr="00427C9B">
        <w:rPr>
          <w:rFonts w:hint="cs"/>
          <w:sz w:val="28"/>
          <w:szCs w:val="28"/>
          <w:rtl/>
          <w:lang w:bidi="ar-IQ"/>
        </w:rPr>
        <w:t xml:space="preserve">. ج </w:t>
      </w:r>
      <w:r w:rsidRPr="00427C9B">
        <w:rPr>
          <w:sz w:val="28"/>
          <w:szCs w:val="28"/>
          <w:rtl/>
          <w:lang w:bidi="ar-IQ"/>
        </w:rPr>
        <w:t>–</w:t>
      </w:r>
      <w:r w:rsidRPr="00427C9B">
        <w:rPr>
          <w:rFonts w:hint="cs"/>
          <w:sz w:val="28"/>
          <w:szCs w:val="28"/>
          <w:rtl/>
          <w:lang w:bidi="ar-IQ"/>
        </w:rPr>
        <w:t>ج لوريمر ، المصدر السابق ، ص 837 .</w:t>
      </w:r>
    </w:p>
  </w:footnote>
  <w:footnote w:id="79">
    <w:p w:rsidR="00A72807" w:rsidRPr="00953678" w:rsidRDefault="00A72807" w:rsidP="001B7468">
      <w:pPr>
        <w:pStyle w:val="a3"/>
        <w:ind w:left="226" w:hanging="284"/>
        <w:jc w:val="both"/>
        <w:rPr>
          <w:sz w:val="28"/>
          <w:szCs w:val="28"/>
          <w:lang w:bidi="ar-IQ"/>
        </w:rPr>
      </w:pPr>
      <w:r w:rsidRPr="00953678">
        <w:rPr>
          <w:sz w:val="28"/>
          <w:szCs w:val="28"/>
          <w:lang w:bidi="ar-IQ"/>
        </w:rPr>
        <w:footnoteRef/>
      </w:r>
      <w:r w:rsidRPr="00953678">
        <w:rPr>
          <w:rFonts w:hint="cs"/>
          <w:sz w:val="28"/>
          <w:szCs w:val="28"/>
          <w:rtl/>
          <w:lang w:bidi="ar-IQ"/>
        </w:rPr>
        <w:t xml:space="preserve">. علي جواد كاظم ، المصدر السابق ، ص ص 113-117 . </w:t>
      </w:r>
    </w:p>
  </w:footnote>
  <w:footnote w:id="80">
    <w:p w:rsidR="00A72807" w:rsidRPr="00953678" w:rsidRDefault="00A72807" w:rsidP="001B7468">
      <w:pPr>
        <w:pStyle w:val="a3"/>
        <w:ind w:left="226" w:hanging="284"/>
        <w:jc w:val="both"/>
        <w:rPr>
          <w:sz w:val="28"/>
          <w:szCs w:val="28"/>
          <w:lang w:bidi="ar-IQ"/>
        </w:rPr>
      </w:pPr>
      <w:r w:rsidRPr="00953678">
        <w:rPr>
          <w:sz w:val="28"/>
          <w:szCs w:val="28"/>
          <w:lang w:bidi="ar-IQ"/>
        </w:rPr>
        <w:footnoteRef/>
      </w:r>
      <w:r w:rsidRPr="00953678">
        <w:rPr>
          <w:rFonts w:hint="cs"/>
          <w:sz w:val="28"/>
          <w:szCs w:val="28"/>
          <w:rtl/>
          <w:lang w:bidi="ar-IQ"/>
        </w:rPr>
        <w:t>. ج-ج لوريمر ، المصدر السابق ، ص2837 ، كارل ب</w:t>
      </w:r>
      <w:r>
        <w:rPr>
          <w:rFonts w:hint="cs"/>
          <w:sz w:val="28"/>
          <w:szCs w:val="28"/>
          <w:rtl/>
          <w:lang w:bidi="ar-IQ"/>
        </w:rPr>
        <w:t>روكلمان ، المصدر السابق ، ص663</w:t>
      </w:r>
      <w:r w:rsidRPr="00953678">
        <w:rPr>
          <w:rFonts w:hint="cs"/>
          <w:sz w:val="28"/>
          <w:szCs w:val="28"/>
          <w:rtl/>
          <w:lang w:bidi="ar-IQ"/>
        </w:rPr>
        <w:t xml:space="preserve">. </w:t>
      </w:r>
    </w:p>
  </w:footnote>
  <w:footnote w:id="81">
    <w:p w:rsidR="00A72807" w:rsidRPr="00953678" w:rsidRDefault="00A72807" w:rsidP="001B7468">
      <w:pPr>
        <w:pStyle w:val="a3"/>
        <w:ind w:left="226" w:hanging="284"/>
        <w:jc w:val="both"/>
        <w:rPr>
          <w:sz w:val="28"/>
          <w:szCs w:val="28"/>
          <w:lang w:bidi="ar-IQ"/>
        </w:rPr>
      </w:pPr>
      <w:r w:rsidRPr="00953678">
        <w:rPr>
          <w:sz w:val="28"/>
          <w:szCs w:val="28"/>
          <w:lang w:bidi="ar-IQ"/>
        </w:rPr>
        <w:footnoteRef/>
      </w:r>
      <w:r w:rsidRPr="00953678">
        <w:rPr>
          <w:rFonts w:hint="cs"/>
          <w:sz w:val="28"/>
          <w:szCs w:val="28"/>
          <w:rtl/>
          <w:lang w:bidi="ar-IQ"/>
        </w:rPr>
        <w:t xml:space="preserve">. عبد العزيز سليمان نوار ، المصدر السابق ، ص438 . </w:t>
      </w:r>
    </w:p>
  </w:footnote>
  <w:footnote w:id="82">
    <w:p w:rsidR="00A72807" w:rsidRDefault="00A72807" w:rsidP="001B7468">
      <w:pPr>
        <w:pStyle w:val="a3"/>
        <w:ind w:left="226" w:hanging="284"/>
        <w:jc w:val="both"/>
        <w:rPr>
          <w:lang w:bidi="ar-IQ"/>
        </w:rPr>
      </w:pPr>
      <w:r w:rsidRPr="00953678">
        <w:rPr>
          <w:sz w:val="28"/>
          <w:szCs w:val="28"/>
          <w:lang w:bidi="ar-IQ"/>
        </w:rPr>
        <w:footnoteRef/>
      </w:r>
      <w:r w:rsidRPr="00953678">
        <w:rPr>
          <w:rFonts w:hint="cs"/>
          <w:sz w:val="28"/>
          <w:szCs w:val="28"/>
          <w:rtl/>
          <w:lang w:bidi="ar-IQ"/>
        </w:rPr>
        <w:t>. محمد عبد الله العزاوي ، الصراع البريطاني الروسي ، المصدر السابق ، ص ص 67-68 .</w:t>
      </w:r>
    </w:p>
  </w:footnote>
  <w:footnote w:id="83">
    <w:p w:rsidR="00A72807" w:rsidRPr="0027689C" w:rsidRDefault="00A72807" w:rsidP="001B7468">
      <w:pPr>
        <w:pStyle w:val="a3"/>
        <w:ind w:left="226" w:hanging="284"/>
        <w:jc w:val="both"/>
        <w:rPr>
          <w:sz w:val="28"/>
          <w:szCs w:val="28"/>
          <w:lang w:bidi="ar-IQ"/>
        </w:rPr>
      </w:pPr>
      <w:r w:rsidRPr="0027689C">
        <w:rPr>
          <w:sz w:val="28"/>
          <w:szCs w:val="28"/>
          <w:lang w:bidi="ar-IQ"/>
        </w:rPr>
        <w:footnoteRef/>
      </w:r>
      <w:r w:rsidRPr="0027689C">
        <w:rPr>
          <w:rFonts w:hint="cs"/>
          <w:sz w:val="28"/>
          <w:szCs w:val="28"/>
          <w:rtl/>
          <w:lang w:bidi="ar-IQ"/>
        </w:rPr>
        <w:t>. علي جواد كاظم ، المصدر السابق ، ص118</w:t>
      </w:r>
      <w:r>
        <w:rPr>
          <w:rFonts w:hint="cs"/>
          <w:sz w:val="28"/>
          <w:szCs w:val="28"/>
          <w:rtl/>
          <w:lang w:bidi="ar-IQ"/>
        </w:rPr>
        <w:t>، ج-ج لوريمر</w:t>
      </w:r>
      <w:r w:rsidRPr="0027689C">
        <w:rPr>
          <w:rFonts w:hint="cs"/>
          <w:sz w:val="28"/>
          <w:szCs w:val="28"/>
          <w:rtl/>
          <w:lang w:bidi="ar-IQ"/>
        </w:rPr>
        <w:t xml:space="preserve">، المصدر السابق ، ص2839 . </w:t>
      </w:r>
    </w:p>
  </w:footnote>
  <w:footnote w:id="84">
    <w:p w:rsidR="00A72807" w:rsidRPr="0027689C" w:rsidRDefault="00A72807" w:rsidP="001B7468">
      <w:pPr>
        <w:pStyle w:val="a3"/>
        <w:ind w:left="226" w:hanging="284"/>
        <w:jc w:val="both"/>
        <w:rPr>
          <w:sz w:val="28"/>
          <w:szCs w:val="28"/>
          <w:lang w:bidi="ar-IQ"/>
        </w:rPr>
      </w:pPr>
      <w:r w:rsidRPr="0027689C">
        <w:rPr>
          <w:sz w:val="28"/>
          <w:szCs w:val="28"/>
          <w:lang w:bidi="ar-IQ"/>
        </w:rPr>
        <w:footnoteRef/>
      </w:r>
      <w:r w:rsidRPr="0027689C">
        <w:rPr>
          <w:rFonts w:hint="cs"/>
          <w:sz w:val="28"/>
          <w:szCs w:val="28"/>
          <w:rtl/>
          <w:lang w:bidi="ar-IQ"/>
        </w:rPr>
        <w:t xml:space="preserve">. محمد عبد الله العزاوي ، الصراع البريطاني الروسي ، ص68 . </w:t>
      </w:r>
    </w:p>
  </w:footnote>
  <w:footnote w:id="85">
    <w:p w:rsidR="00A72807" w:rsidRPr="0027689C" w:rsidRDefault="00A72807" w:rsidP="001B7468">
      <w:pPr>
        <w:pStyle w:val="a3"/>
        <w:ind w:left="226" w:hanging="284"/>
        <w:jc w:val="both"/>
        <w:rPr>
          <w:sz w:val="28"/>
          <w:szCs w:val="28"/>
          <w:lang w:bidi="ar-IQ"/>
        </w:rPr>
      </w:pPr>
      <w:r w:rsidRPr="0027689C">
        <w:rPr>
          <w:sz w:val="28"/>
          <w:szCs w:val="28"/>
          <w:lang w:bidi="ar-IQ"/>
        </w:rPr>
        <w:footnoteRef/>
      </w:r>
      <w:r w:rsidRPr="0027689C">
        <w:rPr>
          <w:rFonts w:hint="cs"/>
          <w:sz w:val="28"/>
          <w:szCs w:val="28"/>
          <w:rtl/>
          <w:lang w:bidi="ar-IQ"/>
        </w:rPr>
        <w:t xml:space="preserve">. عبد العزيز سليمان نوار ، المصدر السابق ، ص ص 438-439 ، كارل بروكلمان ، المصدر السابق ، ص663 . </w:t>
      </w:r>
    </w:p>
  </w:footnote>
  <w:footnote w:id="86">
    <w:p w:rsidR="00A72807" w:rsidRPr="0027689C" w:rsidRDefault="00A72807" w:rsidP="001B7468">
      <w:pPr>
        <w:pStyle w:val="a3"/>
        <w:ind w:left="226" w:hanging="284"/>
        <w:jc w:val="both"/>
        <w:rPr>
          <w:sz w:val="28"/>
          <w:szCs w:val="28"/>
          <w:lang w:bidi="ar-IQ"/>
        </w:rPr>
      </w:pPr>
      <w:r w:rsidRPr="0027689C">
        <w:rPr>
          <w:sz w:val="28"/>
          <w:szCs w:val="28"/>
          <w:lang w:bidi="ar-IQ"/>
        </w:rPr>
        <w:footnoteRef/>
      </w:r>
      <w:r w:rsidRPr="0027689C">
        <w:rPr>
          <w:rFonts w:hint="cs"/>
          <w:sz w:val="28"/>
          <w:szCs w:val="28"/>
          <w:rtl/>
          <w:lang w:bidi="ar-IQ"/>
        </w:rPr>
        <w:t xml:space="preserve">. ابراهيم خليل احمد ، المصدر السابق ، ص73 . </w:t>
      </w:r>
    </w:p>
  </w:footnote>
  <w:footnote w:id="87">
    <w:p w:rsidR="00A72807" w:rsidRDefault="00A72807" w:rsidP="001B7468">
      <w:pPr>
        <w:pStyle w:val="a3"/>
        <w:ind w:left="226" w:hanging="284"/>
        <w:jc w:val="both"/>
        <w:rPr>
          <w:lang w:bidi="ar-IQ"/>
        </w:rPr>
      </w:pPr>
      <w:r w:rsidRPr="0027689C">
        <w:rPr>
          <w:sz w:val="28"/>
          <w:szCs w:val="28"/>
          <w:lang w:bidi="ar-IQ"/>
        </w:rPr>
        <w:footnoteRef/>
      </w:r>
      <w:r w:rsidRPr="0027689C">
        <w:rPr>
          <w:rFonts w:hint="cs"/>
          <w:sz w:val="28"/>
          <w:szCs w:val="28"/>
          <w:rtl/>
          <w:lang w:bidi="ar-IQ"/>
        </w:rPr>
        <w:t>. محمد عبد الله العزاوي ، الصراع البريطاني الروسي ، المصدر السابق ، ص68 .</w:t>
      </w:r>
    </w:p>
  </w:footnote>
  <w:footnote w:id="88">
    <w:p w:rsidR="00A72807" w:rsidRDefault="00A72807" w:rsidP="001B7468">
      <w:pPr>
        <w:pStyle w:val="a3"/>
        <w:ind w:left="226" w:hanging="284"/>
        <w:jc w:val="both"/>
        <w:rPr>
          <w:lang w:bidi="ar-IQ"/>
        </w:rPr>
      </w:pPr>
      <w:r w:rsidRPr="0027689C">
        <w:rPr>
          <w:sz w:val="28"/>
          <w:szCs w:val="28"/>
          <w:lang w:bidi="ar-IQ"/>
        </w:rPr>
        <w:footnoteRef/>
      </w:r>
      <w:r w:rsidRPr="0027689C">
        <w:rPr>
          <w:rFonts w:hint="cs"/>
          <w:sz w:val="28"/>
          <w:szCs w:val="28"/>
          <w:rtl/>
          <w:lang w:bidi="ar-IQ"/>
        </w:rPr>
        <w:t>. حيد عبد الواحد ناصر ، المصدر السابق ، ص112 ، للمزيد ينظر علي جواد كاظم ، المصدر السابق ، ص ص 142-158 .</w:t>
      </w:r>
    </w:p>
  </w:footnote>
  <w:footnote w:id="89">
    <w:p w:rsidR="00A72807" w:rsidRPr="00BF1F46" w:rsidRDefault="00A72807" w:rsidP="001B7468">
      <w:pPr>
        <w:pStyle w:val="a3"/>
        <w:ind w:left="226" w:hanging="284"/>
        <w:jc w:val="both"/>
        <w:rPr>
          <w:sz w:val="28"/>
          <w:szCs w:val="28"/>
          <w:lang w:bidi="ar-IQ"/>
        </w:rPr>
      </w:pPr>
      <w:r w:rsidRPr="00BF1F46">
        <w:rPr>
          <w:sz w:val="28"/>
          <w:szCs w:val="28"/>
          <w:lang w:bidi="ar-IQ"/>
        </w:rPr>
        <w:footnoteRef/>
      </w:r>
      <w:r w:rsidRPr="00BF1F46">
        <w:rPr>
          <w:rFonts w:hint="cs"/>
          <w:sz w:val="28"/>
          <w:szCs w:val="28"/>
          <w:rtl/>
          <w:lang w:bidi="ar-IQ"/>
        </w:rPr>
        <w:t xml:space="preserve">. قحطان جابر اسعد ارحيم ، دور المتقفين والمجددين في الثورة الدستورية الايرانية 1905-1911 ، رسالة ماجستير غير منشورة ، كلية التربية ، جامعة تكريت ، 2005 ، ص9 . </w:t>
      </w:r>
    </w:p>
  </w:footnote>
  <w:footnote w:id="90">
    <w:p w:rsidR="00A72807" w:rsidRPr="00BF1F46" w:rsidRDefault="00A72807" w:rsidP="001B7468">
      <w:pPr>
        <w:pStyle w:val="a3"/>
        <w:ind w:left="226" w:hanging="284"/>
        <w:jc w:val="both"/>
        <w:rPr>
          <w:sz w:val="28"/>
          <w:szCs w:val="28"/>
          <w:lang w:bidi="ar-IQ"/>
        </w:rPr>
      </w:pPr>
      <w:r w:rsidRPr="00BF1F46">
        <w:rPr>
          <w:sz w:val="28"/>
          <w:szCs w:val="28"/>
          <w:lang w:bidi="ar-IQ"/>
        </w:rPr>
        <w:footnoteRef/>
      </w:r>
      <w:r w:rsidRPr="00BF1F46">
        <w:rPr>
          <w:rFonts w:hint="cs"/>
          <w:sz w:val="28"/>
          <w:szCs w:val="28"/>
          <w:rtl/>
          <w:lang w:bidi="ar-IQ"/>
        </w:rPr>
        <w:t xml:space="preserve">. حيدر عبد الواحد ناصر ، المصدر السابق ، ص ص 112-113 . </w:t>
      </w:r>
    </w:p>
  </w:footnote>
  <w:footnote w:id="91">
    <w:p w:rsidR="00A72807" w:rsidRPr="00BF1F46" w:rsidRDefault="00A72807" w:rsidP="001B7468">
      <w:pPr>
        <w:pStyle w:val="a3"/>
        <w:ind w:left="226" w:hanging="284"/>
        <w:jc w:val="both"/>
        <w:rPr>
          <w:sz w:val="28"/>
          <w:szCs w:val="28"/>
          <w:lang w:bidi="ar-IQ"/>
        </w:rPr>
      </w:pPr>
      <w:r w:rsidRPr="00BF1F46">
        <w:rPr>
          <w:sz w:val="28"/>
          <w:szCs w:val="28"/>
          <w:lang w:bidi="ar-IQ"/>
        </w:rPr>
        <w:footnoteRef/>
      </w:r>
      <w:r w:rsidRPr="00BF1F46">
        <w:rPr>
          <w:rFonts w:hint="cs"/>
          <w:sz w:val="28"/>
          <w:szCs w:val="28"/>
          <w:rtl/>
          <w:lang w:bidi="ar-IQ"/>
        </w:rPr>
        <w:t xml:space="preserve">. علي خضير عباس المشايخي ، ايران في عهد ناصر الدين شاه 1848-1896 ، رسالة ماجستير غير منشورة ، كلية الآداب ، جامعة بغداد ، 1987 ، ص142 . </w:t>
      </w:r>
    </w:p>
  </w:footnote>
  <w:footnote w:id="92">
    <w:p w:rsidR="00A72807" w:rsidRPr="00BF1F46" w:rsidRDefault="00A72807" w:rsidP="001B7468">
      <w:pPr>
        <w:pStyle w:val="a3"/>
        <w:ind w:left="226" w:hanging="284"/>
        <w:jc w:val="both"/>
        <w:rPr>
          <w:sz w:val="28"/>
          <w:szCs w:val="28"/>
          <w:lang w:bidi="ar-IQ"/>
        </w:rPr>
      </w:pPr>
      <w:r w:rsidRPr="00BF1F46">
        <w:rPr>
          <w:sz w:val="28"/>
          <w:szCs w:val="28"/>
          <w:lang w:bidi="ar-IQ"/>
        </w:rPr>
        <w:footnoteRef/>
      </w:r>
      <w:r w:rsidRPr="00BF1F46">
        <w:rPr>
          <w:rFonts w:hint="cs"/>
          <w:sz w:val="28"/>
          <w:szCs w:val="28"/>
          <w:rtl/>
          <w:lang w:bidi="ar-IQ"/>
        </w:rPr>
        <w:t xml:space="preserve">. ج </w:t>
      </w:r>
      <w:r w:rsidRPr="00BF1F46">
        <w:rPr>
          <w:sz w:val="28"/>
          <w:szCs w:val="28"/>
          <w:rtl/>
          <w:lang w:bidi="ar-IQ"/>
        </w:rPr>
        <w:t>–</w:t>
      </w:r>
      <w:r w:rsidRPr="00BF1F46">
        <w:rPr>
          <w:rFonts w:hint="cs"/>
          <w:sz w:val="28"/>
          <w:szCs w:val="28"/>
          <w:rtl/>
          <w:lang w:bidi="ar-IQ"/>
        </w:rPr>
        <w:t xml:space="preserve">ج لوريمر ، المصدر السابق ، ص2893 ، عباس اقبال اشتياقي ، المصدر السابق ، ص819 . </w:t>
      </w:r>
    </w:p>
  </w:footnote>
  <w:footnote w:id="93">
    <w:p w:rsidR="00A72807" w:rsidRDefault="00A72807" w:rsidP="001B7468">
      <w:pPr>
        <w:pStyle w:val="a3"/>
        <w:ind w:left="226" w:hanging="284"/>
        <w:jc w:val="both"/>
        <w:rPr>
          <w:lang w:bidi="ar-IQ"/>
        </w:rPr>
      </w:pPr>
      <w:r w:rsidRPr="00BF1F46">
        <w:rPr>
          <w:sz w:val="28"/>
          <w:szCs w:val="28"/>
          <w:lang w:bidi="ar-IQ"/>
        </w:rPr>
        <w:footnoteRef/>
      </w:r>
      <w:r w:rsidRPr="00BF1F46">
        <w:rPr>
          <w:rFonts w:hint="cs"/>
          <w:sz w:val="28"/>
          <w:szCs w:val="28"/>
          <w:rtl/>
          <w:lang w:bidi="ar-IQ"/>
        </w:rPr>
        <w:t>. حيدر عبد الواحد ناصر ، المصدر السابق ، ص113 .</w:t>
      </w:r>
    </w:p>
  </w:footnote>
  <w:footnote w:id="94">
    <w:p w:rsidR="00A72807" w:rsidRPr="00A67A4F" w:rsidRDefault="00A72807" w:rsidP="001B7468">
      <w:pPr>
        <w:pStyle w:val="a3"/>
        <w:ind w:left="226" w:hanging="284"/>
        <w:jc w:val="both"/>
        <w:rPr>
          <w:sz w:val="28"/>
          <w:szCs w:val="28"/>
          <w:lang w:bidi="ar-IQ"/>
        </w:rPr>
      </w:pPr>
      <w:r w:rsidRPr="00A67A4F">
        <w:rPr>
          <w:sz w:val="28"/>
          <w:szCs w:val="28"/>
          <w:lang w:bidi="ar-IQ"/>
        </w:rPr>
        <w:footnoteRef/>
      </w:r>
      <w:r w:rsidRPr="00A67A4F">
        <w:rPr>
          <w:rFonts w:hint="cs"/>
          <w:sz w:val="28"/>
          <w:szCs w:val="28"/>
          <w:rtl/>
          <w:lang w:bidi="ar-IQ"/>
        </w:rPr>
        <w:t xml:space="preserve">. حيدر عبد الواحد ناصر ، المصدر السابق ، ص114 . </w:t>
      </w:r>
    </w:p>
  </w:footnote>
  <w:footnote w:id="95">
    <w:p w:rsidR="00A72807" w:rsidRPr="00A67A4F" w:rsidRDefault="00A72807" w:rsidP="001B7468">
      <w:pPr>
        <w:pStyle w:val="a3"/>
        <w:ind w:left="226" w:hanging="284"/>
        <w:jc w:val="both"/>
        <w:rPr>
          <w:sz w:val="28"/>
          <w:szCs w:val="28"/>
          <w:lang w:bidi="ar-IQ"/>
        </w:rPr>
      </w:pPr>
      <w:r w:rsidRPr="00A67A4F">
        <w:rPr>
          <w:sz w:val="28"/>
          <w:szCs w:val="28"/>
          <w:lang w:bidi="ar-IQ"/>
        </w:rPr>
        <w:footnoteRef/>
      </w:r>
      <w:r w:rsidRPr="00A67A4F">
        <w:rPr>
          <w:rFonts w:hint="cs"/>
          <w:sz w:val="28"/>
          <w:szCs w:val="28"/>
          <w:rtl/>
          <w:lang w:bidi="ar-IQ"/>
        </w:rPr>
        <w:t xml:space="preserve">. علي خضير عباس المشايخي ، المصدر السابق ، ص142 . </w:t>
      </w:r>
    </w:p>
  </w:footnote>
  <w:footnote w:id="96">
    <w:p w:rsidR="00A72807" w:rsidRPr="00A67A4F" w:rsidRDefault="00A72807" w:rsidP="001B7468">
      <w:pPr>
        <w:pStyle w:val="a3"/>
        <w:ind w:left="226" w:hanging="284"/>
        <w:jc w:val="both"/>
        <w:rPr>
          <w:sz w:val="28"/>
          <w:szCs w:val="28"/>
          <w:lang w:bidi="ar-IQ"/>
        </w:rPr>
      </w:pPr>
      <w:r w:rsidRPr="00A67A4F">
        <w:rPr>
          <w:sz w:val="28"/>
          <w:szCs w:val="28"/>
          <w:lang w:bidi="ar-IQ"/>
        </w:rPr>
        <w:footnoteRef/>
      </w:r>
      <w:r w:rsidRPr="00A67A4F">
        <w:rPr>
          <w:rFonts w:hint="cs"/>
          <w:sz w:val="28"/>
          <w:szCs w:val="28"/>
          <w:rtl/>
          <w:lang w:bidi="ar-IQ"/>
        </w:rPr>
        <w:t xml:space="preserve">. حيدر عبد الواحد ناصر ، المصدر السابق ، ص113 . </w:t>
      </w:r>
    </w:p>
  </w:footnote>
  <w:footnote w:id="97">
    <w:p w:rsidR="00A72807" w:rsidRDefault="00A72807" w:rsidP="001B7468">
      <w:pPr>
        <w:pStyle w:val="a3"/>
        <w:ind w:left="226" w:hanging="284"/>
        <w:jc w:val="both"/>
        <w:rPr>
          <w:lang w:bidi="ar-IQ"/>
        </w:rPr>
      </w:pPr>
      <w:r w:rsidRPr="00A67A4F">
        <w:rPr>
          <w:sz w:val="28"/>
          <w:szCs w:val="28"/>
          <w:lang w:bidi="ar-IQ"/>
        </w:rPr>
        <w:footnoteRef/>
      </w:r>
      <w:r w:rsidRPr="00A67A4F">
        <w:rPr>
          <w:rFonts w:hint="cs"/>
          <w:sz w:val="28"/>
          <w:szCs w:val="28"/>
          <w:rtl/>
          <w:lang w:bidi="ar-IQ"/>
        </w:rPr>
        <w:t>. علي خضير عباس المشايخي ، المصدر السابق ، ص ص 142-143 .</w:t>
      </w:r>
    </w:p>
  </w:footnote>
  <w:footnote w:id="98">
    <w:p w:rsidR="00A72807" w:rsidRPr="00A67A4F" w:rsidRDefault="00A72807" w:rsidP="001B7468">
      <w:pPr>
        <w:pStyle w:val="a3"/>
        <w:ind w:left="226" w:hanging="284"/>
        <w:jc w:val="both"/>
        <w:rPr>
          <w:sz w:val="28"/>
          <w:szCs w:val="28"/>
          <w:lang w:bidi="ar-IQ"/>
        </w:rPr>
      </w:pPr>
      <w:r w:rsidRPr="00A67A4F">
        <w:rPr>
          <w:sz w:val="28"/>
          <w:szCs w:val="28"/>
          <w:lang w:bidi="ar-IQ"/>
        </w:rPr>
        <w:footnoteRef/>
      </w:r>
      <w:r w:rsidRPr="00A67A4F">
        <w:rPr>
          <w:rFonts w:hint="cs"/>
          <w:sz w:val="28"/>
          <w:szCs w:val="28"/>
          <w:rtl/>
          <w:lang w:bidi="ar-IQ"/>
        </w:rPr>
        <w:t xml:space="preserve">. خضير مظلوم البديري ، سياسة ايران الخارجية تجاه هرات 1852-1856 ، مجلة جمعية المؤرخين في العراق ، العدد ، 12و 13 ، 2002 ، ص312 . </w:t>
      </w:r>
    </w:p>
  </w:footnote>
  <w:footnote w:id="99">
    <w:p w:rsidR="00A72807" w:rsidRPr="00A67A4F" w:rsidRDefault="00A72807" w:rsidP="001B7468">
      <w:pPr>
        <w:pStyle w:val="a3"/>
        <w:ind w:left="226" w:hanging="284"/>
        <w:jc w:val="both"/>
        <w:rPr>
          <w:sz w:val="28"/>
          <w:szCs w:val="28"/>
          <w:lang w:bidi="ar-IQ"/>
        </w:rPr>
      </w:pPr>
      <w:r w:rsidRPr="00A67A4F">
        <w:rPr>
          <w:sz w:val="28"/>
          <w:szCs w:val="28"/>
          <w:lang w:bidi="ar-IQ"/>
        </w:rPr>
        <w:footnoteRef/>
      </w:r>
      <w:r w:rsidRPr="00A67A4F">
        <w:rPr>
          <w:rFonts w:hint="cs"/>
          <w:sz w:val="28"/>
          <w:szCs w:val="28"/>
          <w:rtl/>
          <w:lang w:bidi="ar-IQ"/>
        </w:rPr>
        <w:t xml:space="preserve">. المصدر نفسه ، ص312 . </w:t>
      </w:r>
    </w:p>
  </w:footnote>
  <w:footnote w:id="100">
    <w:p w:rsidR="00A72807" w:rsidRPr="00A67A4F" w:rsidRDefault="00A72807" w:rsidP="001B7468">
      <w:pPr>
        <w:pStyle w:val="a3"/>
        <w:ind w:left="226" w:hanging="284"/>
        <w:jc w:val="both"/>
        <w:rPr>
          <w:sz w:val="28"/>
          <w:szCs w:val="28"/>
          <w:lang w:bidi="ar-IQ"/>
        </w:rPr>
      </w:pPr>
      <w:r w:rsidRPr="00A67A4F">
        <w:rPr>
          <w:sz w:val="28"/>
          <w:szCs w:val="28"/>
          <w:lang w:bidi="ar-IQ"/>
        </w:rPr>
        <w:footnoteRef/>
      </w:r>
      <w:r w:rsidRPr="00A67A4F">
        <w:rPr>
          <w:rFonts w:hint="cs"/>
          <w:sz w:val="28"/>
          <w:szCs w:val="28"/>
          <w:rtl/>
          <w:lang w:bidi="ar-IQ"/>
        </w:rPr>
        <w:t xml:space="preserve">. حيدر عبد الواحد ناصر ، المصدر السابق ، ص115 . </w:t>
      </w:r>
    </w:p>
  </w:footnote>
  <w:footnote w:id="101">
    <w:p w:rsidR="00A72807" w:rsidRDefault="00A72807" w:rsidP="001B7468">
      <w:pPr>
        <w:pStyle w:val="a3"/>
        <w:ind w:left="226" w:hanging="284"/>
        <w:jc w:val="both"/>
        <w:rPr>
          <w:lang w:bidi="ar-IQ"/>
        </w:rPr>
      </w:pPr>
      <w:r w:rsidRPr="00A67A4F">
        <w:rPr>
          <w:sz w:val="28"/>
          <w:szCs w:val="28"/>
          <w:lang w:bidi="ar-IQ"/>
        </w:rPr>
        <w:footnoteRef/>
      </w:r>
      <w:r w:rsidRPr="00A67A4F">
        <w:rPr>
          <w:rFonts w:hint="cs"/>
          <w:sz w:val="28"/>
          <w:szCs w:val="28"/>
          <w:rtl/>
          <w:lang w:bidi="ar-IQ"/>
        </w:rPr>
        <w:t>. علي خضير عباس المشايخي ، المصدر السابق ، ص143 .</w:t>
      </w:r>
    </w:p>
  </w:footnote>
  <w:footnote w:id="102">
    <w:p w:rsidR="00A72807" w:rsidRPr="004D48BF" w:rsidRDefault="00A72807" w:rsidP="001B7468">
      <w:pPr>
        <w:pStyle w:val="a3"/>
        <w:ind w:left="226" w:hanging="284"/>
        <w:jc w:val="both"/>
        <w:rPr>
          <w:sz w:val="28"/>
          <w:szCs w:val="28"/>
          <w:lang w:bidi="ar-IQ"/>
        </w:rPr>
      </w:pPr>
      <w:r w:rsidRPr="004D48BF">
        <w:rPr>
          <w:sz w:val="28"/>
          <w:szCs w:val="28"/>
          <w:lang w:bidi="ar-IQ"/>
        </w:rPr>
        <w:footnoteRef/>
      </w:r>
      <w:r w:rsidRPr="004D48BF">
        <w:rPr>
          <w:rFonts w:hint="cs"/>
          <w:sz w:val="28"/>
          <w:szCs w:val="28"/>
          <w:rtl/>
          <w:lang w:bidi="ar-IQ"/>
        </w:rPr>
        <w:t xml:space="preserve">. علي خضير عباس المشايخي ، المصدر السابق ، ص ص 143-144 . </w:t>
      </w:r>
    </w:p>
  </w:footnote>
  <w:footnote w:id="103">
    <w:p w:rsidR="00A72807" w:rsidRPr="004D48BF" w:rsidRDefault="00A72807" w:rsidP="001B7468">
      <w:pPr>
        <w:pStyle w:val="a3"/>
        <w:ind w:left="226" w:hanging="284"/>
        <w:jc w:val="both"/>
        <w:rPr>
          <w:sz w:val="28"/>
          <w:szCs w:val="28"/>
          <w:lang w:bidi="ar-IQ"/>
        </w:rPr>
      </w:pPr>
      <w:r w:rsidRPr="004D48BF">
        <w:rPr>
          <w:sz w:val="28"/>
          <w:szCs w:val="28"/>
          <w:lang w:bidi="ar-IQ"/>
        </w:rPr>
        <w:footnoteRef/>
      </w:r>
      <w:r w:rsidRPr="004D48BF">
        <w:rPr>
          <w:rFonts w:hint="cs"/>
          <w:sz w:val="28"/>
          <w:szCs w:val="28"/>
          <w:rtl/>
          <w:lang w:bidi="ar-IQ"/>
        </w:rPr>
        <w:t xml:space="preserve">. ج-ج لوريمر ، المصدر السابق ، ص2893 ، علي خضير عباس المشايخي ، المصدر السابق . </w:t>
      </w:r>
    </w:p>
  </w:footnote>
  <w:footnote w:id="104">
    <w:p w:rsidR="00A72807" w:rsidRPr="004D48BF" w:rsidRDefault="00A72807" w:rsidP="001B7468">
      <w:pPr>
        <w:pStyle w:val="a3"/>
        <w:ind w:left="226" w:hanging="284"/>
        <w:jc w:val="both"/>
        <w:rPr>
          <w:sz w:val="28"/>
          <w:szCs w:val="28"/>
          <w:lang w:bidi="ar-IQ"/>
        </w:rPr>
      </w:pPr>
      <w:r w:rsidRPr="004D48BF">
        <w:rPr>
          <w:sz w:val="28"/>
          <w:szCs w:val="28"/>
          <w:lang w:bidi="ar-IQ"/>
        </w:rPr>
        <w:footnoteRef/>
      </w:r>
      <w:r w:rsidRPr="004D48BF">
        <w:rPr>
          <w:rFonts w:hint="cs"/>
          <w:sz w:val="28"/>
          <w:szCs w:val="28"/>
          <w:rtl/>
          <w:lang w:bidi="ar-IQ"/>
        </w:rPr>
        <w:t xml:space="preserve">. حيدر عبد الواحد ناصر ، المصدر السابق ، ص116 . </w:t>
      </w:r>
    </w:p>
  </w:footnote>
  <w:footnote w:id="105">
    <w:p w:rsidR="00A72807" w:rsidRPr="004D48BF" w:rsidRDefault="00A72807" w:rsidP="001B7468">
      <w:pPr>
        <w:pStyle w:val="a3"/>
        <w:ind w:left="226" w:hanging="284"/>
        <w:jc w:val="both"/>
        <w:rPr>
          <w:sz w:val="28"/>
          <w:szCs w:val="28"/>
          <w:lang w:bidi="ar-IQ"/>
        </w:rPr>
      </w:pPr>
      <w:r w:rsidRPr="004D48BF">
        <w:rPr>
          <w:sz w:val="28"/>
          <w:szCs w:val="28"/>
          <w:lang w:bidi="ar-IQ"/>
        </w:rPr>
        <w:footnoteRef/>
      </w:r>
      <w:r w:rsidRPr="004D48BF">
        <w:rPr>
          <w:rFonts w:hint="cs"/>
          <w:sz w:val="28"/>
          <w:szCs w:val="28"/>
          <w:rtl/>
          <w:lang w:bidi="ar-IQ"/>
        </w:rPr>
        <w:t xml:space="preserve">. عبد العزيز سليمان نوار ، المصدر السابق ، ص445 ، ج-ج لوريمر ، المصدر السابق ، ص2894 . </w:t>
      </w:r>
    </w:p>
  </w:footnote>
  <w:footnote w:id="106">
    <w:p w:rsidR="00A72807" w:rsidRDefault="00A72807" w:rsidP="001B7468">
      <w:pPr>
        <w:pStyle w:val="a3"/>
        <w:ind w:left="226" w:hanging="284"/>
        <w:jc w:val="both"/>
        <w:rPr>
          <w:lang w:bidi="ar-IQ"/>
        </w:rPr>
      </w:pPr>
      <w:r w:rsidRPr="004D48BF">
        <w:rPr>
          <w:sz w:val="28"/>
          <w:szCs w:val="28"/>
          <w:lang w:bidi="ar-IQ"/>
        </w:rPr>
        <w:footnoteRef/>
      </w:r>
      <w:r w:rsidRPr="004D48BF">
        <w:rPr>
          <w:rFonts w:hint="cs"/>
          <w:sz w:val="28"/>
          <w:szCs w:val="28"/>
          <w:rtl/>
          <w:lang w:bidi="ar-IQ"/>
        </w:rPr>
        <w:t>. علي خضير عباس المشايخي ، المصدر السابق ، ص145 .</w:t>
      </w:r>
    </w:p>
  </w:footnote>
  <w:footnote w:id="107">
    <w:p w:rsidR="00A72807" w:rsidRPr="007B7CB6" w:rsidRDefault="00A72807" w:rsidP="001B7468">
      <w:pPr>
        <w:pStyle w:val="a3"/>
        <w:ind w:left="226" w:hanging="284"/>
        <w:jc w:val="both"/>
        <w:rPr>
          <w:sz w:val="28"/>
          <w:szCs w:val="28"/>
          <w:lang w:bidi="ar-IQ"/>
        </w:rPr>
      </w:pPr>
      <w:r w:rsidRPr="007B7CB6">
        <w:rPr>
          <w:sz w:val="28"/>
          <w:szCs w:val="28"/>
          <w:lang w:bidi="ar-IQ"/>
        </w:rPr>
        <w:footnoteRef/>
      </w:r>
      <w:r w:rsidRPr="007B7CB6">
        <w:rPr>
          <w:rFonts w:hint="cs"/>
          <w:sz w:val="28"/>
          <w:szCs w:val="28"/>
          <w:rtl/>
          <w:lang w:bidi="ar-IQ"/>
        </w:rPr>
        <w:t xml:space="preserve">. عبد العزيز سليمان نوار ، المصدر السابق ،ص445 . </w:t>
      </w:r>
    </w:p>
  </w:footnote>
  <w:footnote w:id="108">
    <w:p w:rsidR="00A72807" w:rsidRPr="007B7CB6" w:rsidRDefault="00A72807" w:rsidP="001B7468">
      <w:pPr>
        <w:pStyle w:val="a3"/>
        <w:ind w:left="226" w:hanging="284"/>
        <w:jc w:val="both"/>
        <w:rPr>
          <w:sz w:val="28"/>
          <w:szCs w:val="28"/>
          <w:lang w:bidi="ar-IQ"/>
        </w:rPr>
      </w:pPr>
      <w:r w:rsidRPr="007B7CB6">
        <w:rPr>
          <w:sz w:val="28"/>
          <w:szCs w:val="28"/>
          <w:lang w:bidi="ar-IQ"/>
        </w:rPr>
        <w:footnoteRef/>
      </w:r>
      <w:r w:rsidRPr="007B7CB6">
        <w:rPr>
          <w:rFonts w:hint="cs"/>
          <w:sz w:val="28"/>
          <w:szCs w:val="28"/>
          <w:rtl/>
          <w:lang w:bidi="ar-IQ"/>
        </w:rPr>
        <w:t xml:space="preserve">. علي خضير عباس المشايخي ، المصدر السابق ، ص145 . </w:t>
      </w:r>
    </w:p>
  </w:footnote>
  <w:footnote w:id="109">
    <w:p w:rsidR="00A72807" w:rsidRPr="007B7CB6" w:rsidRDefault="00A72807" w:rsidP="001B7468">
      <w:pPr>
        <w:pStyle w:val="a3"/>
        <w:ind w:left="226" w:hanging="284"/>
        <w:jc w:val="both"/>
        <w:rPr>
          <w:sz w:val="28"/>
          <w:szCs w:val="28"/>
          <w:lang w:bidi="ar-IQ"/>
        </w:rPr>
      </w:pPr>
      <w:r w:rsidRPr="007B7CB6">
        <w:rPr>
          <w:sz w:val="28"/>
          <w:szCs w:val="28"/>
          <w:lang w:bidi="ar-IQ"/>
        </w:rPr>
        <w:footnoteRef/>
      </w:r>
      <w:r w:rsidRPr="007B7CB6">
        <w:rPr>
          <w:rFonts w:hint="cs"/>
          <w:sz w:val="28"/>
          <w:szCs w:val="28"/>
          <w:rtl/>
          <w:lang w:bidi="ar-IQ"/>
        </w:rPr>
        <w:t xml:space="preserve">. حيدر عبد الواحد ناصر ، المصدر السابق ، ص117 . </w:t>
      </w:r>
    </w:p>
  </w:footnote>
  <w:footnote w:id="110">
    <w:p w:rsidR="00A72807" w:rsidRPr="007B7CB6" w:rsidRDefault="00A72807" w:rsidP="001B7468">
      <w:pPr>
        <w:pStyle w:val="a3"/>
        <w:ind w:left="226" w:hanging="284"/>
        <w:jc w:val="both"/>
        <w:rPr>
          <w:sz w:val="28"/>
          <w:szCs w:val="28"/>
          <w:lang w:bidi="ar-IQ"/>
        </w:rPr>
      </w:pPr>
      <w:r w:rsidRPr="007B7CB6">
        <w:rPr>
          <w:sz w:val="28"/>
          <w:szCs w:val="28"/>
          <w:lang w:bidi="ar-IQ"/>
        </w:rPr>
        <w:footnoteRef/>
      </w:r>
      <w:r w:rsidRPr="007B7CB6">
        <w:rPr>
          <w:rFonts w:hint="cs"/>
          <w:sz w:val="28"/>
          <w:szCs w:val="28"/>
          <w:rtl/>
          <w:lang w:bidi="ar-IQ"/>
        </w:rPr>
        <w:t xml:space="preserve">. علي خضير عباس المشايخي ، المصدر السابق ، ص146 . </w:t>
      </w:r>
    </w:p>
  </w:footnote>
  <w:footnote w:id="111">
    <w:p w:rsidR="00A72807" w:rsidRDefault="00A72807" w:rsidP="001B7468">
      <w:pPr>
        <w:pStyle w:val="a3"/>
        <w:ind w:left="226" w:hanging="284"/>
        <w:jc w:val="both"/>
        <w:rPr>
          <w:lang w:bidi="ar-IQ"/>
        </w:rPr>
      </w:pPr>
      <w:r w:rsidRPr="007B7CB6">
        <w:rPr>
          <w:sz w:val="28"/>
          <w:szCs w:val="28"/>
          <w:lang w:bidi="ar-IQ"/>
        </w:rPr>
        <w:footnoteRef/>
      </w:r>
      <w:r w:rsidRPr="007B7CB6">
        <w:rPr>
          <w:rFonts w:hint="cs"/>
          <w:sz w:val="28"/>
          <w:szCs w:val="28"/>
          <w:rtl/>
          <w:lang w:bidi="ar-IQ"/>
        </w:rPr>
        <w:t>. خضير مظلوم فرحان البديري ، المصدر السابق ، ص319 .</w:t>
      </w:r>
    </w:p>
  </w:footnote>
  <w:footnote w:id="112">
    <w:p w:rsidR="00A72807" w:rsidRPr="007B7CB6" w:rsidRDefault="00A72807" w:rsidP="001B7468">
      <w:pPr>
        <w:pStyle w:val="a3"/>
        <w:ind w:left="226" w:hanging="284"/>
        <w:jc w:val="both"/>
        <w:rPr>
          <w:sz w:val="28"/>
          <w:szCs w:val="28"/>
          <w:lang w:bidi="ar-IQ"/>
        </w:rPr>
      </w:pPr>
      <w:r w:rsidRPr="007B7CB6">
        <w:rPr>
          <w:sz w:val="28"/>
          <w:szCs w:val="28"/>
          <w:lang w:bidi="ar-IQ"/>
        </w:rPr>
        <w:footnoteRef/>
      </w:r>
      <w:r w:rsidRPr="007B7CB6">
        <w:rPr>
          <w:rFonts w:hint="cs"/>
          <w:sz w:val="28"/>
          <w:szCs w:val="28"/>
          <w:rtl/>
          <w:lang w:bidi="ar-IQ"/>
        </w:rPr>
        <w:t xml:space="preserve">. علي خضير عباس المشايخي ، المصدر السابق ، ص147 . </w:t>
      </w:r>
    </w:p>
  </w:footnote>
  <w:footnote w:id="113">
    <w:p w:rsidR="00A72807" w:rsidRPr="007B7CB6" w:rsidRDefault="00A72807" w:rsidP="001B7468">
      <w:pPr>
        <w:pStyle w:val="a3"/>
        <w:ind w:left="226" w:hanging="284"/>
        <w:jc w:val="both"/>
        <w:rPr>
          <w:sz w:val="28"/>
          <w:szCs w:val="28"/>
          <w:lang w:bidi="ar-IQ"/>
        </w:rPr>
      </w:pPr>
      <w:r w:rsidRPr="007B7CB6">
        <w:rPr>
          <w:sz w:val="28"/>
          <w:szCs w:val="28"/>
          <w:lang w:bidi="ar-IQ"/>
        </w:rPr>
        <w:footnoteRef/>
      </w:r>
      <w:r w:rsidRPr="007B7CB6">
        <w:rPr>
          <w:rFonts w:hint="cs"/>
          <w:sz w:val="28"/>
          <w:szCs w:val="28"/>
          <w:rtl/>
          <w:lang w:bidi="ar-IQ"/>
        </w:rPr>
        <w:t xml:space="preserve">. عبد العزيز سليمان نوار ، المصدر السابق ، ص446 . </w:t>
      </w:r>
    </w:p>
  </w:footnote>
  <w:footnote w:id="114">
    <w:p w:rsidR="00A72807" w:rsidRPr="007B7CB6" w:rsidRDefault="00A72807" w:rsidP="001B7468">
      <w:pPr>
        <w:pStyle w:val="a3"/>
        <w:ind w:left="226" w:hanging="284"/>
        <w:jc w:val="both"/>
        <w:rPr>
          <w:sz w:val="28"/>
          <w:szCs w:val="28"/>
          <w:lang w:bidi="ar-IQ"/>
        </w:rPr>
      </w:pPr>
      <w:r w:rsidRPr="007B7CB6">
        <w:rPr>
          <w:sz w:val="28"/>
          <w:szCs w:val="28"/>
          <w:lang w:bidi="ar-IQ"/>
        </w:rPr>
        <w:footnoteRef/>
      </w:r>
      <w:r w:rsidRPr="007B7CB6">
        <w:rPr>
          <w:rFonts w:hint="cs"/>
          <w:sz w:val="28"/>
          <w:szCs w:val="28"/>
          <w:rtl/>
          <w:lang w:bidi="ar-IQ"/>
        </w:rPr>
        <w:t xml:space="preserve">. لازم لفتة المالكي ، المصدر السابق ، ص13 . </w:t>
      </w:r>
    </w:p>
  </w:footnote>
  <w:footnote w:id="115">
    <w:p w:rsidR="00A72807" w:rsidRPr="007B7CB6" w:rsidRDefault="00A72807" w:rsidP="001B7468">
      <w:pPr>
        <w:pStyle w:val="a3"/>
        <w:ind w:left="226" w:hanging="284"/>
        <w:jc w:val="both"/>
        <w:rPr>
          <w:sz w:val="28"/>
          <w:szCs w:val="28"/>
          <w:lang w:bidi="ar-IQ"/>
        </w:rPr>
      </w:pPr>
      <w:r w:rsidRPr="007B7CB6">
        <w:rPr>
          <w:sz w:val="28"/>
          <w:szCs w:val="28"/>
          <w:lang w:bidi="ar-IQ"/>
        </w:rPr>
        <w:footnoteRef/>
      </w:r>
      <w:r w:rsidRPr="007B7CB6">
        <w:rPr>
          <w:rFonts w:hint="cs"/>
          <w:sz w:val="28"/>
          <w:szCs w:val="28"/>
          <w:rtl/>
          <w:lang w:bidi="ar-IQ"/>
        </w:rPr>
        <w:t xml:space="preserve">. علي خضير عباس المشايخي ، المصدر السابق ، ص148 . </w:t>
      </w:r>
    </w:p>
  </w:footnote>
  <w:footnote w:id="116">
    <w:p w:rsidR="00A72807" w:rsidRDefault="00A72807" w:rsidP="001B7468">
      <w:pPr>
        <w:pStyle w:val="a3"/>
        <w:ind w:left="226" w:hanging="284"/>
        <w:jc w:val="both"/>
        <w:rPr>
          <w:lang w:bidi="ar-IQ"/>
        </w:rPr>
      </w:pPr>
      <w:r w:rsidRPr="007B7CB6">
        <w:rPr>
          <w:sz w:val="28"/>
          <w:szCs w:val="28"/>
          <w:lang w:bidi="ar-IQ"/>
        </w:rPr>
        <w:footnoteRef/>
      </w:r>
      <w:r w:rsidRPr="007B7CB6">
        <w:rPr>
          <w:rFonts w:hint="cs"/>
          <w:sz w:val="28"/>
          <w:szCs w:val="28"/>
          <w:rtl/>
          <w:lang w:bidi="ar-IQ"/>
        </w:rPr>
        <w:t>. حيدر عبد الواحد ناصر ، المصدر السابق ، ص119 .</w:t>
      </w:r>
    </w:p>
  </w:footnote>
  <w:footnote w:id="117">
    <w:p w:rsidR="00A72807" w:rsidRPr="00D44816" w:rsidRDefault="00A72807" w:rsidP="001B7468">
      <w:pPr>
        <w:pStyle w:val="a3"/>
        <w:ind w:left="226" w:hanging="284"/>
        <w:jc w:val="both"/>
        <w:rPr>
          <w:sz w:val="28"/>
          <w:szCs w:val="28"/>
          <w:lang w:bidi="ar-IQ"/>
        </w:rPr>
      </w:pPr>
      <w:r w:rsidRPr="00D44816">
        <w:rPr>
          <w:sz w:val="28"/>
          <w:szCs w:val="28"/>
          <w:lang w:bidi="ar-IQ"/>
        </w:rPr>
        <w:footnoteRef/>
      </w:r>
      <w:r w:rsidRPr="00D44816">
        <w:rPr>
          <w:rFonts w:hint="cs"/>
          <w:sz w:val="28"/>
          <w:szCs w:val="28"/>
          <w:rtl/>
          <w:lang w:bidi="ar-IQ"/>
        </w:rPr>
        <w:t xml:space="preserve">. خضير مظلوم فرحان البديري ، المصدر السابق ، ص324 . </w:t>
      </w:r>
    </w:p>
  </w:footnote>
  <w:footnote w:id="118">
    <w:p w:rsidR="00A72807" w:rsidRPr="00D44816" w:rsidRDefault="00A72807" w:rsidP="001B7468">
      <w:pPr>
        <w:pStyle w:val="a3"/>
        <w:ind w:left="226" w:hanging="284"/>
        <w:jc w:val="both"/>
        <w:rPr>
          <w:sz w:val="28"/>
          <w:szCs w:val="28"/>
          <w:lang w:bidi="ar-IQ"/>
        </w:rPr>
      </w:pPr>
      <w:r w:rsidRPr="00D44816">
        <w:rPr>
          <w:sz w:val="28"/>
          <w:szCs w:val="28"/>
          <w:lang w:bidi="ar-IQ"/>
        </w:rPr>
        <w:footnoteRef/>
      </w:r>
      <w:r w:rsidRPr="00D44816">
        <w:rPr>
          <w:rFonts w:hint="cs"/>
          <w:sz w:val="28"/>
          <w:szCs w:val="28"/>
          <w:rtl/>
          <w:lang w:bidi="ar-IQ"/>
        </w:rPr>
        <w:t>. علي خضير عباس المشايخي ، المصدر السابق ، ص149 .</w:t>
      </w:r>
    </w:p>
  </w:footnote>
  <w:footnote w:id="119">
    <w:p w:rsidR="00A72807" w:rsidRDefault="00A72807" w:rsidP="001B7468">
      <w:pPr>
        <w:pStyle w:val="a3"/>
        <w:ind w:left="226" w:hanging="284"/>
        <w:jc w:val="both"/>
        <w:rPr>
          <w:lang w:bidi="ar-IQ"/>
        </w:rPr>
      </w:pPr>
      <w:r w:rsidRPr="00D44816">
        <w:rPr>
          <w:sz w:val="28"/>
          <w:szCs w:val="28"/>
          <w:lang w:bidi="ar-IQ"/>
        </w:rPr>
        <w:footnoteRef/>
      </w:r>
      <w:r w:rsidRPr="00D44816">
        <w:rPr>
          <w:rFonts w:hint="cs"/>
          <w:sz w:val="28"/>
          <w:szCs w:val="28"/>
          <w:rtl/>
          <w:lang w:bidi="ar-IQ"/>
        </w:rPr>
        <w:t>. لازم لفتة المالكي ، المصدر السابق ، ص ص 13-14 .</w:t>
      </w:r>
    </w:p>
  </w:footnote>
  <w:footnote w:id="120">
    <w:p w:rsidR="00A72807" w:rsidRPr="00D44816" w:rsidRDefault="00A72807" w:rsidP="001B7468">
      <w:pPr>
        <w:pStyle w:val="a3"/>
        <w:ind w:left="226" w:hanging="284"/>
        <w:jc w:val="both"/>
        <w:rPr>
          <w:sz w:val="28"/>
          <w:szCs w:val="28"/>
          <w:lang w:bidi="ar-IQ"/>
        </w:rPr>
      </w:pPr>
      <w:r w:rsidRPr="00D44816">
        <w:rPr>
          <w:sz w:val="28"/>
          <w:szCs w:val="28"/>
          <w:lang w:bidi="ar-IQ"/>
        </w:rPr>
        <w:footnoteRef/>
      </w:r>
      <w:r w:rsidRPr="00D44816">
        <w:rPr>
          <w:rFonts w:hint="cs"/>
          <w:sz w:val="28"/>
          <w:szCs w:val="28"/>
          <w:rtl/>
          <w:lang w:bidi="ar-IQ"/>
        </w:rPr>
        <w:t xml:space="preserve">. عبد العزيز سليمان نوار ، المصدر السابق ، ص ص 448-449 . </w:t>
      </w:r>
    </w:p>
  </w:footnote>
  <w:footnote w:id="121">
    <w:p w:rsidR="00A72807" w:rsidRPr="00D44816" w:rsidRDefault="00A72807" w:rsidP="001B7468">
      <w:pPr>
        <w:pStyle w:val="a3"/>
        <w:ind w:left="226" w:hanging="284"/>
        <w:jc w:val="both"/>
        <w:rPr>
          <w:sz w:val="28"/>
          <w:szCs w:val="28"/>
          <w:lang w:bidi="ar-IQ"/>
        </w:rPr>
      </w:pPr>
      <w:r w:rsidRPr="00D44816">
        <w:rPr>
          <w:sz w:val="28"/>
          <w:szCs w:val="28"/>
          <w:lang w:bidi="ar-IQ"/>
        </w:rPr>
        <w:footnoteRef/>
      </w:r>
      <w:r w:rsidRPr="00D44816">
        <w:rPr>
          <w:rFonts w:hint="cs"/>
          <w:sz w:val="28"/>
          <w:szCs w:val="28"/>
          <w:rtl/>
          <w:lang w:bidi="ar-IQ"/>
        </w:rPr>
        <w:t>. علي خضير عباس المشايخي ، المصدر السابق ، ص158، قحطان جابر اسعد ارحيم ، المصدر السابق ، ص9 .</w:t>
      </w:r>
    </w:p>
  </w:footnote>
  <w:footnote w:id="122">
    <w:p w:rsidR="00A72807" w:rsidRPr="00D44816" w:rsidRDefault="00A72807" w:rsidP="001B7468">
      <w:pPr>
        <w:pStyle w:val="a3"/>
        <w:ind w:left="226" w:hanging="284"/>
        <w:jc w:val="both"/>
        <w:rPr>
          <w:sz w:val="28"/>
          <w:szCs w:val="28"/>
          <w:lang w:bidi="ar-IQ"/>
        </w:rPr>
      </w:pPr>
      <w:r w:rsidRPr="00D44816">
        <w:rPr>
          <w:sz w:val="28"/>
          <w:szCs w:val="28"/>
          <w:lang w:bidi="ar-IQ"/>
        </w:rPr>
        <w:footnoteRef/>
      </w:r>
      <w:r w:rsidRPr="00D44816">
        <w:rPr>
          <w:rFonts w:hint="cs"/>
          <w:sz w:val="28"/>
          <w:szCs w:val="28"/>
          <w:rtl/>
          <w:lang w:bidi="ar-IQ"/>
        </w:rPr>
        <w:t xml:space="preserve">. لازم لفتة المالكي ، المصدر السابق ، ص14 . </w:t>
      </w:r>
    </w:p>
  </w:footnote>
  <w:footnote w:id="123">
    <w:p w:rsidR="00A72807" w:rsidRDefault="00A72807" w:rsidP="001B7468">
      <w:pPr>
        <w:pStyle w:val="a3"/>
        <w:ind w:left="226" w:hanging="284"/>
        <w:jc w:val="both"/>
        <w:rPr>
          <w:lang w:bidi="ar-IQ"/>
        </w:rPr>
      </w:pPr>
      <w:r w:rsidRPr="00D44816">
        <w:rPr>
          <w:sz w:val="28"/>
          <w:szCs w:val="28"/>
          <w:lang w:bidi="ar-IQ"/>
        </w:rPr>
        <w:footnoteRef/>
      </w:r>
      <w:r>
        <w:rPr>
          <w:rFonts w:hint="cs"/>
          <w:sz w:val="28"/>
          <w:szCs w:val="28"/>
          <w:rtl/>
          <w:lang w:bidi="ar-IQ"/>
        </w:rPr>
        <w:t>. كار</w:t>
      </w:r>
      <w:r w:rsidRPr="00D44816">
        <w:rPr>
          <w:rFonts w:hint="cs"/>
          <w:sz w:val="28"/>
          <w:szCs w:val="28"/>
          <w:rtl/>
          <w:lang w:bidi="ar-IQ"/>
        </w:rPr>
        <w:t>ل بروكلمان ، المصدر السابق ، ص669 .</w:t>
      </w:r>
    </w:p>
  </w:footnote>
  <w:footnote w:id="124">
    <w:p w:rsidR="00A72807" w:rsidRPr="00D44816" w:rsidRDefault="00A72807" w:rsidP="001B7468">
      <w:pPr>
        <w:pStyle w:val="a3"/>
        <w:ind w:left="226" w:hanging="284"/>
        <w:jc w:val="both"/>
        <w:rPr>
          <w:sz w:val="28"/>
          <w:szCs w:val="28"/>
          <w:lang w:bidi="ar-IQ"/>
        </w:rPr>
      </w:pPr>
      <w:r w:rsidRPr="00D44816">
        <w:rPr>
          <w:sz w:val="28"/>
          <w:szCs w:val="28"/>
          <w:lang w:bidi="ar-IQ"/>
        </w:rPr>
        <w:footnoteRef/>
      </w:r>
      <w:r w:rsidRPr="00D44816">
        <w:rPr>
          <w:rFonts w:hint="cs"/>
          <w:sz w:val="28"/>
          <w:szCs w:val="28"/>
          <w:rtl/>
          <w:lang w:bidi="ar-IQ"/>
        </w:rPr>
        <w:t xml:space="preserve">. ج-ج لوريمر ، المصدر السابق ، ص2899 . </w:t>
      </w:r>
    </w:p>
  </w:footnote>
  <w:footnote w:id="125">
    <w:p w:rsidR="00A72807" w:rsidRPr="00D44816" w:rsidRDefault="00A72807" w:rsidP="001B7468">
      <w:pPr>
        <w:pStyle w:val="a3"/>
        <w:ind w:left="226" w:hanging="284"/>
        <w:jc w:val="both"/>
        <w:rPr>
          <w:sz w:val="28"/>
          <w:szCs w:val="28"/>
          <w:lang w:bidi="ar-IQ"/>
        </w:rPr>
      </w:pPr>
      <w:r w:rsidRPr="00D44816">
        <w:rPr>
          <w:sz w:val="28"/>
          <w:szCs w:val="28"/>
          <w:lang w:bidi="ar-IQ"/>
        </w:rPr>
        <w:footnoteRef/>
      </w:r>
      <w:r w:rsidRPr="00D44816">
        <w:rPr>
          <w:rFonts w:hint="cs"/>
          <w:sz w:val="28"/>
          <w:szCs w:val="28"/>
          <w:rtl/>
          <w:lang w:bidi="ar-IQ"/>
        </w:rPr>
        <w:t xml:space="preserve">. حيدر عبد الواحد ناصر ، المصدر السابق ، ص126 . </w:t>
      </w:r>
    </w:p>
  </w:footnote>
  <w:footnote w:id="126">
    <w:p w:rsidR="00A72807" w:rsidRPr="00D44816" w:rsidRDefault="00A72807" w:rsidP="001B7468">
      <w:pPr>
        <w:pStyle w:val="a3"/>
        <w:ind w:left="226" w:hanging="284"/>
        <w:jc w:val="both"/>
        <w:rPr>
          <w:sz w:val="28"/>
          <w:szCs w:val="28"/>
          <w:lang w:bidi="ar-IQ"/>
        </w:rPr>
      </w:pPr>
      <w:r w:rsidRPr="00D44816">
        <w:rPr>
          <w:sz w:val="28"/>
          <w:szCs w:val="28"/>
          <w:lang w:bidi="ar-IQ"/>
        </w:rPr>
        <w:footnoteRef/>
      </w:r>
      <w:r w:rsidRPr="00D44816">
        <w:rPr>
          <w:rFonts w:hint="cs"/>
          <w:sz w:val="28"/>
          <w:szCs w:val="28"/>
          <w:rtl/>
          <w:lang w:bidi="ar-IQ"/>
        </w:rPr>
        <w:t xml:space="preserve">. كارل بروكلمان ، المصدر السابق ، ص669 . </w:t>
      </w:r>
    </w:p>
  </w:footnote>
  <w:footnote w:id="127">
    <w:p w:rsidR="00A72807" w:rsidRPr="00D44816" w:rsidRDefault="00A72807" w:rsidP="001B7468">
      <w:pPr>
        <w:pStyle w:val="a3"/>
        <w:ind w:left="226" w:hanging="284"/>
        <w:jc w:val="both"/>
        <w:rPr>
          <w:sz w:val="28"/>
          <w:szCs w:val="28"/>
          <w:lang w:bidi="ar-IQ"/>
        </w:rPr>
      </w:pPr>
      <w:r w:rsidRPr="00D44816">
        <w:rPr>
          <w:sz w:val="28"/>
          <w:szCs w:val="28"/>
          <w:lang w:bidi="ar-IQ"/>
        </w:rPr>
        <w:footnoteRef/>
      </w:r>
      <w:r w:rsidRPr="00D44816">
        <w:rPr>
          <w:rFonts w:hint="cs"/>
          <w:sz w:val="28"/>
          <w:szCs w:val="28"/>
          <w:rtl/>
          <w:lang w:bidi="ar-IQ"/>
        </w:rPr>
        <w:t xml:space="preserve">. حيدر عبد الواحدة ناصر ، المصدر السابق ، ص126 . </w:t>
      </w:r>
    </w:p>
  </w:footnote>
  <w:footnote w:id="128">
    <w:p w:rsidR="00A72807" w:rsidRDefault="00A72807" w:rsidP="001B7468">
      <w:pPr>
        <w:pStyle w:val="a3"/>
        <w:ind w:left="226" w:hanging="284"/>
        <w:jc w:val="both"/>
        <w:rPr>
          <w:lang w:bidi="ar-IQ"/>
        </w:rPr>
      </w:pPr>
      <w:r w:rsidRPr="00D44816">
        <w:rPr>
          <w:sz w:val="28"/>
          <w:szCs w:val="28"/>
          <w:lang w:bidi="ar-IQ"/>
        </w:rPr>
        <w:footnoteRef/>
      </w:r>
      <w:r w:rsidRPr="00D44816">
        <w:rPr>
          <w:rFonts w:hint="cs"/>
          <w:sz w:val="28"/>
          <w:szCs w:val="28"/>
          <w:rtl/>
          <w:lang w:bidi="ar-IQ"/>
        </w:rPr>
        <w:t>. المصدر نفسه ، ص126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904E0"/>
    <w:multiLevelType w:val="hybridMultilevel"/>
    <w:tmpl w:val="B2B41256"/>
    <w:lvl w:ilvl="0" w:tplc="A3E050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B0244D"/>
    <w:multiLevelType w:val="hybridMultilevel"/>
    <w:tmpl w:val="8A7EA064"/>
    <w:lvl w:ilvl="0" w:tplc="9F167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A4126"/>
    <w:multiLevelType w:val="hybridMultilevel"/>
    <w:tmpl w:val="E7F2D818"/>
    <w:lvl w:ilvl="0" w:tplc="0AF6E2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D90F1B"/>
    <w:multiLevelType w:val="hybridMultilevel"/>
    <w:tmpl w:val="48289CD8"/>
    <w:lvl w:ilvl="0" w:tplc="9E607516">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AB97A1B"/>
    <w:multiLevelType w:val="hybridMultilevel"/>
    <w:tmpl w:val="5538DA94"/>
    <w:lvl w:ilvl="0" w:tplc="12C468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3A01D7"/>
    <w:multiLevelType w:val="hybridMultilevel"/>
    <w:tmpl w:val="9CD06EAA"/>
    <w:lvl w:ilvl="0" w:tplc="8E9A17E8">
      <w:numFmt w:val="bullet"/>
      <w:lvlText w:val="-"/>
      <w:lvlJc w:val="left"/>
      <w:pPr>
        <w:ind w:left="720" w:hanging="360"/>
      </w:pPr>
      <w:rPr>
        <w:rFonts w:ascii="Arial" w:eastAsiaTheme="minorHAnsi"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533A1BD1"/>
    <w:multiLevelType w:val="hybridMultilevel"/>
    <w:tmpl w:val="415273B6"/>
    <w:lvl w:ilvl="0" w:tplc="7B7E1CCC">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53D67C2C"/>
    <w:multiLevelType w:val="hybridMultilevel"/>
    <w:tmpl w:val="64B4BC7C"/>
    <w:lvl w:ilvl="0" w:tplc="5BB49908">
      <w:start w:val="1"/>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64E4583"/>
    <w:multiLevelType w:val="hybridMultilevel"/>
    <w:tmpl w:val="A1863B9E"/>
    <w:lvl w:ilvl="0" w:tplc="B7AE23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A80089"/>
    <w:multiLevelType w:val="hybridMultilevel"/>
    <w:tmpl w:val="305484FE"/>
    <w:lvl w:ilvl="0" w:tplc="D8BAFCEA">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70DD203A"/>
    <w:multiLevelType w:val="hybridMultilevel"/>
    <w:tmpl w:val="BD96AA9C"/>
    <w:lvl w:ilvl="0" w:tplc="97064B1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EF6E22"/>
    <w:multiLevelType w:val="hybridMultilevel"/>
    <w:tmpl w:val="5CE4281C"/>
    <w:lvl w:ilvl="0" w:tplc="ADAEA1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8"/>
  </w:num>
  <w:num w:numId="4">
    <w:abstractNumId w:val="4"/>
  </w:num>
  <w:num w:numId="5">
    <w:abstractNumId w:val="2"/>
  </w:num>
  <w:num w:numId="6">
    <w:abstractNumId w:val="1"/>
  </w:num>
  <w:num w:numId="7">
    <w:abstractNumId w:val="0"/>
  </w:num>
  <w:num w:numId="8">
    <w:abstractNumId w:val="10"/>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Page"/>
    <w:footnote w:id="0"/>
    <w:footnote w:id="1"/>
  </w:footnotePr>
  <w:endnotePr>
    <w:endnote w:id="0"/>
    <w:endnote w:id="1"/>
  </w:endnotePr>
  <w:compat/>
  <w:rsids>
    <w:rsidRoot w:val="00B711AD"/>
    <w:rsid w:val="00015F31"/>
    <w:rsid w:val="000173B8"/>
    <w:rsid w:val="00020EB1"/>
    <w:rsid w:val="000318EB"/>
    <w:rsid w:val="0003526B"/>
    <w:rsid w:val="00096DC5"/>
    <w:rsid w:val="000A37C4"/>
    <w:rsid w:val="000E338D"/>
    <w:rsid w:val="00102C1C"/>
    <w:rsid w:val="001152D8"/>
    <w:rsid w:val="00134C8D"/>
    <w:rsid w:val="00135899"/>
    <w:rsid w:val="00145C48"/>
    <w:rsid w:val="001A1032"/>
    <w:rsid w:val="001A1377"/>
    <w:rsid w:val="001B7468"/>
    <w:rsid w:val="001B7848"/>
    <w:rsid w:val="001F075B"/>
    <w:rsid w:val="001F6588"/>
    <w:rsid w:val="002170D8"/>
    <w:rsid w:val="00235C0D"/>
    <w:rsid w:val="00254C4D"/>
    <w:rsid w:val="002702FC"/>
    <w:rsid w:val="002739AA"/>
    <w:rsid w:val="002812E4"/>
    <w:rsid w:val="002C675E"/>
    <w:rsid w:val="002E684E"/>
    <w:rsid w:val="002F47FC"/>
    <w:rsid w:val="00300B35"/>
    <w:rsid w:val="00315D14"/>
    <w:rsid w:val="00340F69"/>
    <w:rsid w:val="00392630"/>
    <w:rsid w:val="003F53AE"/>
    <w:rsid w:val="004455B5"/>
    <w:rsid w:val="00453DCA"/>
    <w:rsid w:val="00460539"/>
    <w:rsid w:val="004D1737"/>
    <w:rsid w:val="004E3143"/>
    <w:rsid w:val="0050138A"/>
    <w:rsid w:val="00535AB9"/>
    <w:rsid w:val="00537982"/>
    <w:rsid w:val="00594A78"/>
    <w:rsid w:val="005D5604"/>
    <w:rsid w:val="0060111F"/>
    <w:rsid w:val="00666921"/>
    <w:rsid w:val="006701EE"/>
    <w:rsid w:val="006A1037"/>
    <w:rsid w:val="006C3E48"/>
    <w:rsid w:val="006D405F"/>
    <w:rsid w:val="006D676D"/>
    <w:rsid w:val="006E7E2E"/>
    <w:rsid w:val="006F0883"/>
    <w:rsid w:val="00700E81"/>
    <w:rsid w:val="00725101"/>
    <w:rsid w:val="00730CEE"/>
    <w:rsid w:val="00731BC8"/>
    <w:rsid w:val="00735AD4"/>
    <w:rsid w:val="0074159C"/>
    <w:rsid w:val="007435A4"/>
    <w:rsid w:val="00746949"/>
    <w:rsid w:val="0076147C"/>
    <w:rsid w:val="00773A41"/>
    <w:rsid w:val="00793EA7"/>
    <w:rsid w:val="007C1F84"/>
    <w:rsid w:val="007D15B0"/>
    <w:rsid w:val="007D5839"/>
    <w:rsid w:val="00832943"/>
    <w:rsid w:val="008501AC"/>
    <w:rsid w:val="00884831"/>
    <w:rsid w:val="0088559F"/>
    <w:rsid w:val="0089125F"/>
    <w:rsid w:val="008F390F"/>
    <w:rsid w:val="00906DFF"/>
    <w:rsid w:val="0091464A"/>
    <w:rsid w:val="0091609A"/>
    <w:rsid w:val="009A4B0D"/>
    <w:rsid w:val="009C4E6D"/>
    <w:rsid w:val="009D2071"/>
    <w:rsid w:val="009D293D"/>
    <w:rsid w:val="00A07084"/>
    <w:rsid w:val="00A5630A"/>
    <w:rsid w:val="00A6302B"/>
    <w:rsid w:val="00A72807"/>
    <w:rsid w:val="00A73687"/>
    <w:rsid w:val="00A96DBC"/>
    <w:rsid w:val="00AA4783"/>
    <w:rsid w:val="00B17565"/>
    <w:rsid w:val="00B53E97"/>
    <w:rsid w:val="00B711AD"/>
    <w:rsid w:val="00BE3CD7"/>
    <w:rsid w:val="00BE4480"/>
    <w:rsid w:val="00BE44C5"/>
    <w:rsid w:val="00C517A2"/>
    <w:rsid w:val="00C54E72"/>
    <w:rsid w:val="00C63149"/>
    <w:rsid w:val="00C75548"/>
    <w:rsid w:val="00CA0DAA"/>
    <w:rsid w:val="00CD027E"/>
    <w:rsid w:val="00CE2142"/>
    <w:rsid w:val="00D00637"/>
    <w:rsid w:val="00D07D5A"/>
    <w:rsid w:val="00D20E41"/>
    <w:rsid w:val="00D234E4"/>
    <w:rsid w:val="00D56AC7"/>
    <w:rsid w:val="00D7038D"/>
    <w:rsid w:val="00D76E49"/>
    <w:rsid w:val="00D92EBC"/>
    <w:rsid w:val="00DA4E27"/>
    <w:rsid w:val="00E039C7"/>
    <w:rsid w:val="00E10CBA"/>
    <w:rsid w:val="00E21BFA"/>
    <w:rsid w:val="00E651DD"/>
    <w:rsid w:val="00E75D77"/>
    <w:rsid w:val="00EB7E72"/>
    <w:rsid w:val="00ED4CC3"/>
    <w:rsid w:val="00F20318"/>
    <w:rsid w:val="00F269BB"/>
    <w:rsid w:val="00F419ED"/>
    <w:rsid w:val="00F719E0"/>
    <w:rsid w:val="00F86F32"/>
    <w:rsid w:val="00FC45A9"/>
    <w:rsid w:val="00FC63E2"/>
    <w:rsid w:val="00FC742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E4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B711AD"/>
    <w:pPr>
      <w:spacing w:after="0" w:line="240" w:lineRule="auto"/>
    </w:pPr>
    <w:rPr>
      <w:sz w:val="20"/>
      <w:szCs w:val="20"/>
    </w:rPr>
  </w:style>
  <w:style w:type="character" w:customStyle="1" w:styleId="Char">
    <w:name w:val="نص حاشية سفلية Char"/>
    <w:basedOn w:val="a0"/>
    <w:link w:val="a3"/>
    <w:uiPriority w:val="99"/>
    <w:semiHidden/>
    <w:rsid w:val="00B711AD"/>
    <w:rPr>
      <w:sz w:val="20"/>
      <w:szCs w:val="20"/>
    </w:rPr>
  </w:style>
  <w:style w:type="character" w:styleId="a4">
    <w:name w:val="footnote reference"/>
    <w:basedOn w:val="a0"/>
    <w:uiPriority w:val="99"/>
    <w:semiHidden/>
    <w:unhideWhenUsed/>
    <w:rsid w:val="00B711AD"/>
    <w:rPr>
      <w:vertAlign w:val="superscript"/>
    </w:rPr>
  </w:style>
  <w:style w:type="paragraph" w:styleId="a5">
    <w:name w:val="List Paragraph"/>
    <w:basedOn w:val="a"/>
    <w:uiPriority w:val="34"/>
    <w:qFormat/>
    <w:rsid w:val="00D00637"/>
    <w:pPr>
      <w:ind w:left="720"/>
      <w:contextualSpacing/>
    </w:pPr>
  </w:style>
  <w:style w:type="paragraph" w:styleId="a6">
    <w:name w:val="header"/>
    <w:basedOn w:val="a"/>
    <w:link w:val="Char0"/>
    <w:uiPriority w:val="99"/>
    <w:unhideWhenUsed/>
    <w:rsid w:val="00D92EBC"/>
    <w:pPr>
      <w:tabs>
        <w:tab w:val="center" w:pos="4153"/>
        <w:tab w:val="right" w:pos="8306"/>
      </w:tabs>
      <w:spacing w:after="0" w:line="240" w:lineRule="auto"/>
    </w:pPr>
  </w:style>
  <w:style w:type="character" w:customStyle="1" w:styleId="Char0">
    <w:name w:val="رأس صفحة Char"/>
    <w:basedOn w:val="a0"/>
    <w:link w:val="a6"/>
    <w:uiPriority w:val="99"/>
    <w:rsid w:val="00D92EBC"/>
  </w:style>
  <w:style w:type="paragraph" w:styleId="a7">
    <w:name w:val="footer"/>
    <w:basedOn w:val="a"/>
    <w:link w:val="Char1"/>
    <w:uiPriority w:val="99"/>
    <w:unhideWhenUsed/>
    <w:rsid w:val="00D92EBC"/>
    <w:pPr>
      <w:tabs>
        <w:tab w:val="center" w:pos="4153"/>
        <w:tab w:val="right" w:pos="8306"/>
      </w:tabs>
      <w:spacing w:after="0" w:line="240" w:lineRule="auto"/>
    </w:pPr>
  </w:style>
  <w:style w:type="character" w:customStyle="1" w:styleId="Char1">
    <w:name w:val="تذييل صفحة Char"/>
    <w:basedOn w:val="a0"/>
    <w:link w:val="a7"/>
    <w:uiPriority w:val="99"/>
    <w:rsid w:val="00D92E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B711AD"/>
    <w:pPr>
      <w:spacing w:after="0" w:line="240" w:lineRule="auto"/>
    </w:pPr>
    <w:rPr>
      <w:sz w:val="20"/>
      <w:szCs w:val="20"/>
    </w:rPr>
  </w:style>
  <w:style w:type="character" w:customStyle="1" w:styleId="Char">
    <w:name w:val="نص حاشية سفلية Char"/>
    <w:basedOn w:val="a0"/>
    <w:link w:val="a3"/>
    <w:uiPriority w:val="99"/>
    <w:semiHidden/>
    <w:rsid w:val="00B711AD"/>
    <w:rPr>
      <w:sz w:val="20"/>
      <w:szCs w:val="20"/>
    </w:rPr>
  </w:style>
  <w:style w:type="character" w:styleId="a4">
    <w:name w:val="footnote reference"/>
    <w:basedOn w:val="a0"/>
    <w:uiPriority w:val="99"/>
    <w:semiHidden/>
    <w:unhideWhenUsed/>
    <w:rsid w:val="00B711AD"/>
    <w:rPr>
      <w:vertAlign w:val="superscript"/>
    </w:rPr>
  </w:style>
  <w:style w:type="paragraph" w:styleId="a5">
    <w:name w:val="List Paragraph"/>
    <w:basedOn w:val="a"/>
    <w:uiPriority w:val="34"/>
    <w:qFormat/>
    <w:rsid w:val="00D00637"/>
    <w:pPr>
      <w:ind w:left="720"/>
      <w:contextualSpacing/>
    </w:pPr>
  </w:style>
</w:styles>
</file>

<file path=word/webSettings.xml><?xml version="1.0" encoding="utf-8"?>
<w:webSettings xmlns:r="http://schemas.openxmlformats.org/officeDocument/2006/relationships" xmlns:w="http://schemas.openxmlformats.org/wordprocessingml/2006/main">
  <w:divs>
    <w:div w:id="192926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93B3E-FD0C-4590-A350-FCE71B54A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1</Pages>
  <Words>8587</Words>
  <Characters>48949</Characters>
  <Application>Microsoft Office Word</Application>
  <DocSecurity>0</DocSecurity>
  <Lines>407</Lines>
  <Paragraphs>114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Enjoy My Fine Releases.</Company>
  <LinksUpToDate>false</LinksUpToDate>
  <CharactersWithSpaces>57422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HAyder Al-Zamely</dc:creator>
  <cp:lastModifiedBy>GHADEER1</cp:lastModifiedBy>
  <cp:revision>43</cp:revision>
  <cp:lastPrinted>2014-05-17T07:06:00Z</cp:lastPrinted>
  <dcterms:created xsi:type="dcterms:W3CDTF">2014-04-27T17:05:00Z</dcterms:created>
  <dcterms:modified xsi:type="dcterms:W3CDTF">2014-06-02T11:53:00Z</dcterms:modified>
</cp:coreProperties>
</file>