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305C" w:rsidRDefault="00DF305C" w:rsidP="00DF305C">
      <w:pPr>
        <w:tabs>
          <w:tab w:val="left" w:pos="2763"/>
        </w:tabs>
        <w:bidi/>
        <w:rPr>
          <w:rFonts w:asciiTheme="majorBidi" w:hAnsiTheme="majorBidi" w:cstheme="majorBidi"/>
          <w:b/>
          <w:bCs/>
          <w:sz w:val="28"/>
          <w:szCs w:val="28"/>
          <w:rtl/>
        </w:rPr>
      </w:pPr>
    </w:p>
    <w:p w:rsidR="00DF305C" w:rsidRPr="00CB1100" w:rsidRDefault="00DF305C" w:rsidP="00DF305C">
      <w:pPr>
        <w:tabs>
          <w:tab w:val="left" w:pos="2763"/>
        </w:tabs>
        <w:bidi/>
        <w:rPr>
          <w:rFonts w:asciiTheme="majorBidi" w:hAnsiTheme="majorBidi" w:cstheme="majorBidi"/>
          <w:b/>
          <w:bCs/>
          <w:sz w:val="28"/>
          <w:szCs w:val="28"/>
          <w:rtl/>
        </w:rPr>
      </w:pPr>
      <w:r w:rsidRPr="00CB1100">
        <w:rPr>
          <w:rFonts w:asciiTheme="majorBidi" w:hAnsiTheme="majorBidi" w:cstheme="majorBidi"/>
          <w:b/>
          <w:bCs/>
          <w:sz w:val="28"/>
          <w:szCs w:val="28"/>
          <w:rtl/>
        </w:rPr>
        <w:t>النقطة الثلاثية للماء:</w:t>
      </w:r>
    </w:p>
    <w:p w:rsidR="00DF305C" w:rsidRPr="00CB1100" w:rsidRDefault="00DF305C" w:rsidP="00DF305C">
      <w:pPr>
        <w:tabs>
          <w:tab w:val="left" w:pos="2763"/>
        </w:tabs>
        <w:bidi/>
        <w:jc w:val="both"/>
        <w:rPr>
          <w:rFonts w:asciiTheme="majorBidi" w:hAnsiTheme="majorBidi" w:cstheme="majorBidi"/>
          <w:sz w:val="28"/>
          <w:szCs w:val="28"/>
          <w:rtl/>
        </w:rPr>
      </w:pPr>
      <w:r w:rsidRPr="00CB1100">
        <w:rPr>
          <w:rFonts w:asciiTheme="majorBidi" w:hAnsiTheme="majorBidi" w:cstheme="majorBidi"/>
          <w:sz w:val="28"/>
          <w:szCs w:val="28"/>
          <w:rtl/>
        </w:rPr>
        <w:t xml:space="preserve">           هي النقطة الثابتة القياسية للمحرار وللحصول عليها يقطر الماء النقي تماما وعندما يطرد جميع الهواء يختم الوعاء ويوضع خليط تجميد في الفجوة الداخلية للوعاء فيتكون طبقة من ال</w:t>
      </w:r>
      <w:bookmarkStart w:id="0" w:name="_GoBack"/>
      <w:bookmarkEnd w:id="0"/>
      <w:r w:rsidRPr="00CB1100">
        <w:rPr>
          <w:rFonts w:asciiTheme="majorBidi" w:hAnsiTheme="majorBidi" w:cstheme="majorBidi"/>
          <w:sz w:val="28"/>
          <w:szCs w:val="28"/>
          <w:rtl/>
        </w:rPr>
        <w:t xml:space="preserve">جليد حول </w:t>
      </w:r>
      <w:proofErr w:type="gramStart"/>
      <w:r w:rsidRPr="00CB1100">
        <w:rPr>
          <w:rFonts w:asciiTheme="majorBidi" w:hAnsiTheme="majorBidi" w:cstheme="majorBidi"/>
          <w:sz w:val="28"/>
          <w:szCs w:val="28"/>
          <w:rtl/>
        </w:rPr>
        <w:t>الفجوة .</w:t>
      </w:r>
      <w:proofErr w:type="gramEnd"/>
      <w:r w:rsidRPr="00CB1100">
        <w:rPr>
          <w:rFonts w:asciiTheme="majorBidi" w:hAnsiTheme="majorBidi" w:cstheme="majorBidi"/>
          <w:sz w:val="28"/>
          <w:szCs w:val="28"/>
          <w:rtl/>
        </w:rPr>
        <w:t xml:space="preserve"> وعند تبديل خليط التجميد ببصلة المحرار تذوب طبقة رقيقة من الجليد </w:t>
      </w:r>
      <w:proofErr w:type="gramStart"/>
      <w:r w:rsidRPr="00CB1100">
        <w:rPr>
          <w:rFonts w:asciiTheme="majorBidi" w:hAnsiTheme="majorBidi" w:cstheme="majorBidi"/>
          <w:sz w:val="28"/>
          <w:szCs w:val="28"/>
          <w:rtl/>
        </w:rPr>
        <w:t>حولها .</w:t>
      </w:r>
      <w:proofErr w:type="gramEnd"/>
      <w:r w:rsidRPr="00CB1100">
        <w:rPr>
          <w:rFonts w:asciiTheme="majorBidi" w:hAnsiTheme="majorBidi" w:cstheme="majorBidi"/>
          <w:sz w:val="28"/>
          <w:szCs w:val="28"/>
          <w:rtl/>
        </w:rPr>
        <w:t xml:space="preserve"> وبمرور الوقت تتواجد الحالات الثلاث: صلب. سائل. بخار في حالة توازن وعندها يكون النظام في الدرجة </w:t>
      </w:r>
      <w:proofErr w:type="gramStart"/>
      <w:r w:rsidRPr="00CB1100">
        <w:rPr>
          <w:rFonts w:asciiTheme="majorBidi" w:hAnsiTheme="majorBidi" w:cstheme="majorBidi"/>
          <w:sz w:val="28"/>
          <w:szCs w:val="28"/>
          <w:rtl/>
        </w:rPr>
        <w:t>الثلاثية .</w:t>
      </w:r>
      <w:proofErr w:type="gramEnd"/>
    </w:p>
    <w:p w:rsidR="00DF305C" w:rsidRPr="00CB1100" w:rsidRDefault="00DF305C" w:rsidP="00DF305C">
      <w:pPr>
        <w:tabs>
          <w:tab w:val="left" w:pos="2763"/>
        </w:tabs>
        <w:bidi/>
        <w:jc w:val="both"/>
        <w:rPr>
          <w:rFonts w:asciiTheme="majorBidi" w:hAnsiTheme="majorBidi" w:cstheme="majorBidi"/>
          <w:sz w:val="28"/>
          <w:szCs w:val="28"/>
          <w:rtl/>
        </w:rPr>
      </w:pPr>
      <w:r w:rsidRPr="00CB1100">
        <w:rPr>
          <w:rFonts w:asciiTheme="majorBidi" w:hAnsiTheme="majorBidi" w:cstheme="majorBidi"/>
          <w:b/>
          <w:bCs/>
          <w:sz w:val="28"/>
          <w:szCs w:val="28"/>
          <w:rtl/>
        </w:rPr>
        <w:t xml:space="preserve">انواع </w:t>
      </w:r>
      <w:proofErr w:type="spellStart"/>
      <w:proofErr w:type="gramStart"/>
      <w:r w:rsidRPr="00CB1100">
        <w:rPr>
          <w:rFonts w:asciiTheme="majorBidi" w:hAnsiTheme="majorBidi" w:cstheme="majorBidi"/>
          <w:b/>
          <w:bCs/>
          <w:sz w:val="28"/>
          <w:szCs w:val="28"/>
          <w:rtl/>
        </w:rPr>
        <w:t>المحارير</w:t>
      </w:r>
      <w:proofErr w:type="spellEnd"/>
      <w:r w:rsidRPr="00CB1100">
        <w:rPr>
          <w:rFonts w:asciiTheme="majorBidi" w:hAnsiTheme="majorBidi" w:cstheme="majorBidi"/>
          <w:sz w:val="28"/>
          <w:szCs w:val="28"/>
          <w:rtl/>
        </w:rPr>
        <w:t xml:space="preserve"> :</w:t>
      </w:r>
      <w:proofErr w:type="gramEnd"/>
    </w:p>
    <w:tbl>
      <w:tblPr>
        <w:tblStyle w:val="a4"/>
        <w:bidiVisual/>
        <w:tblW w:w="0" w:type="auto"/>
        <w:jc w:val="center"/>
        <w:tblLook w:val="04A0" w:firstRow="1" w:lastRow="0" w:firstColumn="1" w:lastColumn="0" w:noHBand="0" w:noVBand="1"/>
      </w:tblPr>
      <w:tblGrid>
        <w:gridCol w:w="2798"/>
        <w:gridCol w:w="2798"/>
      </w:tblGrid>
      <w:tr w:rsidR="00DF305C" w:rsidRPr="00CB1100" w:rsidTr="00004D52">
        <w:trPr>
          <w:trHeight w:val="606"/>
          <w:jc w:val="center"/>
        </w:trPr>
        <w:tc>
          <w:tcPr>
            <w:tcW w:w="2798" w:type="dxa"/>
            <w:shd w:val="clear" w:color="auto" w:fill="A6A6A6" w:themeFill="background1" w:themeFillShade="A6"/>
            <w:vAlign w:val="center"/>
          </w:tcPr>
          <w:p w:rsidR="00DF305C" w:rsidRPr="00CB1100" w:rsidRDefault="00DF305C" w:rsidP="00004D52">
            <w:pPr>
              <w:tabs>
                <w:tab w:val="left" w:pos="2763"/>
              </w:tabs>
              <w:bidi/>
              <w:jc w:val="both"/>
              <w:rPr>
                <w:rFonts w:asciiTheme="majorBidi" w:hAnsiTheme="majorBidi" w:cstheme="majorBidi"/>
                <w:sz w:val="28"/>
                <w:szCs w:val="28"/>
                <w:rtl/>
              </w:rPr>
            </w:pPr>
            <w:r w:rsidRPr="00CB1100">
              <w:rPr>
                <w:rFonts w:asciiTheme="majorBidi" w:hAnsiTheme="majorBidi" w:cstheme="majorBidi"/>
                <w:sz w:val="28"/>
                <w:szCs w:val="28"/>
                <w:rtl/>
              </w:rPr>
              <w:t>اسم المحرار</w:t>
            </w:r>
          </w:p>
        </w:tc>
        <w:tc>
          <w:tcPr>
            <w:tcW w:w="2798" w:type="dxa"/>
            <w:shd w:val="clear" w:color="auto" w:fill="A6A6A6" w:themeFill="background1" w:themeFillShade="A6"/>
            <w:vAlign w:val="center"/>
          </w:tcPr>
          <w:p w:rsidR="00DF305C" w:rsidRPr="00CB1100" w:rsidRDefault="00DF305C" w:rsidP="00004D52">
            <w:pPr>
              <w:tabs>
                <w:tab w:val="left" w:pos="2763"/>
              </w:tabs>
              <w:bidi/>
              <w:jc w:val="both"/>
              <w:rPr>
                <w:rFonts w:asciiTheme="majorBidi" w:hAnsiTheme="majorBidi" w:cstheme="majorBidi"/>
                <w:sz w:val="28"/>
                <w:szCs w:val="28"/>
                <w:rtl/>
              </w:rPr>
            </w:pPr>
            <w:r w:rsidRPr="00CB1100">
              <w:rPr>
                <w:rFonts w:asciiTheme="majorBidi" w:hAnsiTheme="majorBidi" w:cstheme="majorBidi"/>
                <w:sz w:val="28"/>
                <w:szCs w:val="28"/>
                <w:rtl/>
              </w:rPr>
              <w:t>نوع الخاصية التي يعتمد عليها</w:t>
            </w:r>
            <w:r>
              <w:rPr>
                <w:rFonts w:asciiTheme="majorBidi" w:hAnsiTheme="majorBidi" w:cstheme="majorBidi" w:hint="cs"/>
                <w:sz w:val="28"/>
                <w:szCs w:val="28"/>
                <w:rtl/>
              </w:rPr>
              <w:t xml:space="preserve"> المحرار</w:t>
            </w:r>
          </w:p>
        </w:tc>
      </w:tr>
      <w:tr w:rsidR="00DF305C" w:rsidRPr="00CB1100" w:rsidTr="00004D52">
        <w:trPr>
          <w:trHeight w:val="606"/>
          <w:jc w:val="center"/>
        </w:trPr>
        <w:tc>
          <w:tcPr>
            <w:tcW w:w="2798" w:type="dxa"/>
            <w:vAlign w:val="center"/>
          </w:tcPr>
          <w:p w:rsidR="00DF305C" w:rsidRPr="00CB1100" w:rsidRDefault="00DF305C" w:rsidP="00004D52">
            <w:pPr>
              <w:tabs>
                <w:tab w:val="left" w:pos="2763"/>
              </w:tabs>
              <w:bidi/>
              <w:jc w:val="both"/>
              <w:rPr>
                <w:rFonts w:asciiTheme="majorBidi" w:hAnsiTheme="majorBidi" w:cstheme="majorBidi"/>
                <w:sz w:val="28"/>
                <w:szCs w:val="28"/>
                <w:rtl/>
              </w:rPr>
            </w:pPr>
            <w:r w:rsidRPr="00CB1100">
              <w:rPr>
                <w:rFonts w:asciiTheme="majorBidi" w:hAnsiTheme="majorBidi" w:cstheme="majorBidi"/>
                <w:sz w:val="28"/>
                <w:szCs w:val="28"/>
                <w:rtl/>
              </w:rPr>
              <w:t>المحرار الزئبقي</w:t>
            </w:r>
          </w:p>
        </w:tc>
        <w:tc>
          <w:tcPr>
            <w:tcW w:w="2798" w:type="dxa"/>
            <w:vAlign w:val="center"/>
          </w:tcPr>
          <w:p w:rsidR="00DF305C" w:rsidRPr="00CB1100" w:rsidRDefault="00DF305C" w:rsidP="00004D52">
            <w:pPr>
              <w:tabs>
                <w:tab w:val="left" w:pos="2763"/>
              </w:tabs>
              <w:bidi/>
              <w:jc w:val="both"/>
              <w:rPr>
                <w:rFonts w:asciiTheme="majorBidi" w:hAnsiTheme="majorBidi" w:cstheme="majorBidi"/>
                <w:sz w:val="28"/>
                <w:szCs w:val="28"/>
                <w:rtl/>
              </w:rPr>
            </w:pPr>
            <w:r w:rsidRPr="00CB1100">
              <w:rPr>
                <w:rFonts w:asciiTheme="majorBidi" w:hAnsiTheme="majorBidi" w:cstheme="majorBidi"/>
                <w:sz w:val="28"/>
                <w:szCs w:val="28"/>
                <w:rtl/>
              </w:rPr>
              <w:t>طول عمود الزئبق</w:t>
            </w:r>
          </w:p>
        </w:tc>
      </w:tr>
      <w:tr w:rsidR="00DF305C" w:rsidRPr="00CB1100" w:rsidTr="00004D52">
        <w:trPr>
          <w:trHeight w:val="606"/>
          <w:jc w:val="center"/>
        </w:trPr>
        <w:tc>
          <w:tcPr>
            <w:tcW w:w="2798" w:type="dxa"/>
            <w:vAlign w:val="center"/>
          </w:tcPr>
          <w:p w:rsidR="00DF305C" w:rsidRPr="00CB1100" w:rsidRDefault="00DF305C" w:rsidP="00004D52">
            <w:pPr>
              <w:tabs>
                <w:tab w:val="left" w:pos="2763"/>
              </w:tabs>
              <w:bidi/>
              <w:jc w:val="both"/>
              <w:rPr>
                <w:rFonts w:asciiTheme="majorBidi" w:hAnsiTheme="majorBidi" w:cstheme="majorBidi"/>
                <w:sz w:val="28"/>
                <w:szCs w:val="28"/>
                <w:rtl/>
              </w:rPr>
            </w:pPr>
            <w:r w:rsidRPr="00CB1100">
              <w:rPr>
                <w:rFonts w:asciiTheme="majorBidi" w:hAnsiTheme="majorBidi" w:cstheme="majorBidi"/>
                <w:sz w:val="28"/>
                <w:szCs w:val="28"/>
                <w:rtl/>
              </w:rPr>
              <w:t>المحرار المزدوج الحراري</w:t>
            </w:r>
          </w:p>
        </w:tc>
        <w:tc>
          <w:tcPr>
            <w:tcW w:w="2798" w:type="dxa"/>
            <w:vAlign w:val="center"/>
          </w:tcPr>
          <w:p w:rsidR="00DF305C" w:rsidRPr="00CB1100" w:rsidRDefault="00DF305C" w:rsidP="00004D52">
            <w:pPr>
              <w:tabs>
                <w:tab w:val="left" w:pos="2763"/>
              </w:tabs>
              <w:bidi/>
              <w:jc w:val="both"/>
              <w:rPr>
                <w:rFonts w:asciiTheme="majorBidi" w:hAnsiTheme="majorBidi" w:cstheme="majorBidi"/>
                <w:sz w:val="28"/>
                <w:szCs w:val="28"/>
                <w:rtl/>
              </w:rPr>
            </w:pPr>
            <w:proofErr w:type="spellStart"/>
            <w:r w:rsidRPr="00CB1100">
              <w:rPr>
                <w:rFonts w:asciiTheme="majorBidi" w:hAnsiTheme="majorBidi" w:cstheme="majorBidi"/>
                <w:sz w:val="28"/>
                <w:szCs w:val="28"/>
                <w:rtl/>
              </w:rPr>
              <w:t>ق.د.ك</w:t>
            </w:r>
            <w:proofErr w:type="spellEnd"/>
          </w:p>
        </w:tc>
      </w:tr>
      <w:tr w:rsidR="00DF305C" w:rsidRPr="00CB1100" w:rsidTr="00004D52">
        <w:trPr>
          <w:trHeight w:val="606"/>
          <w:jc w:val="center"/>
        </w:trPr>
        <w:tc>
          <w:tcPr>
            <w:tcW w:w="2798" w:type="dxa"/>
            <w:vAlign w:val="center"/>
          </w:tcPr>
          <w:p w:rsidR="00DF305C" w:rsidRPr="00CB1100" w:rsidRDefault="00DF305C" w:rsidP="00004D52">
            <w:pPr>
              <w:tabs>
                <w:tab w:val="left" w:pos="2763"/>
              </w:tabs>
              <w:bidi/>
              <w:jc w:val="both"/>
              <w:rPr>
                <w:rFonts w:asciiTheme="majorBidi" w:hAnsiTheme="majorBidi" w:cstheme="majorBidi"/>
                <w:sz w:val="28"/>
                <w:szCs w:val="28"/>
                <w:rtl/>
              </w:rPr>
            </w:pPr>
            <w:r w:rsidRPr="00CB1100">
              <w:rPr>
                <w:rFonts w:asciiTheme="majorBidi" w:hAnsiTheme="majorBidi" w:cstheme="majorBidi"/>
                <w:sz w:val="28"/>
                <w:szCs w:val="28"/>
                <w:rtl/>
              </w:rPr>
              <w:t>المحرار المقاومة الكهربائية</w:t>
            </w:r>
          </w:p>
        </w:tc>
        <w:tc>
          <w:tcPr>
            <w:tcW w:w="2798" w:type="dxa"/>
            <w:vAlign w:val="center"/>
          </w:tcPr>
          <w:p w:rsidR="00DF305C" w:rsidRPr="00CB1100" w:rsidRDefault="00DF305C" w:rsidP="00004D52">
            <w:pPr>
              <w:tabs>
                <w:tab w:val="left" w:pos="2763"/>
              </w:tabs>
              <w:bidi/>
              <w:jc w:val="both"/>
              <w:rPr>
                <w:rFonts w:asciiTheme="majorBidi" w:hAnsiTheme="majorBidi" w:cstheme="majorBidi"/>
                <w:sz w:val="28"/>
                <w:szCs w:val="28"/>
                <w:rtl/>
              </w:rPr>
            </w:pPr>
            <w:r w:rsidRPr="00CB1100">
              <w:rPr>
                <w:rFonts w:asciiTheme="majorBidi" w:hAnsiTheme="majorBidi" w:cstheme="majorBidi"/>
                <w:sz w:val="28"/>
                <w:szCs w:val="28"/>
                <w:rtl/>
              </w:rPr>
              <w:t>المقاومة الكهربائية</w:t>
            </w:r>
          </w:p>
        </w:tc>
      </w:tr>
      <w:tr w:rsidR="00DF305C" w:rsidRPr="00CB1100" w:rsidTr="00004D52">
        <w:trPr>
          <w:trHeight w:val="606"/>
          <w:jc w:val="center"/>
        </w:trPr>
        <w:tc>
          <w:tcPr>
            <w:tcW w:w="2798" w:type="dxa"/>
            <w:vAlign w:val="center"/>
          </w:tcPr>
          <w:p w:rsidR="00DF305C" w:rsidRPr="00CB1100" w:rsidRDefault="00DF305C" w:rsidP="00004D52">
            <w:pPr>
              <w:tabs>
                <w:tab w:val="left" w:pos="2763"/>
              </w:tabs>
              <w:bidi/>
              <w:jc w:val="both"/>
              <w:rPr>
                <w:rFonts w:asciiTheme="majorBidi" w:hAnsiTheme="majorBidi" w:cstheme="majorBidi"/>
                <w:sz w:val="28"/>
                <w:szCs w:val="28"/>
                <w:rtl/>
              </w:rPr>
            </w:pPr>
            <w:r w:rsidRPr="00CB1100">
              <w:rPr>
                <w:rFonts w:asciiTheme="majorBidi" w:hAnsiTheme="majorBidi" w:cstheme="majorBidi"/>
                <w:sz w:val="28"/>
                <w:szCs w:val="28"/>
                <w:rtl/>
              </w:rPr>
              <w:t>المحرار الغازي ذو الحجم الثابت</w:t>
            </w:r>
          </w:p>
        </w:tc>
        <w:tc>
          <w:tcPr>
            <w:tcW w:w="2798" w:type="dxa"/>
            <w:vAlign w:val="center"/>
          </w:tcPr>
          <w:p w:rsidR="00DF305C" w:rsidRPr="00CB1100" w:rsidRDefault="00DF305C" w:rsidP="00004D52">
            <w:pPr>
              <w:tabs>
                <w:tab w:val="left" w:pos="2763"/>
              </w:tabs>
              <w:bidi/>
              <w:jc w:val="both"/>
              <w:rPr>
                <w:rFonts w:asciiTheme="majorBidi" w:hAnsiTheme="majorBidi" w:cstheme="majorBidi"/>
                <w:sz w:val="28"/>
                <w:szCs w:val="28"/>
                <w:rtl/>
              </w:rPr>
            </w:pPr>
            <w:r w:rsidRPr="00CB1100">
              <w:rPr>
                <w:rFonts w:asciiTheme="majorBidi" w:hAnsiTheme="majorBidi" w:cstheme="majorBidi"/>
                <w:sz w:val="28"/>
                <w:szCs w:val="28"/>
                <w:rtl/>
              </w:rPr>
              <w:t>ضغط الغاز</w:t>
            </w:r>
          </w:p>
        </w:tc>
      </w:tr>
      <w:tr w:rsidR="00DF305C" w:rsidRPr="00CB1100" w:rsidTr="00004D52">
        <w:trPr>
          <w:trHeight w:val="647"/>
          <w:jc w:val="center"/>
        </w:trPr>
        <w:tc>
          <w:tcPr>
            <w:tcW w:w="2798" w:type="dxa"/>
            <w:vAlign w:val="center"/>
          </w:tcPr>
          <w:p w:rsidR="00DF305C" w:rsidRPr="00CB1100" w:rsidRDefault="00DF305C" w:rsidP="00004D52">
            <w:pPr>
              <w:tabs>
                <w:tab w:val="left" w:pos="2763"/>
              </w:tabs>
              <w:bidi/>
              <w:jc w:val="both"/>
              <w:rPr>
                <w:rFonts w:asciiTheme="majorBidi" w:hAnsiTheme="majorBidi" w:cstheme="majorBidi"/>
                <w:sz w:val="28"/>
                <w:szCs w:val="28"/>
                <w:rtl/>
              </w:rPr>
            </w:pPr>
            <w:r w:rsidRPr="00CB1100">
              <w:rPr>
                <w:rFonts w:asciiTheme="majorBidi" w:hAnsiTheme="majorBidi" w:cstheme="majorBidi"/>
                <w:sz w:val="28"/>
                <w:szCs w:val="28"/>
                <w:rtl/>
              </w:rPr>
              <w:t>المحرار الغازي ذو الضغط الثابت</w:t>
            </w:r>
          </w:p>
        </w:tc>
        <w:tc>
          <w:tcPr>
            <w:tcW w:w="2798" w:type="dxa"/>
            <w:vAlign w:val="center"/>
          </w:tcPr>
          <w:p w:rsidR="00DF305C" w:rsidRPr="00CB1100" w:rsidRDefault="00DF305C" w:rsidP="00004D52">
            <w:pPr>
              <w:tabs>
                <w:tab w:val="left" w:pos="2763"/>
              </w:tabs>
              <w:bidi/>
              <w:jc w:val="both"/>
              <w:rPr>
                <w:rFonts w:asciiTheme="majorBidi" w:hAnsiTheme="majorBidi" w:cstheme="majorBidi"/>
                <w:sz w:val="28"/>
                <w:szCs w:val="28"/>
                <w:rtl/>
              </w:rPr>
            </w:pPr>
            <w:r w:rsidRPr="00CB1100">
              <w:rPr>
                <w:rFonts w:asciiTheme="majorBidi" w:hAnsiTheme="majorBidi" w:cstheme="majorBidi"/>
                <w:sz w:val="28"/>
                <w:szCs w:val="28"/>
                <w:rtl/>
              </w:rPr>
              <w:t>حجم الغاز</w:t>
            </w:r>
          </w:p>
        </w:tc>
      </w:tr>
    </w:tbl>
    <w:p w:rsidR="00DF305C" w:rsidRPr="00CB1100" w:rsidRDefault="00DF305C" w:rsidP="00DF305C">
      <w:pPr>
        <w:tabs>
          <w:tab w:val="left" w:pos="2763"/>
        </w:tabs>
        <w:bidi/>
        <w:jc w:val="both"/>
        <w:rPr>
          <w:rFonts w:asciiTheme="majorBidi" w:hAnsiTheme="majorBidi" w:cstheme="majorBidi"/>
          <w:sz w:val="28"/>
          <w:szCs w:val="28"/>
          <w:rtl/>
        </w:rPr>
      </w:pPr>
      <w:r w:rsidRPr="00CB1100">
        <w:rPr>
          <w:rFonts w:asciiTheme="majorBidi" w:hAnsiTheme="majorBidi" w:cstheme="majorBidi"/>
          <w:sz w:val="28"/>
          <w:szCs w:val="28"/>
          <w:rtl/>
        </w:rPr>
        <w:t xml:space="preserve"> </w:t>
      </w:r>
    </w:p>
    <w:p w:rsidR="00DF305C" w:rsidRPr="00CB1100" w:rsidRDefault="00DF305C" w:rsidP="00DF305C">
      <w:pPr>
        <w:tabs>
          <w:tab w:val="left" w:pos="2763"/>
        </w:tabs>
        <w:bidi/>
        <w:jc w:val="both"/>
        <w:rPr>
          <w:rFonts w:asciiTheme="majorBidi" w:hAnsiTheme="majorBidi" w:cstheme="majorBidi"/>
          <w:b/>
          <w:bCs/>
          <w:sz w:val="28"/>
          <w:szCs w:val="28"/>
          <w:rtl/>
        </w:rPr>
      </w:pPr>
      <w:proofErr w:type="spellStart"/>
      <w:r w:rsidRPr="00CB1100">
        <w:rPr>
          <w:rFonts w:asciiTheme="majorBidi" w:hAnsiTheme="majorBidi" w:cstheme="majorBidi"/>
          <w:b/>
          <w:bCs/>
          <w:sz w:val="28"/>
          <w:szCs w:val="28"/>
          <w:rtl/>
        </w:rPr>
        <w:t>المحارير</w:t>
      </w:r>
      <w:proofErr w:type="spellEnd"/>
      <w:r w:rsidRPr="00CB1100">
        <w:rPr>
          <w:rFonts w:asciiTheme="majorBidi" w:hAnsiTheme="majorBidi" w:cstheme="majorBidi"/>
          <w:b/>
          <w:bCs/>
          <w:sz w:val="28"/>
          <w:szCs w:val="28"/>
          <w:rtl/>
        </w:rPr>
        <w:t xml:space="preserve"> الغازية:</w:t>
      </w:r>
    </w:p>
    <w:p w:rsidR="00DF305C" w:rsidRPr="00CB1100" w:rsidRDefault="00DF305C" w:rsidP="00DF305C">
      <w:pPr>
        <w:tabs>
          <w:tab w:val="left" w:pos="2763"/>
        </w:tabs>
        <w:bidi/>
        <w:jc w:val="both"/>
        <w:rPr>
          <w:rFonts w:asciiTheme="majorBidi" w:hAnsiTheme="majorBidi" w:cstheme="majorBidi"/>
          <w:sz w:val="28"/>
          <w:szCs w:val="28"/>
          <w:rtl/>
        </w:rPr>
      </w:pPr>
      <w:r w:rsidRPr="00CB1100">
        <w:rPr>
          <w:rFonts w:asciiTheme="majorBidi" w:hAnsiTheme="majorBidi" w:cstheme="majorBidi"/>
          <w:sz w:val="28"/>
          <w:szCs w:val="28"/>
          <w:rtl/>
        </w:rPr>
        <w:t xml:space="preserve">          تمتاز الغازات عن السوائل بشدة حساسيتها للحرارة فهي تتمدد ضعف السوائل. كما ان لتمدد الوعاء الذي يحتوي الغاز له تأثير بسيط يكاد يهمل وتمتاز الغازات بان تغير كل من ضغطها وحجمها </w:t>
      </w:r>
      <w:proofErr w:type="gramStart"/>
      <w:r w:rsidRPr="00CB1100">
        <w:rPr>
          <w:rFonts w:asciiTheme="majorBidi" w:hAnsiTheme="majorBidi" w:cstheme="majorBidi"/>
          <w:sz w:val="28"/>
          <w:szCs w:val="28"/>
          <w:rtl/>
        </w:rPr>
        <w:t>منتظمين .</w:t>
      </w:r>
      <w:proofErr w:type="gramEnd"/>
      <w:r w:rsidRPr="00CB1100">
        <w:rPr>
          <w:rFonts w:asciiTheme="majorBidi" w:hAnsiTheme="majorBidi" w:cstheme="majorBidi"/>
          <w:sz w:val="28"/>
          <w:szCs w:val="28"/>
          <w:rtl/>
        </w:rPr>
        <w:t xml:space="preserve"> كما وان الغازات تمتاز ببقائها على شكلها الغازي ضمن مدى واسع من درجات الحرارة ولذلك تستخدم </w:t>
      </w:r>
      <w:proofErr w:type="spellStart"/>
      <w:r w:rsidRPr="00CB1100">
        <w:rPr>
          <w:rFonts w:asciiTheme="majorBidi" w:hAnsiTheme="majorBidi" w:cstheme="majorBidi"/>
          <w:sz w:val="28"/>
          <w:szCs w:val="28"/>
          <w:rtl/>
        </w:rPr>
        <w:t>المحارير</w:t>
      </w:r>
      <w:proofErr w:type="spellEnd"/>
      <w:r w:rsidRPr="00CB1100">
        <w:rPr>
          <w:rFonts w:asciiTheme="majorBidi" w:hAnsiTheme="majorBidi" w:cstheme="majorBidi"/>
          <w:sz w:val="28"/>
          <w:szCs w:val="28"/>
          <w:rtl/>
        </w:rPr>
        <w:t xml:space="preserve"> الغازية في معايرة </w:t>
      </w:r>
      <w:proofErr w:type="spellStart"/>
      <w:r w:rsidRPr="00CB1100">
        <w:rPr>
          <w:rFonts w:asciiTheme="majorBidi" w:hAnsiTheme="majorBidi" w:cstheme="majorBidi"/>
          <w:sz w:val="28"/>
          <w:szCs w:val="28"/>
          <w:rtl/>
        </w:rPr>
        <w:t>المحارير</w:t>
      </w:r>
      <w:proofErr w:type="spellEnd"/>
      <w:r w:rsidRPr="00CB1100">
        <w:rPr>
          <w:rFonts w:asciiTheme="majorBidi" w:hAnsiTheme="majorBidi" w:cstheme="majorBidi"/>
          <w:sz w:val="28"/>
          <w:szCs w:val="28"/>
          <w:rtl/>
        </w:rPr>
        <w:t xml:space="preserve"> الاخرى</w:t>
      </w:r>
    </w:p>
    <w:p w:rsidR="00DF305C" w:rsidRPr="00CB1100" w:rsidRDefault="00DF305C" w:rsidP="00DF305C">
      <w:pPr>
        <w:tabs>
          <w:tab w:val="left" w:pos="2763"/>
        </w:tabs>
        <w:bidi/>
        <w:jc w:val="both"/>
        <w:rPr>
          <w:rFonts w:asciiTheme="majorBidi" w:hAnsiTheme="majorBidi" w:cstheme="majorBidi"/>
          <w:sz w:val="28"/>
          <w:szCs w:val="28"/>
          <w:rtl/>
        </w:rPr>
      </w:pPr>
      <w:r w:rsidRPr="00CB1100">
        <w:rPr>
          <w:rFonts w:asciiTheme="majorBidi" w:hAnsiTheme="majorBidi" w:cstheme="majorBidi"/>
          <w:sz w:val="28"/>
          <w:szCs w:val="28"/>
          <w:rtl/>
        </w:rPr>
        <w:t xml:space="preserve"> يوجد نوعان من </w:t>
      </w:r>
      <w:proofErr w:type="spellStart"/>
      <w:r w:rsidRPr="00CB1100">
        <w:rPr>
          <w:rFonts w:asciiTheme="majorBidi" w:hAnsiTheme="majorBidi" w:cstheme="majorBidi"/>
          <w:sz w:val="28"/>
          <w:szCs w:val="28"/>
          <w:rtl/>
        </w:rPr>
        <w:t>المحارير</w:t>
      </w:r>
      <w:proofErr w:type="spellEnd"/>
      <w:r w:rsidRPr="00CB1100">
        <w:rPr>
          <w:rFonts w:asciiTheme="majorBidi" w:hAnsiTheme="majorBidi" w:cstheme="majorBidi"/>
          <w:sz w:val="28"/>
          <w:szCs w:val="28"/>
          <w:rtl/>
        </w:rPr>
        <w:t xml:space="preserve"> الغازية </w:t>
      </w:r>
    </w:p>
    <w:p w:rsidR="00DF305C" w:rsidRPr="00CB1100" w:rsidRDefault="00DF305C" w:rsidP="00DF305C">
      <w:pPr>
        <w:pStyle w:val="a3"/>
        <w:tabs>
          <w:tab w:val="left" w:pos="2763"/>
        </w:tabs>
        <w:bidi/>
        <w:jc w:val="both"/>
        <w:rPr>
          <w:rFonts w:asciiTheme="majorBidi" w:hAnsiTheme="majorBidi" w:cstheme="majorBidi"/>
          <w:sz w:val="28"/>
          <w:szCs w:val="28"/>
          <w:rtl/>
        </w:rPr>
      </w:pPr>
      <w:r w:rsidRPr="00CB1100">
        <w:rPr>
          <w:rFonts w:asciiTheme="majorBidi" w:hAnsiTheme="majorBidi" w:cstheme="majorBidi"/>
          <w:sz w:val="28"/>
          <w:szCs w:val="28"/>
          <w:rtl/>
        </w:rPr>
        <w:t>1. المحرار الغازي ذو الحجم الثابت</w:t>
      </w:r>
    </w:p>
    <w:p w:rsidR="00DF305C" w:rsidRPr="00CB1100" w:rsidRDefault="00DF305C" w:rsidP="00DF305C">
      <w:pPr>
        <w:pStyle w:val="a3"/>
        <w:tabs>
          <w:tab w:val="left" w:pos="2763"/>
        </w:tabs>
        <w:bidi/>
        <w:jc w:val="both"/>
        <w:rPr>
          <w:rFonts w:asciiTheme="majorBidi" w:hAnsiTheme="majorBidi" w:cstheme="majorBidi"/>
          <w:sz w:val="28"/>
          <w:szCs w:val="28"/>
          <w:rtl/>
        </w:rPr>
      </w:pPr>
      <w:r w:rsidRPr="00CB1100">
        <w:rPr>
          <w:rFonts w:asciiTheme="majorBidi" w:hAnsiTheme="majorBidi" w:cstheme="majorBidi"/>
          <w:sz w:val="28"/>
          <w:szCs w:val="28"/>
          <w:rtl/>
        </w:rPr>
        <w:t>2. المحرار الغازي ذو الضغط الثابت</w:t>
      </w:r>
    </w:p>
    <w:p w:rsidR="00DF305C" w:rsidRPr="00CB1100" w:rsidRDefault="00DF305C" w:rsidP="00DF305C">
      <w:pPr>
        <w:pStyle w:val="a3"/>
        <w:tabs>
          <w:tab w:val="left" w:pos="2763"/>
        </w:tabs>
        <w:bidi/>
        <w:jc w:val="both"/>
        <w:rPr>
          <w:rFonts w:asciiTheme="majorBidi" w:hAnsiTheme="majorBidi" w:cstheme="majorBidi"/>
          <w:b/>
          <w:bCs/>
          <w:sz w:val="28"/>
          <w:szCs w:val="28"/>
          <w:rtl/>
        </w:rPr>
      </w:pPr>
      <w:r w:rsidRPr="00CB1100">
        <w:rPr>
          <w:rFonts w:asciiTheme="majorBidi" w:hAnsiTheme="majorBidi" w:cstheme="majorBidi"/>
          <w:b/>
          <w:bCs/>
          <w:sz w:val="28"/>
          <w:szCs w:val="28"/>
          <w:rtl/>
        </w:rPr>
        <w:t>تركيب المحرار الغازي ذو الحجم الثابت</w:t>
      </w:r>
    </w:p>
    <w:p w:rsidR="00DF305C" w:rsidRPr="00CB1100" w:rsidRDefault="00DF305C" w:rsidP="00DF305C">
      <w:pPr>
        <w:pStyle w:val="a3"/>
        <w:tabs>
          <w:tab w:val="left" w:pos="2763"/>
        </w:tabs>
        <w:bidi/>
        <w:jc w:val="both"/>
        <w:rPr>
          <w:rFonts w:asciiTheme="majorBidi" w:hAnsiTheme="majorBidi" w:cstheme="majorBidi"/>
          <w:sz w:val="28"/>
          <w:szCs w:val="28"/>
          <w:rtl/>
        </w:rPr>
      </w:pPr>
      <w:proofErr w:type="gramStart"/>
      <w:r w:rsidRPr="00CB1100">
        <w:rPr>
          <w:rFonts w:asciiTheme="majorBidi" w:hAnsiTheme="majorBidi" w:cstheme="majorBidi"/>
          <w:sz w:val="28"/>
          <w:szCs w:val="28"/>
          <w:rtl/>
        </w:rPr>
        <w:t>1- يتكون</w:t>
      </w:r>
      <w:proofErr w:type="gramEnd"/>
      <w:r w:rsidRPr="00CB1100">
        <w:rPr>
          <w:rFonts w:asciiTheme="majorBidi" w:hAnsiTheme="majorBidi" w:cstheme="majorBidi"/>
          <w:sz w:val="28"/>
          <w:szCs w:val="28"/>
          <w:rtl/>
        </w:rPr>
        <w:t xml:space="preserve"> المحرار من بصيلة يوضع فيها الغاز وعادة تكون مصنوعة من البلاتين </w:t>
      </w:r>
    </w:p>
    <w:p w:rsidR="00DF305C" w:rsidRPr="00CB1100" w:rsidRDefault="00DF305C" w:rsidP="00DF305C">
      <w:pPr>
        <w:pStyle w:val="a3"/>
        <w:tabs>
          <w:tab w:val="left" w:pos="2763"/>
        </w:tabs>
        <w:bidi/>
        <w:jc w:val="both"/>
        <w:rPr>
          <w:rFonts w:asciiTheme="majorBidi" w:hAnsiTheme="majorBidi" w:cstheme="majorBidi"/>
          <w:sz w:val="28"/>
          <w:szCs w:val="28"/>
          <w:rtl/>
        </w:rPr>
      </w:pPr>
      <w:proofErr w:type="gramStart"/>
      <w:r w:rsidRPr="00CB1100">
        <w:rPr>
          <w:rFonts w:asciiTheme="majorBidi" w:hAnsiTheme="majorBidi" w:cstheme="majorBidi"/>
          <w:sz w:val="28"/>
          <w:szCs w:val="28"/>
          <w:rtl/>
        </w:rPr>
        <w:t>2- انبوبة</w:t>
      </w:r>
      <w:proofErr w:type="gramEnd"/>
      <w:r w:rsidRPr="00CB1100">
        <w:rPr>
          <w:rFonts w:asciiTheme="majorBidi" w:hAnsiTheme="majorBidi" w:cstheme="majorBidi"/>
          <w:sz w:val="28"/>
          <w:szCs w:val="28"/>
          <w:rtl/>
        </w:rPr>
        <w:t xml:space="preserve"> شعرية: تتصل هذه البصيلة بعمود الزئبق عن طريق انبوبة شعرية </w:t>
      </w:r>
    </w:p>
    <w:p w:rsidR="00DF305C" w:rsidRPr="00CB1100" w:rsidRDefault="00DF305C" w:rsidP="00DF305C">
      <w:pPr>
        <w:pStyle w:val="a3"/>
        <w:tabs>
          <w:tab w:val="left" w:pos="2763"/>
        </w:tabs>
        <w:bidi/>
        <w:jc w:val="both"/>
        <w:rPr>
          <w:rFonts w:asciiTheme="majorBidi" w:hAnsiTheme="majorBidi" w:cstheme="majorBidi"/>
          <w:sz w:val="28"/>
          <w:szCs w:val="28"/>
          <w:rtl/>
        </w:rPr>
      </w:pPr>
      <w:proofErr w:type="gramStart"/>
      <w:r w:rsidRPr="00CB1100">
        <w:rPr>
          <w:rFonts w:asciiTheme="majorBidi" w:hAnsiTheme="majorBidi" w:cstheme="majorBidi"/>
          <w:sz w:val="28"/>
          <w:szCs w:val="28"/>
          <w:rtl/>
        </w:rPr>
        <w:t xml:space="preserve">3- </w:t>
      </w:r>
      <w:proofErr w:type="spellStart"/>
      <w:r w:rsidRPr="00CB1100">
        <w:rPr>
          <w:rFonts w:asciiTheme="majorBidi" w:hAnsiTheme="majorBidi" w:cstheme="majorBidi"/>
          <w:sz w:val="28"/>
          <w:szCs w:val="28"/>
          <w:rtl/>
        </w:rPr>
        <w:t>مانوميتر</w:t>
      </w:r>
      <w:proofErr w:type="spellEnd"/>
      <w:proofErr w:type="gramEnd"/>
      <w:r w:rsidRPr="00CB1100">
        <w:rPr>
          <w:rFonts w:asciiTheme="majorBidi" w:hAnsiTheme="majorBidi" w:cstheme="majorBidi"/>
          <w:sz w:val="28"/>
          <w:szCs w:val="28"/>
          <w:rtl/>
        </w:rPr>
        <w:t xml:space="preserve"> (مقياس زئبقي) والشكل (2) يوضح تركيب الجهاز</w:t>
      </w:r>
    </w:p>
    <w:p w:rsidR="00DF305C" w:rsidRPr="00CB1100" w:rsidRDefault="00DF305C" w:rsidP="00DF305C">
      <w:pPr>
        <w:pStyle w:val="a3"/>
        <w:tabs>
          <w:tab w:val="left" w:pos="2763"/>
        </w:tabs>
        <w:bidi/>
        <w:jc w:val="center"/>
        <w:rPr>
          <w:rFonts w:asciiTheme="majorBidi" w:hAnsiTheme="majorBidi" w:cstheme="majorBidi"/>
          <w:sz w:val="28"/>
          <w:szCs w:val="28"/>
          <w:rtl/>
        </w:rPr>
      </w:pPr>
      <w:r w:rsidRPr="00CB1100">
        <w:rPr>
          <w:rFonts w:asciiTheme="majorBidi" w:hAnsiTheme="majorBidi" w:cstheme="majorBidi"/>
          <w:noProof/>
          <w:sz w:val="28"/>
          <w:szCs w:val="28"/>
          <w:rtl/>
        </w:rPr>
        <w:lastRenderedPageBreak/>
        <w:drawing>
          <wp:anchor distT="0" distB="0" distL="114300" distR="114300" simplePos="0" relativeHeight="251661312" behindDoc="1" locked="0" layoutInCell="1" allowOverlap="1">
            <wp:simplePos x="0" y="0"/>
            <wp:positionH relativeFrom="column">
              <wp:posOffset>1826260</wp:posOffset>
            </wp:positionH>
            <wp:positionV relativeFrom="paragraph">
              <wp:posOffset>106045</wp:posOffset>
            </wp:positionV>
            <wp:extent cx="2213610" cy="3200400"/>
            <wp:effectExtent l="19050" t="0" r="0" b="0"/>
            <wp:wrapTight wrapText="bothSides">
              <wp:wrapPolygon edited="0">
                <wp:start x="-186" y="0"/>
                <wp:lineTo x="-186" y="21471"/>
                <wp:lineTo x="21563" y="21471"/>
                <wp:lineTo x="21563" y="0"/>
                <wp:lineTo x="-186" y="0"/>
              </wp:wrapPolygon>
            </wp:wrapTight>
            <wp:docPr id="3"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2213610" cy="3200400"/>
                    </a:xfrm>
                    <a:prstGeom prst="rect">
                      <a:avLst/>
                    </a:prstGeom>
                    <a:noFill/>
                    <a:ln w="9525">
                      <a:noFill/>
                      <a:miter lim="800000"/>
                      <a:headEnd/>
                      <a:tailEnd/>
                    </a:ln>
                  </pic:spPr>
                </pic:pic>
              </a:graphicData>
            </a:graphic>
          </wp:anchor>
        </w:drawing>
      </w:r>
    </w:p>
    <w:p w:rsidR="00DF305C" w:rsidRPr="00CB1100" w:rsidRDefault="00DF305C" w:rsidP="00DF305C">
      <w:pPr>
        <w:tabs>
          <w:tab w:val="left" w:pos="2763"/>
        </w:tabs>
        <w:bidi/>
        <w:jc w:val="center"/>
        <w:rPr>
          <w:rFonts w:asciiTheme="majorBidi" w:hAnsiTheme="majorBidi" w:cstheme="majorBidi"/>
          <w:b/>
          <w:bCs/>
          <w:sz w:val="28"/>
          <w:szCs w:val="28"/>
          <w:rtl/>
        </w:rPr>
      </w:pPr>
    </w:p>
    <w:p w:rsidR="00DF305C" w:rsidRPr="00CB1100" w:rsidRDefault="00DF305C" w:rsidP="00DF305C">
      <w:pPr>
        <w:tabs>
          <w:tab w:val="left" w:pos="2763"/>
        </w:tabs>
        <w:bidi/>
        <w:jc w:val="center"/>
        <w:rPr>
          <w:rFonts w:asciiTheme="majorBidi" w:hAnsiTheme="majorBidi" w:cstheme="majorBidi"/>
          <w:b/>
          <w:bCs/>
          <w:sz w:val="28"/>
          <w:szCs w:val="28"/>
          <w:rtl/>
        </w:rPr>
      </w:pPr>
    </w:p>
    <w:p w:rsidR="00DF305C" w:rsidRPr="00CB1100" w:rsidRDefault="00DF305C" w:rsidP="00DF305C">
      <w:pPr>
        <w:tabs>
          <w:tab w:val="left" w:pos="2763"/>
        </w:tabs>
        <w:bidi/>
        <w:jc w:val="center"/>
        <w:rPr>
          <w:rFonts w:asciiTheme="majorBidi" w:hAnsiTheme="majorBidi" w:cstheme="majorBidi"/>
          <w:b/>
          <w:bCs/>
          <w:sz w:val="28"/>
          <w:szCs w:val="28"/>
          <w:rtl/>
        </w:rPr>
      </w:pPr>
    </w:p>
    <w:p w:rsidR="00DF305C" w:rsidRPr="00CB1100" w:rsidRDefault="00DF305C" w:rsidP="00DF305C">
      <w:pPr>
        <w:tabs>
          <w:tab w:val="left" w:pos="2763"/>
        </w:tabs>
        <w:bidi/>
        <w:jc w:val="center"/>
        <w:rPr>
          <w:rFonts w:asciiTheme="majorBidi" w:hAnsiTheme="majorBidi" w:cstheme="majorBidi"/>
          <w:b/>
          <w:bCs/>
          <w:sz w:val="28"/>
          <w:szCs w:val="28"/>
          <w:rtl/>
        </w:rPr>
      </w:pPr>
    </w:p>
    <w:p w:rsidR="00DF305C" w:rsidRPr="00CB1100" w:rsidRDefault="00DF305C" w:rsidP="00DF305C">
      <w:pPr>
        <w:tabs>
          <w:tab w:val="left" w:pos="2763"/>
        </w:tabs>
        <w:bidi/>
        <w:jc w:val="center"/>
        <w:rPr>
          <w:rFonts w:asciiTheme="majorBidi" w:hAnsiTheme="majorBidi" w:cstheme="majorBidi"/>
          <w:b/>
          <w:bCs/>
          <w:sz w:val="28"/>
          <w:szCs w:val="28"/>
          <w:rtl/>
        </w:rPr>
      </w:pPr>
    </w:p>
    <w:p w:rsidR="00DF305C" w:rsidRPr="00CB1100" w:rsidRDefault="00DF305C" w:rsidP="00DF305C">
      <w:pPr>
        <w:tabs>
          <w:tab w:val="left" w:pos="2763"/>
        </w:tabs>
        <w:bidi/>
        <w:jc w:val="center"/>
        <w:rPr>
          <w:rFonts w:asciiTheme="majorBidi" w:hAnsiTheme="majorBidi" w:cstheme="majorBidi"/>
          <w:b/>
          <w:bCs/>
          <w:sz w:val="28"/>
          <w:szCs w:val="28"/>
          <w:rtl/>
        </w:rPr>
      </w:pPr>
    </w:p>
    <w:p w:rsidR="00DF305C" w:rsidRPr="00CB1100" w:rsidRDefault="00DF305C" w:rsidP="00DF305C">
      <w:pPr>
        <w:tabs>
          <w:tab w:val="left" w:pos="2763"/>
        </w:tabs>
        <w:bidi/>
        <w:jc w:val="center"/>
        <w:rPr>
          <w:rFonts w:asciiTheme="majorBidi" w:hAnsiTheme="majorBidi" w:cstheme="majorBidi"/>
          <w:b/>
          <w:bCs/>
          <w:sz w:val="28"/>
          <w:szCs w:val="28"/>
          <w:rtl/>
        </w:rPr>
      </w:pPr>
    </w:p>
    <w:p w:rsidR="00DF305C" w:rsidRPr="00CB1100" w:rsidRDefault="00DF305C" w:rsidP="00DF305C">
      <w:pPr>
        <w:tabs>
          <w:tab w:val="left" w:pos="2763"/>
        </w:tabs>
        <w:bidi/>
        <w:jc w:val="center"/>
        <w:rPr>
          <w:rFonts w:asciiTheme="majorBidi" w:hAnsiTheme="majorBidi" w:cstheme="majorBidi"/>
          <w:b/>
          <w:bCs/>
          <w:sz w:val="28"/>
          <w:szCs w:val="28"/>
          <w:rtl/>
        </w:rPr>
      </w:pPr>
    </w:p>
    <w:p w:rsidR="00DF305C" w:rsidRPr="00CB1100" w:rsidRDefault="00DF305C" w:rsidP="00DF305C">
      <w:pPr>
        <w:tabs>
          <w:tab w:val="left" w:pos="2763"/>
        </w:tabs>
        <w:bidi/>
        <w:jc w:val="center"/>
        <w:rPr>
          <w:rFonts w:asciiTheme="majorBidi" w:hAnsiTheme="majorBidi" w:cstheme="majorBidi"/>
          <w:b/>
          <w:bCs/>
          <w:sz w:val="28"/>
          <w:szCs w:val="28"/>
          <w:rtl/>
        </w:rPr>
      </w:pPr>
    </w:p>
    <w:p w:rsidR="00DF305C" w:rsidRPr="00CB1100" w:rsidRDefault="00DF305C" w:rsidP="00DF305C">
      <w:pPr>
        <w:tabs>
          <w:tab w:val="left" w:pos="2763"/>
        </w:tabs>
        <w:bidi/>
        <w:jc w:val="center"/>
        <w:rPr>
          <w:rFonts w:asciiTheme="majorBidi" w:hAnsiTheme="majorBidi" w:cstheme="majorBidi"/>
          <w:b/>
          <w:bCs/>
          <w:sz w:val="28"/>
          <w:szCs w:val="28"/>
          <w:rtl/>
        </w:rPr>
      </w:pPr>
      <w:r w:rsidRPr="00CB1100">
        <w:rPr>
          <w:rFonts w:asciiTheme="majorBidi" w:hAnsiTheme="majorBidi" w:cstheme="majorBidi"/>
          <w:b/>
          <w:bCs/>
          <w:sz w:val="28"/>
          <w:szCs w:val="28"/>
          <w:rtl/>
        </w:rPr>
        <w:t xml:space="preserve">الشكل (2) المحرار الغازي ذو الحجم الثابت </w:t>
      </w:r>
    </w:p>
    <w:p w:rsidR="00DF305C" w:rsidRPr="00CB1100" w:rsidRDefault="00DF305C" w:rsidP="00DF305C">
      <w:pPr>
        <w:tabs>
          <w:tab w:val="left" w:pos="2763"/>
        </w:tabs>
        <w:bidi/>
        <w:jc w:val="both"/>
        <w:rPr>
          <w:rFonts w:asciiTheme="majorBidi" w:hAnsiTheme="majorBidi" w:cstheme="majorBidi"/>
          <w:sz w:val="28"/>
          <w:szCs w:val="28"/>
          <w:rtl/>
        </w:rPr>
      </w:pPr>
      <w:r w:rsidRPr="00CB1100">
        <w:rPr>
          <w:rFonts w:asciiTheme="majorBidi" w:hAnsiTheme="majorBidi" w:cstheme="majorBidi"/>
          <w:sz w:val="28"/>
          <w:szCs w:val="28"/>
          <w:rtl/>
        </w:rPr>
        <w:t>في هذا المحرار يحفظ حجم الغاز ثابتا وذلك بالتحكم في ارتفاع عمود الزئبق الذي يلامس طرف مؤشر صغير في الفراغ اعلى (</w:t>
      </w:r>
      <w:r w:rsidRPr="00CB1100">
        <w:rPr>
          <w:rFonts w:asciiTheme="majorBidi" w:hAnsiTheme="majorBidi" w:cstheme="majorBidi"/>
          <w:sz w:val="28"/>
          <w:szCs w:val="28"/>
        </w:rPr>
        <w:t>A</w:t>
      </w:r>
      <w:r w:rsidRPr="00CB1100">
        <w:rPr>
          <w:rFonts w:asciiTheme="majorBidi" w:hAnsiTheme="majorBidi" w:cstheme="majorBidi"/>
          <w:sz w:val="28"/>
          <w:szCs w:val="28"/>
          <w:rtl/>
        </w:rPr>
        <w:t xml:space="preserve">) وذلك برفع خزان </w:t>
      </w:r>
      <w:proofErr w:type="gramStart"/>
      <w:r w:rsidRPr="00CB1100">
        <w:rPr>
          <w:rFonts w:asciiTheme="majorBidi" w:hAnsiTheme="majorBidi" w:cstheme="majorBidi"/>
          <w:sz w:val="28"/>
          <w:szCs w:val="28"/>
          <w:rtl/>
        </w:rPr>
        <w:t>الزئبق .</w:t>
      </w:r>
      <w:proofErr w:type="gramEnd"/>
      <w:r w:rsidRPr="00CB1100">
        <w:rPr>
          <w:rFonts w:asciiTheme="majorBidi" w:hAnsiTheme="majorBidi" w:cstheme="majorBidi"/>
          <w:sz w:val="28"/>
          <w:szCs w:val="28"/>
          <w:rtl/>
        </w:rPr>
        <w:t xml:space="preserve"> ويقاس الفرق بين ارتفاعي عمود الزئبق (</w:t>
      </w:r>
      <w:r w:rsidRPr="00CB1100">
        <w:rPr>
          <w:rFonts w:asciiTheme="majorBidi" w:hAnsiTheme="majorBidi" w:cstheme="majorBidi"/>
          <w:sz w:val="28"/>
          <w:szCs w:val="28"/>
        </w:rPr>
        <w:t>A</w:t>
      </w:r>
      <w:r w:rsidRPr="00CB1100">
        <w:rPr>
          <w:rFonts w:asciiTheme="majorBidi" w:hAnsiTheme="majorBidi" w:cstheme="majorBidi"/>
          <w:sz w:val="28"/>
          <w:szCs w:val="28"/>
          <w:rtl/>
        </w:rPr>
        <w:t>) و(</w:t>
      </w:r>
      <w:proofErr w:type="gramStart"/>
      <w:r w:rsidRPr="00CB1100">
        <w:rPr>
          <w:rFonts w:asciiTheme="majorBidi" w:hAnsiTheme="majorBidi" w:cstheme="majorBidi"/>
          <w:sz w:val="28"/>
          <w:szCs w:val="28"/>
        </w:rPr>
        <w:t>B</w:t>
      </w:r>
      <w:r w:rsidRPr="00CB1100">
        <w:rPr>
          <w:rFonts w:asciiTheme="majorBidi" w:hAnsiTheme="majorBidi" w:cstheme="majorBidi"/>
          <w:sz w:val="28"/>
          <w:szCs w:val="28"/>
          <w:vertAlign w:val="superscript"/>
        </w:rPr>
        <w:t xml:space="preserve"> </w:t>
      </w:r>
      <w:r w:rsidRPr="00CB1100">
        <w:rPr>
          <w:rFonts w:asciiTheme="majorBidi" w:hAnsiTheme="majorBidi" w:cstheme="majorBidi"/>
          <w:sz w:val="28"/>
          <w:szCs w:val="28"/>
          <w:rtl/>
        </w:rPr>
        <w:t>)</w:t>
      </w:r>
      <w:proofErr w:type="gramEnd"/>
      <w:r w:rsidRPr="00CB1100">
        <w:rPr>
          <w:rFonts w:asciiTheme="majorBidi" w:hAnsiTheme="majorBidi" w:cstheme="majorBidi"/>
          <w:sz w:val="28"/>
          <w:szCs w:val="28"/>
          <w:rtl/>
        </w:rPr>
        <w:t xml:space="preserve"> عندما تحاط البصيلة بالنظام المراد قياس درجة الحرارة وكذلك عندما تحاط البصيلة بالماء عند النقطة الثلاثية .</w:t>
      </w:r>
    </w:p>
    <w:p w:rsidR="00DF305C" w:rsidRPr="00CB1100" w:rsidRDefault="00DF305C" w:rsidP="00DF305C">
      <w:pPr>
        <w:tabs>
          <w:tab w:val="left" w:pos="2763"/>
        </w:tabs>
        <w:bidi/>
        <w:jc w:val="both"/>
        <w:rPr>
          <w:rFonts w:asciiTheme="majorBidi" w:hAnsiTheme="majorBidi" w:cstheme="majorBidi"/>
          <w:sz w:val="28"/>
          <w:szCs w:val="28"/>
          <w:rtl/>
        </w:rPr>
      </w:pPr>
      <w:proofErr w:type="spellStart"/>
      <w:r w:rsidRPr="00CB1100">
        <w:rPr>
          <w:rFonts w:asciiTheme="majorBidi" w:hAnsiTheme="majorBidi" w:cstheme="majorBidi"/>
          <w:sz w:val="28"/>
          <w:szCs w:val="28"/>
          <w:rtl/>
        </w:rPr>
        <w:t>ولأيجاد</w:t>
      </w:r>
      <w:proofErr w:type="spellEnd"/>
      <w:r w:rsidRPr="00CB1100">
        <w:rPr>
          <w:rFonts w:asciiTheme="majorBidi" w:hAnsiTheme="majorBidi" w:cstheme="majorBidi"/>
          <w:sz w:val="28"/>
          <w:szCs w:val="28"/>
          <w:rtl/>
        </w:rPr>
        <w:t xml:space="preserve"> درجة حرارة نظام معين تغمر لبصيلة في جليد مجروش ثم يعين الفرق بين ارتفاعي عمود الزئبق وليكن (</w:t>
      </w:r>
      <w:r w:rsidRPr="00CB1100">
        <w:rPr>
          <w:rFonts w:asciiTheme="majorBidi" w:hAnsiTheme="majorBidi" w:cstheme="majorBidi"/>
          <w:sz w:val="28"/>
          <w:szCs w:val="28"/>
        </w:rPr>
        <w:t>h</w:t>
      </w:r>
      <w:r w:rsidRPr="00CB1100">
        <w:rPr>
          <w:rFonts w:asciiTheme="majorBidi" w:hAnsiTheme="majorBidi" w:cstheme="majorBidi"/>
          <w:sz w:val="28"/>
          <w:szCs w:val="28"/>
          <w:vertAlign w:val="subscript"/>
        </w:rPr>
        <w:t>100</w:t>
      </w:r>
      <w:proofErr w:type="gramStart"/>
      <w:r w:rsidRPr="00CB1100">
        <w:rPr>
          <w:rFonts w:asciiTheme="majorBidi" w:hAnsiTheme="majorBidi" w:cstheme="majorBidi"/>
          <w:sz w:val="28"/>
          <w:szCs w:val="28"/>
          <w:rtl/>
        </w:rPr>
        <w:t>) .</w:t>
      </w:r>
      <w:proofErr w:type="gramEnd"/>
      <w:r w:rsidRPr="00CB1100">
        <w:rPr>
          <w:rFonts w:asciiTheme="majorBidi" w:hAnsiTheme="majorBidi" w:cstheme="majorBidi"/>
          <w:sz w:val="28"/>
          <w:szCs w:val="28"/>
          <w:rtl/>
        </w:rPr>
        <w:t xml:space="preserve"> ثم يغمر بعد ذلك بالوسط المراد قياس درجة حرارته وتعين الفرق بين ارتفاعي عمود الزئبق وليكن (</w:t>
      </w:r>
      <w:r w:rsidRPr="00CB1100">
        <w:rPr>
          <w:rFonts w:asciiTheme="majorBidi" w:hAnsiTheme="majorBidi" w:cstheme="majorBidi"/>
          <w:sz w:val="28"/>
          <w:szCs w:val="28"/>
        </w:rPr>
        <w:t>h</w:t>
      </w:r>
      <w:proofErr w:type="gramStart"/>
      <w:r w:rsidRPr="00CB1100">
        <w:rPr>
          <w:rFonts w:asciiTheme="majorBidi" w:hAnsiTheme="majorBidi" w:cstheme="majorBidi"/>
          <w:sz w:val="28"/>
          <w:szCs w:val="28"/>
          <w:rtl/>
        </w:rPr>
        <w:t>) .</w:t>
      </w:r>
      <w:proofErr w:type="gramEnd"/>
      <w:r w:rsidRPr="00CB1100">
        <w:rPr>
          <w:rFonts w:asciiTheme="majorBidi" w:hAnsiTheme="majorBidi" w:cstheme="majorBidi"/>
          <w:sz w:val="28"/>
          <w:szCs w:val="28"/>
          <w:rtl/>
        </w:rPr>
        <w:t xml:space="preserve"> ثم تستخدم العلاقة </w:t>
      </w:r>
    </w:p>
    <w:p w:rsidR="00DF305C" w:rsidRPr="00CB1100" w:rsidRDefault="00826CB6" w:rsidP="00DF305C">
      <w:pPr>
        <w:pStyle w:val="a3"/>
        <w:tabs>
          <w:tab w:val="left" w:pos="2763"/>
        </w:tabs>
        <w:jc w:val="both"/>
        <w:rPr>
          <w:rFonts w:asciiTheme="majorBidi" w:hAnsiTheme="majorBidi" w:cstheme="majorBidi"/>
          <w:sz w:val="28"/>
          <w:szCs w:val="28"/>
        </w:rPr>
      </w:pPr>
      <m:oMathPara>
        <m:oMathParaPr>
          <m:jc m:val="left"/>
        </m:oMathParaPr>
        <m:oMath>
          <m:f>
            <m:fPr>
              <m:ctrlPr>
                <w:rPr>
                  <w:rFonts w:ascii="Cambria Math" w:hAnsiTheme="majorBidi" w:cstheme="majorBidi"/>
                  <w:i/>
                  <w:sz w:val="28"/>
                  <w:szCs w:val="28"/>
                </w:rPr>
              </m:ctrlPr>
            </m:fPr>
            <m:num>
              <m:r>
                <w:rPr>
                  <w:rFonts w:ascii="Cambria Math" w:hAnsi="Cambria Math" w:cstheme="majorBidi"/>
                  <w:sz w:val="28"/>
                  <w:szCs w:val="28"/>
                </w:rPr>
                <m:t>C</m:t>
              </m:r>
              <m:r>
                <w:rPr>
                  <w:rFonts w:asciiTheme="majorBidi" w:hAnsiTheme="majorBidi" w:cstheme="majorBidi"/>
                  <w:sz w:val="28"/>
                  <w:szCs w:val="28"/>
                </w:rPr>
                <m:t>-</m:t>
              </m:r>
              <m:r>
                <w:rPr>
                  <w:rFonts w:ascii="Cambria Math" w:hAnsiTheme="majorBidi" w:cstheme="majorBidi"/>
                  <w:sz w:val="28"/>
                  <w:szCs w:val="28"/>
                </w:rPr>
                <m:t>0</m:t>
              </m:r>
            </m:num>
            <m:den>
              <m:r>
                <w:rPr>
                  <w:rFonts w:ascii="Cambria Math" w:hAnsiTheme="majorBidi" w:cstheme="majorBidi"/>
                  <w:sz w:val="28"/>
                  <w:szCs w:val="28"/>
                </w:rPr>
                <m:t>100</m:t>
              </m:r>
              <m:r>
                <w:rPr>
                  <w:rFonts w:ascii="Cambria Math" w:hAnsiTheme="majorBidi" w:cstheme="majorBidi"/>
                  <w:sz w:val="28"/>
                  <w:szCs w:val="28"/>
                </w:rPr>
                <m:t>-</m:t>
              </m:r>
              <m:r>
                <w:rPr>
                  <w:rFonts w:ascii="Cambria Math" w:hAnsiTheme="majorBidi" w:cstheme="majorBidi"/>
                  <w:sz w:val="28"/>
                  <w:szCs w:val="28"/>
                </w:rPr>
                <m:t>0</m:t>
              </m:r>
            </m:den>
          </m:f>
          <m:r>
            <w:rPr>
              <w:rFonts w:ascii="Cambria Math" w:hAnsiTheme="majorBidi" w:cstheme="majorBidi"/>
              <w:sz w:val="28"/>
              <w:szCs w:val="28"/>
            </w:rPr>
            <m:t>=</m:t>
          </m:r>
          <m:f>
            <m:fPr>
              <m:ctrlPr>
                <w:rPr>
                  <w:rFonts w:ascii="Cambria Math" w:hAnsiTheme="majorBidi" w:cstheme="majorBidi"/>
                  <w:i/>
                  <w:sz w:val="28"/>
                  <w:szCs w:val="28"/>
                </w:rPr>
              </m:ctrlPr>
            </m:fPr>
            <m:num>
              <m:r>
                <w:rPr>
                  <w:rFonts w:asciiTheme="majorBidi" w:hAnsi="Cambria Math" w:cstheme="majorBidi"/>
                  <w:sz w:val="28"/>
                  <w:szCs w:val="28"/>
                </w:rPr>
                <m:t>h</m:t>
              </m:r>
              <m:r>
                <w:rPr>
                  <w:rFonts w:asciiTheme="majorBidi" w:hAnsiTheme="majorBidi" w:cstheme="majorBidi"/>
                  <w:sz w:val="28"/>
                  <w:szCs w:val="28"/>
                </w:rPr>
                <m:t>-</m:t>
              </m:r>
              <m:r>
                <w:rPr>
                  <w:rFonts w:asciiTheme="majorBidi" w:hAnsi="Cambria Math" w:cstheme="majorBidi"/>
                  <w:sz w:val="28"/>
                  <w:szCs w:val="28"/>
                </w:rPr>
                <m:t>h</m:t>
              </m:r>
              <m:r>
                <w:rPr>
                  <w:rFonts w:ascii="Cambria Math" w:hAnsiTheme="majorBidi" w:cstheme="majorBidi"/>
                  <w:sz w:val="28"/>
                  <w:szCs w:val="28"/>
                </w:rPr>
                <m:t>0</m:t>
              </m:r>
            </m:num>
            <m:den>
              <m:r>
                <m:rPr>
                  <m:sty m:val="p"/>
                </m:rPr>
                <w:rPr>
                  <w:rFonts w:ascii="Cambria Math" w:hAnsiTheme="majorBidi" w:cstheme="majorBidi"/>
                  <w:sz w:val="28"/>
                  <w:szCs w:val="28"/>
                </w:rPr>
                <m:t>h</m:t>
              </m:r>
              <m:r>
                <m:rPr>
                  <m:sty m:val="p"/>
                </m:rPr>
                <w:rPr>
                  <w:rFonts w:ascii="Cambria Math" w:hAnsiTheme="majorBidi" w:cstheme="majorBidi"/>
                  <w:sz w:val="28"/>
                  <w:szCs w:val="28"/>
                  <w:vertAlign w:val="subscript"/>
                </w:rPr>
                <m:t>100</m:t>
              </m:r>
              <m:r>
                <w:rPr>
                  <w:rFonts w:asciiTheme="majorBidi" w:hAnsiTheme="majorBidi" w:cstheme="majorBidi"/>
                  <w:sz w:val="28"/>
                  <w:szCs w:val="28"/>
                </w:rPr>
                <m:t>-</m:t>
              </m:r>
              <m:r>
                <w:rPr>
                  <w:rFonts w:asciiTheme="majorBidi" w:hAnsi="Cambria Math" w:cstheme="majorBidi"/>
                  <w:sz w:val="28"/>
                  <w:szCs w:val="28"/>
                </w:rPr>
                <m:t>h</m:t>
              </m:r>
              <m:r>
                <w:rPr>
                  <w:rFonts w:ascii="Cambria Math" w:hAnsiTheme="majorBidi" w:cstheme="majorBidi"/>
                  <w:sz w:val="28"/>
                  <w:szCs w:val="28"/>
                </w:rPr>
                <m:t>0</m:t>
              </m:r>
            </m:den>
          </m:f>
        </m:oMath>
      </m:oMathPara>
    </w:p>
    <w:p w:rsidR="00DF305C" w:rsidRPr="00CB1100" w:rsidRDefault="00DF305C" w:rsidP="00DF305C">
      <w:pPr>
        <w:tabs>
          <w:tab w:val="left" w:pos="2763"/>
        </w:tabs>
        <w:bidi/>
        <w:jc w:val="both"/>
        <w:rPr>
          <w:rFonts w:asciiTheme="majorBidi" w:hAnsiTheme="majorBidi" w:cstheme="majorBidi"/>
          <w:sz w:val="28"/>
          <w:szCs w:val="28"/>
          <w:rtl/>
        </w:rPr>
      </w:pPr>
      <w:r w:rsidRPr="00CB1100">
        <w:rPr>
          <w:rFonts w:asciiTheme="majorBidi" w:hAnsiTheme="majorBidi" w:cstheme="majorBidi"/>
          <w:sz w:val="28"/>
          <w:szCs w:val="28"/>
          <w:rtl/>
        </w:rPr>
        <w:t xml:space="preserve">ومنها يمكن الحصول على درجة حرارة الوسط الراد قياسه </w:t>
      </w:r>
    </w:p>
    <w:p w:rsidR="00DF305C" w:rsidRPr="00CB1100" w:rsidRDefault="00DF305C" w:rsidP="00DF305C">
      <w:pPr>
        <w:pStyle w:val="a3"/>
        <w:tabs>
          <w:tab w:val="left" w:pos="2763"/>
        </w:tabs>
        <w:bidi/>
        <w:jc w:val="both"/>
        <w:rPr>
          <w:rFonts w:asciiTheme="majorBidi" w:hAnsiTheme="majorBidi" w:cstheme="majorBidi"/>
          <w:sz w:val="28"/>
          <w:szCs w:val="28"/>
          <w:rtl/>
        </w:rPr>
      </w:pPr>
      <w:r w:rsidRPr="00CB1100">
        <w:rPr>
          <w:rFonts w:asciiTheme="majorBidi" w:hAnsiTheme="majorBidi" w:cstheme="majorBidi"/>
          <w:sz w:val="28"/>
          <w:szCs w:val="28"/>
          <w:rtl/>
        </w:rPr>
        <w:t>او بصيغة اخرى</w:t>
      </w:r>
    </w:p>
    <w:p w:rsidR="00DF305C" w:rsidRPr="00CB1100" w:rsidRDefault="00DF305C" w:rsidP="00DF305C">
      <w:pPr>
        <w:pStyle w:val="a3"/>
        <w:tabs>
          <w:tab w:val="left" w:pos="2763"/>
        </w:tabs>
        <w:jc w:val="both"/>
        <w:rPr>
          <w:rFonts w:asciiTheme="majorBidi" w:hAnsiTheme="majorBidi" w:cstheme="majorBidi"/>
          <w:sz w:val="28"/>
          <w:szCs w:val="28"/>
        </w:rPr>
      </w:pPr>
      <m:oMathPara>
        <m:oMathParaPr>
          <m:jc m:val="left"/>
        </m:oMathParaPr>
        <m:oMath>
          <m:r>
            <w:rPr>
              <w:rFonts w:ascii="Cambria Math" w:hAnsi="Cambria Math" w:cstheme="majorBidi"/>
              <w:sz w:val="28"/>
              <w:szCs w:val="28"/>
            </w:rPr>
            <m:t>t</m:t>
          </m:r>
          <m:r>
            <w:rPr>
              <w:rFonts w:ascii="Cambria Math" w:hAnsiTheme="majorBidi" w:cstheme="majorBidi"/>
              <w:sz w:val="28"/>
              <w:szCs w:val="28"/>
            </w:rPr>
            <m:t>=</m:t>
          </m:r>
          <m:f>
            <m:fPr>
              <m:ctrlPr>
                <w:rPr>
                  <w:rFonts w:ascii="Cambria Math" w:hAnsiTheme="majorBidi" w:cstheme="majorBidi"/>
                  <w:i/>
                  <w:sz w:val="28"/>
                  <w:szCs w:val="28"/>
                </w:rPr>
              </m:ctrlPr>
            </m:fPr>
            <m:num>
              <m:r>
                <w:rPr>
                  <w:rFonts w:ascii="Cambria Math" w:hAnsi="Cambria Math" w:cstheme="majorBidi"/>
                  <w:sz w:val="28"/>
                  <w:szCs w:val="28"/>
                </w:rPr>
                <m:t>Pt</m:t>
              </m:r>
              <m:r>
                <w:rPr>
                  <w:rFonts w:asciiTheme="majorBidi" w:hAnsiTheme="majorBidi" w:cstheme="majorBidi"/>
                  <w:sz w:val="28"/>
                  <w:szCs w:val="28"/>
                </w:rPr>
                <m:t>-</m:t>
              </m:r>
              <m:r>
                <w:rPr>
                  <w:rFonts w:ascii="Cambria Math" w:hAnsi="Cambria Math" w:cstheme="majorBidi"/>
                  <w:sz w:val="28"/>
                  <w:szCs w:val="28"/>
                </w:rPr>
                <m:t>P</m:t>
              </m:r>
              <m:r>
                <w:rPr>
                  <w:rFonts w:ascii="Cambria Math" w:hAnsiTheme="majorBidi" w:cstheme="majorBidi"/>
                  <w:sz w:val="28"/>
                  <w:szCs w:val="28"/>
                </w:rPr>
                <m:t>0</m:t>
              </m:r>
            </m:num>
            <m:den>
              <m:r>
                <w:rPr>
                  <w:rFonts w:ascii="Cambria Math" w:hAnsi="Cambria Math" w:cstheme="majorBidi"/>
                  <w:sz w:val="28"/>
                  <w:szCs w:val="28"/>
                </w:rPr>
                <m:t>P</m:t>
              </m:r>
              <m:r>
                <w:rPr>
                  <w:rFonts w:ascii="Cambria Math" w:hAnsiTheme="majorBidi" w:cstheme="majorBidi"/>
                  <w:sz w:val="28"/>
                  <w:szCs w:val="28"/>
                </w:rPr>
                <m:t>100</m:t>
              </m:r>
              <m:r>
                <w:rPr>
                  <w:rFonts w:ascii="Cambria Math" w:hAnsiTheme="majorBidi" w:cstheme="majorBidi"/>
                  <w:sz w:val="28"/>
                  <w:szCs w:val="28"/>
                </w:rPr>
                <m:t>-</m:t>
              </m:r>
              <m:r>
                <w:rPr>
                  <w:rFonts w:ascii="Cambria Math" w:hAnsi="Cambria Math" w:cstheme="majorBidi"/>
                  <w:sz w:val="28"/>
                  <w:szCs w:val="28"/>
                </w:rPr>
                <m:t>P</m:t>
              </m:r>
              <m:r>
                <w:rPr>
                  <w:rFonts w:ascii="Cambria Math" w:hAnsiTheme="majorBidi" w:cstheme="majorBidi"/>
                  <w:sz w:val="28"/>
                  <w:szCs w:val="28"/>
                </w:rPr>
                <m:t>0</m:t>
              </m:r>
            </m:den>
          </m:f>
          <m:r>
            <w:rPr>
              <w:rFonts w:ascii="Cambria Math" w:hAnsiTheme="majorBidi" w:cstheme="majorBidi"/>
              <w:sz w:val="28"/>
              <w:szCs w:val="28"/>
            </w:rPr>
            <m:t>×</m:t>
          </m:r>
          <m:r>
            <w:rPr>
              <w:rFonts w:ascii="Cambria Math" w:hAnsiTheme="majorBidi" w:cstheme="majorBidi"/>
              <w:sz w:val="28"/>
              <w:szCs w:val="28"/>
            </w:rPr>
            <m:t>100</m:t>
          </m:r>
        </m:oMath>
      </m:oMathPara>
    </w:p>
    <w:p w:rsidR="00DF305C" w:rsidRPr="00CB1100" w:rsidRDefault="00DF305C" w:rsidP="00DF305C">
      <w:pPr>
        <w:pStyle w:val="a3"/>
        <w:tabs>
          <w:tab w:val="left" w:pos="2763"/>
        </w:tabs>
        <w:bidi/>
        <w:jc w:val="both"/>
        <w:rPr>
          <w:rFonts w:asciiTheme="majorBidi" w:hAnsiTheme="majorBidi" w:cstheme="majorBidi"/>
          <w:sz w:val="28"/>
          <w:szCs w:val="28"/>
          <w:rtl/>
          <w:lang w:bidi="ar-IQ"/>
        </w:rPr>
      </w:pPr>
    </w:p>
    <w:p w:rsidR="00DF305C" w:rsidRDefault="00DF305C" w:rsidP="00DF305C">
      <w:pPr>
        <w:tabs>
          <w:tab w:val="left" w:pos="2763"/>
        </w:tabs>
        <w:bidi/>
        <w:jc w:val="both"/>
        <w:rPr>
          <w:rFonts w:asciiTheme="majorBidi" w:hAnsiTheme="majorBidi" w:cstheme="majorBidi"/>
          <w:sz w:val="28"/>
          <w:szCs w:val="28"/>
          <w:rtl/>
        </w:rPr>
      </w:pPr>
      <w:r w:rsidRPr="00CB1100">
        <w:rPr>
          <w:rFonts w:asciiTheme="majorBidi" w:hAnsiTheme="majorBidi" w:cstheme="majorBidi"/>
          <w:sz w:val="28"/>
          <w:szCs w:val="28"/>
          <w:rtl/>
        </w:rPr>
        <w:t xml:space="preserve">حيث ان </w:t>
      </w:r>
      <w:r w:rsidRPr="00CB1100">
        <w:rPr>
          <w:rFonts w:asciiTheme="majorBidi" w:hAnsiTheme="majorBidi" w:cstheme="majorBidi"/>
          <w:sz w:val="28"/>
          <w:szCs w:val="28"/>
        </w:rPr>
        <w:t>P</w:t>
      </w:r>
      <w:r w:rsidRPr="00CB1100">
        <w:rPr>
          <w:rFonts w:asciiTheme="majorBidi" w:hAnsiTheme="majorBidi" w:cstheme="majorBidi"/>
          <w:sz w:val="28"/>
          <w:szCs w:val="28"/>
          <w:vertAlign w:val="subscript"/>
        </w:rPr>
        <w:t>0</w:t>
      </w:r>
      <w:r w:rsidRPr="00CB1100">
        <w:rPr>
          <w:rFonts w:asciiTheme="majorBidi" w:hAnsiTheme="majorBidi" w:cstheme="majorBidi"/>
          <w:sz w:val="28"/>
          <w:szCs w:val="28"/>
          <w:rtl/>
        </w:rPr>
        <w:t xml:space="preserve"> الضغط الجوي </w:t>
      </w:r>
      <w:proofErr w:type="gramStart"/>
      <w:r w:rsidRPr="00CB1100">
        <w:rPr>
          <w:rFonts w:asciiTheme="majorBidi" w:hAnsiTheme="majorBidi" w:cstheme="majorBidi"/>
          <w:sz w:val="28"/>
          <w:szCs w:val="28"/>
          <w:rtl/>
        </w:rPr>
        <w:t xml:space="preserve">و </w:t>
      </w:r>
      <w:r w:rsidRPr="00CB1100">
        <w:rPr>
          <w:rFonts w:asciiTheme="majorBidi" w:hAnsiTheme="majorBidi" w:cstheme="majorBidi"/>
          <w:sz w:val="28"/>
          <w:szCs w:val="28"/>
        </w:rPr>
        <w:t>P</w:t>
      </w:r>
      <w:r w:rsidRPr="00CB1100">
        <w:rPr>
          <w:rFonts w:asciiTheme="majorBidi" w:hAnsiTheme="majorBidi" w:cstheme="majorBidi"/>
          <w:sz w:val="28"/>
          <w:szCs w:val="28"/>
          <w:vertAlign w:val="subscript"/>
        </w:rPr>
        <w:t>t</w:t>
      </w:r>
      <w:proofErr w:type="gramEnd"/>
      <w:r w:rsidRPr="00CB1100">
        <w:rPr>
          <w:rFonts w:asciiTheme="majorBidi" w:hAnsiTheme="majorBidi" w:cstheme="majorBidi"/>
          <w:sz w:val="28"/>
          <w:szCs w:val="28"/>
          <w:rtl/>
        </w:rPr>
        <w:t xml:space="preserve"> الضغط عند الدرجة المراد قياسها و </w:t>
      </w:r>
      <w:r w:rsidRPr="00CB1100">
        <w:rPr>
          <w:rFonts w:asciiTheme="majorBidi" w:hAnsiTheme="majorBidi" w:cstheme="majorBidi"/>
          <w:sz w:val="28"/>
          <w:szCs w:val="28"/>
        </w:rPr>
        <w:t>P</w:t>
      </w:r>
      <w:r w:rsidRPr="00CB1100">
        <w:rPr>
          <w:rFonts w:asciiTheme="majorBidi" w:hAnsiTheme="majorBidi" w:cstheme="majorBidi"/>
          <w:sz w:val="28"/>
          <w:szCs w:val="28"/>
          <w:vertAlign w:val="subscript"/>
        </w:rPr>
        <w:t>100</w:t>
      </w:r>
      <w:r w:rsidRPr="00CB1100">
        <w:rPr>
          <w:rFonts w:asciiTheme="majorBidi" w:hAnsiTheme="majorBidi" w:cstheme="majorBidi"/>
          <w:sz w:val="28"/>
          <w:szCs w:val="28"/>
          <w:rtl/>
        </w:rPr>
        <w:t xml:space="preserve"> الضغط عند الجليد المجروش</w:t>
      </w:r>
    </w:p>
    <w:p w:rsidR="00DF305C" w:rsidRPr="00CB1100" w:rsidRDefault="00DF305C" w:rsidP="00DF305C">
      <w:pPr>
        <w:tabs>
          <w:tab w:val="left" w:pos="2763"/>
        </w:tabs>
        <w:bidi/>
        <w:jc w:val="both"/>
        <w:rPr>
          <w:rFonts w:asciiTheme="majorBidi" w:hAnsiTheme="majorBidi" w:cstheme="majorBidi"/>
          <w:sz w:val="28"/>
          <w:szCs w:val="28"/>
          <w:rtl/>
        </w:rPr>
      </w:pPr>
    </w:p>
    <w:p w:rsidR="00DF305C" w:rsidRPr="00CB1100" w:rsidRDefault="00826CB6" w:rsidP="00DF305C">
      <w:pPr>
        <w:tabs>
          <w:tab w:val="left" w:pos="2763"/>
        </w:tabs>
        <w:bidi/>
        <w:jc w:val="both"/>
        <w:rPr>
          <w:rFonts w:asciiTheme="majorBidi" w:hAnsiTheme="majorBidi" w:cstheme="majorBidi"/>
          <w:sz w:val="28"/>
          <w:szCs w:val="28"/>
          <w:rtl/>
        </w:rPr>
      </w:pPr>
      <w:r>
        <w:rPr>
          <w:rFonts w:asciiTheme="majorBidi" w:hAnsiTheme="majorBidi" w:cstheme="majorBidi"/>
          <w:noProof/>
          <w:sz w:val="28"/>
          <w:szCs w:val="28"/>
          <w:rtl/>
        </w:rPr>
        <w:lastRenderedPageBreak/>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26" type="#_x0000_t98" style="position:absolute;left:0;text-align:left;margin-left:376.1pt;margin-top:8.5pt;width:91.35pt;height:40.85pt;z-index:251660288" fillcolor="white [3201]" strokecolor="#c2d69b [1942]" strokeweight="1pt">
            <v:fill color2="#d6e3bc [1302]" focusposition="1" focussize="" focus="100%" type="gradient"/>
            <v:shadow on="t" type="perspective" color="#4e6128 [1606]" opacity=".5" offset="1pt" offset2="-3pt"/>
            <v:textbox>
              <w:txbxContent>
                <w:p w:rsidR="00DF305C" w:rsidRPr="00CB1100" w:rsidRDefault="00DF305C" w:rsidP="00DF305C">
                  <w:pPr>
                    <w:jc w:val="center"/>
                    <w:rPr>
                      <w:rFonts w:asciiTheme="majorBidi" w:hAnsiTheme="majorBidi" w:cstheme="majorBidi"/>
                      <w:sz w:val="24"/>
                      <w:szCs w:val="24"/>
                    </w:rPr>
                  </w:pPr>
                  <w:r w:rsidRPr="00CB1100">
                    <w:rPr>
                      <w:rFonts w:asciiTheme="majorBidi" w:hAnsiTheme="majorBidi" w:cstheme="majorBidi"/>
                      <w:sz w:val="36"/>
                      <w:szCs w:val="36"/>
                      <w:rtl/>
                    </w:rPr>
                    <w:t>علل</w:t>
                  </w:r>
                </w:p>
              </w:txbxContent>
            </v:textbox>
          </v:shape>
        </w:pict>
      </w:r>
    </w:p>
    <w:p w:rsidR="00DF305C" w:rsidRDefault="00DF305C" w:rsidP="00DF305C">
      <w:pPr>
        <w:tabs>
          <w:tab w:val="left" w:pos="2763"/>
        </w:tabs>
        <w:bidi/>
        <w:jc w:val="both"/>
        <w:rPr>
          <w:rFonts w:asciiTheme="majorBidi" w:hAnsiTheme="majorBidi" w:cstheme="majorBidi"/>
          <w:sz w:val="28"/>
          <w:szCs w:val="28"/>
          <w:rtl/>
        </w:rPr>
      </w:pPr>
      <w:r w:rsidRPr="00CB1100">
        <w:rPr>
          <w:rFonts w:asciiTheme="majorBidi" w:hAnsiTheme="majorBidi" w:cstheme="majorBidi"/>
          <w:sz w:val="28"/>
          <w:szCs w:val="28"/>
          <w:rtl/>
        </w:rPr>
        <w:t xml:space="preserve">                              </w:t>
      </w:r>
    </w:p>
    <w:p w:rsidR="00DF305C" w:rsidRPr="00CB1100" w:rsidRDefault="00DF305C" w:rsidP="00DF305C">
      <w:pPr>
        <w:tabs>
          <w:tab w:val="left" w:pos="2763"/>
        </w:tabs>
        <w:bidi/>
        <w:jc w:val="both"/>
        <w:rPr>
          <w:rFonts w:asciiTheme="majorBidi" w:hAnsiTheme="majorBidi" w:cstheme="majorBidi"/>
          <w:sz w:val="28"/>
          <w:szCs w:val="28"/>
        </w:rPr>
      </w:pPr>
      <w:r w:rsidRPr="00CB1100">
        <w:rPr>
          <w:rFonts w:asciiTheme="majorBidi" w:hAnsiTheme="majorBidi" w:cstheme="majorBidi"/>
          <w:sz w:val="28"/>
          <w:szCs w:val="28"/>
          <w:rtl/>
        </w:rPr>
        <w:t xml:space="preserve"> عدم دقة قراءة المحرار الغازي ذو الحجم </w:t>
      </w:r>
      <w:proofErr w:type="spellStart"/>
      <w:r w:rsidRPr="00CB1100">
        <w:rPr>
          <w:rFonts w:asciiTheme="majorBidi" w:hAnsiTheme="majorBidi" w:cstheme="majorBidi"/>
          <w:sz w:val="28"/>
          <w:szCs w:val="28"/>
          <w:rtl/>
        </w:rPr>
        <w:t>الثايت</w:t>
      </w:r>
      <w:proofErr w:type="spellEnd"/>
      <w:r w:rsidRPr="00CB1100">
        <w:rPr>
          <w:rFonts w:asciiTheme="majorBidi" w:hAnsiTheme="majorBidi" w:cstheme="majorBidi"/>
          <w:sz w:val="28"/>
          <w:szCs w:val="28"/>
          <w:rtl/>
        </w:rPr>
        <w:t>؟</w:t>
      </w:r>
    </w:p>
    <w:p w:rsidR="00DF305C" w:rsidRPr="00CB1100" w:rsidRDefault="00DF305C" w:rsidP="00DF305C">
      <w:pPr>
        <w:tabs>
          <w:tab w:val="left" w:pos="2763"/>
        </w:tabs>
        <w:bidi/>
        <w:jc w:val="both"/>
        <w:rPr>
          <w:rFonts w:asciiTheme="majorBidi" w:hAnsiTheme="majorBidi" w:cstheme="majorBidi"/>
          <w:sz w:val="28"/>
          <w:szCs w:val="28"/>
          <w:rtl/>
        </w:rPr>
      </w:pPr>
      <w:r w:rsidRPr="00CB1100">
        <w:rPr>
          <w:rFonts w:asciiTheme="majorBidi" w:hAnsiTheme="majorBidi" w:cstheme="majorBidi"/>
          <w:sz w:val="28"/>
          <w:szCs w:val="28"/>
          <w:rtl/>
        </w:rPr>
        <w:t>ج/ بسبب التمدد والتقلص الذي يحدث في البصلة</w:t>
      </w:r>
      <w:proofErr w:type="gramStart"/>
      <w:r w:rsidRPr="00CB1100">
        <w:rPr>
          <w:rFonts w:asciiTheme="majorBidi" w:hAnsiTheme="majorBidi" w:cstheme="majorBidi"/>
          <w:sz w:val="28"/>
          <w:szCs w:val="28"/>
          <w:rtl/>
        </w:rPr>
        <w:t xml:space="preserve"> ,</w:t>
      </w:r>
      <w:proofErr w:type="gramEnd"/>
      <w:r w:rsidRPr="00CB1100">
        <w:rPr>
          <w:rFonts w:asciiTheme="majorBidi" w:hAnsiTheme="majorBidi" w:cstheme="majorBidi"/>
          <w:sz w:val="28"/>
          <w:szCs w:val="28"/>
          <w:rtl/>
        </w:rPr>
        <w:t xml:space="preserve"> اضافة الى الاختلاف الحاصل بين درجتي حرارة الغاز المحصور في البصلة و الغاز المحصور في الانبوبة الزجاجية الموصلة الى المانومتر</w:t>
      </w:r>
    </w:p>
    <w:p w:rsidR="00DF305C" w:rsidRPr="00CB1100" w:rsidRDefault="00DF305C" w:rsidP="00DF305C">
      <w:pPr>
        <w:tabs>
          <w:tab w:val="left" w:pos="2763"/>
        </w:tabs>
        <w:bidi/>
        <w:jc w:val="both"/>
        <w:rPr>
          <w:rFonts w:asciiTheme="majorBidi" w:hAnsiTheme="majorBidi" w:cstheme="majorBidi"/>
          <w:b/>
          <w:bCs/>
          <w:sz w:val="28"/>
          <w:szCs w:val="28"/>
          <w:rtl/>
        </w:rPr>
      </w:pPr>
      <w:r w:rsidRPr="00CB1100">
        <w:rPr>
          <w:rFonts w:asciiTheme="majorBidi" w:hAnsiTheme="majorBidi" w:cstheme="majorBidi"/>
          <w:b/>
          <w:bCs/>
          <w:sz w:val="28"/>
          <w:szCs w:val="28"/>
          <w:rtl/>
        </w:rPr>
        <w:t>محرار المزدوج الحراري:</w:t>
      </w:r>
    </w:p>
    <w:p w:rsidR="00DF305C" w:rsidRPr="00CB1100" w:rsidRDefault="00DF305C" w:rsidP="00DF305C">
      <w:pPr>
        <w:tabs>
          <w:tab w:val="left" w:pos="2763"/>
        </w:tabs>
        <w:bidi/>
        <w:jc w:val="both"/>
        <w:rPr>
          <w:rFonts w:asciiTheme="majorBidi" w:hAnsiTheme="majorBidi" w:cstheme="majorBidi"/>
          <w:sz w:val="28"/>
          <w:szCs w:val="28"/>
          <w:rtl/>
        </w:rPr>
      </w:pPr>
      <w:r w:rsidRPr="00CB1100">
        <w:rPr>
          <w:rFonts w:asciiTheme="majorBidi" w:hAnsiTheme="majorBidi" w:cstheme="majorBidi"/>
          <w:sz w:val="28"/>
          <w:szCs w:val="28"/>
          <w:rtl/>
        </w:rPr>
        <w:t xml:space="preserve">اكتشف هذا المحرار من قبل العالم (سيبك) 1821 اساس هذا المحرار هو عندما يتصل فلزان مختلفان على شكل دائرة فأن </w:t>
      </w:r>
      <w:proofErr w:type="spellStart"/>
      <w:r w:rsidRPr="00CB1100">
        <w:rPr>
          <w:rFonts w:asciiTheme="majorBidi" w:hAnsiTheme="majorBidi" w:cstheme="majorBidi"/>
          <w:sz w:val="28"/>
          <w:szCs w:val="28"/>
          <w:rtl/>
        </w:rPr>
        <w:t>ق.د.ك</w:t>
      </w:r>
      <w:proofErr w:type="spellEnd"/>
      <w:r w:rsidRPr="00CB1100">
        <w:rPr>
          <w:rFonts w:asciiTheme="majorBidi" w:hAnsiTheme="majorBidi" w:cstheme="majorBidi"/>
          <w:sz w:val="28"/>
          <w:szCs w:val="28"/>
          <w:rtl/>
        </w:rPr>
        <w:t xml:space="preserve"> تتولد عندما ترتفع درجة حرارة احدى نقطتي الاتصال بينما تحفظ الاخرى </w:t>
      </w:r>
      <w:proofErr w:type="gramStart"/>
      <w:r w:rsidRPr="00CB1100">
        <w:rPr>
          <w:rFonts w:asciiTheme="majorBidi" w:hAnsiTheme="majorBidi" w:cstheme="majorBidi"/>
          <w:sz w:val="28"/>
          <w:szCs w:val="28"/>
          <w:rtl/>
        </w:rPr>
        <w:t>باردة ،</w:t>
      </w:r>
      <w:proofErr w:type="gramEnd"/>
      <w:r w:rsidRPr="00CB1100">
        <w:rPr>
          <w:rFonts w:asciiTheme="majorBidi" w:hAnsiTheme="majorBidi" w:cstheme="majorBidi"/>
          <w:sz w:val="28"/>
          <w:szCs w:val="28"/>
          <w:rtl/>
        </w:rPr>
        <w:t xml:space="preserve"> وعادة تكون النقطة الباردة في نقطة الجليد.</w:t>
      </w:r>
    </w:p>
    <w:p w:rsidR="00DF305C" w:rsidRPr="00CB1100" w:rsidRDefault="00DF305C" w:rsidP="00DF305C">
      <w:pPr>
        <w:tabs>
          <w:tab w:val="left" w:pos="2763"/>
        </w:tabs>
        <w:bidi/>
        <w:jc w:val="center"/>
        <w:rPr>
          <w:rFonts w:asciiTheme="majorBidi" w:hAnsiTheme="majorBidi" w:cstheme="majorBidi"/>
          <w:sz w:val="28"/>
          <w:szCs w:val="28"/>
          <w:rtl/>
        </w:rPr>
      </w:pPr>
      <w:r w:rsidRPr="00CB1100">
        <w:rPr>
          <w:rFonts w:asciiTheme="majorBidi" w:hAnsiTheme="majorBidi" w:cstheme="majorBidi"/>
          <w:noProof/>
          <w:sz w:val="28"/>
          <w:szCs w:val="28"/>
          <w:rtl/>
        </w:rPr>
        <w:drawing>
          <wp:inline distT="0" distB="0" distL="0" distR="0">
            <wp:extent cx="5284470" cy="2371090"/>
            <wp:effectExtent l="19050" t="0" r="0" b="0"/>
            <wp:docPr id="4" name="صورة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5284470" cy="2371090"/>
                    </a:xfrm>
                    <a:prstGeom prst="rect">
                      <a:avLst/>
                    </a:prstGeom>
                    <a:noFill/>
                    <a:ln w="9525">
                      <a:noFill/>
                      <a:miter lim="800000"/>
                      <a:headEnd/>
                      <a:tailEnd/>
                    </a:ln>
                  </pic:spPr>
                </pic:pic>
              </a:graphicData>
            </a:graphic>
          </wp:inline>
        </w:drawing>
      </w:r>
    </w:p>
    <w:p w:rsidR="00DF305C" w:rsidRPr="00CB1100" w:rsidRDefault="00DF305C" w:rsidP="00DF305C">
      <w:pPr>
        <w:tabs>
          <w:tab w:val="left" w:pos="2763"/>
        </w:tabs>
        <w:bidi/>
        <w:jc w:val="center"/>
        <w:rPr>
          <w:rFonts w:asciiTheme="majorBidi" w:hAnsiTheme="majorBidi" w:cstheme="majorBidi"/>
          <w:b/>
          <w:bCs/>
          <w:sz w:val="28"/>
          <w:szCs w:val="28"/>
          <w:rtl/>
        </w:rPr>
      </w:pPr>
      <w:r w:rsidRPr="00CB1100">
        <w:rPr>
          <w:rFonts w:asciiTheme="majorBidi" w:hAnsiTheme="majorBidi" w:cstheme="majorBidi"/>
          <w:b/>
          <w:bCs/>
          <w:sz w:val="28"/>
          <w:szCs w:val="28"/>
          <w:rtl/>
        </w:rPr>
        <w:t>الشكل (3) يوضح محرار المزدوج الحراري</w:t>
      </w:r>
    </w:p>
    <w:p w:rsidR="00DF305C" w:rsidRPr="00CB1100" w:rsidRDefault="00DF305C" w:rsidP="00DF305C">
      <w:pPr>
        <w:tabs>
          <w:tab w:val="left" w:pos="2763"/>
        </w:tabs>
        <w:bidi/>
        <w:jc w:val="both"/>
        <w:rPr>
          <w:rFonts w:asciiTheme="majorBidi" w:hAnsiTheme="majorBidi" w:cstheme="majorBidi"/>
          <w:sz w:val="28"/>
          <w:szCs w:val="28"/>
          <w:rtl/>
        </w:rPr>
      </w:pPr>
    </w:p>
    <w:p w:rsidR="00DF305C" w:rsidRPr="00CB1100" w:rsidRDefault="00DF305C" w:rsidP="00DF305C">
      <w:pPr>
        <w:tabs>
          <w:tab w:val="left" w:pos="2763"/>
        </w:tabs>
        <w:bidi/>
        <w:jc w:val="both"/>
        <w:rPr>
          <w:rFonts w:asciiTheme="majorBidi" w:hAnsiTheme="majorBidi" w:cstheme="majorBidi"/>
          <w:sz w:val="28"/>
          <w:szCs w:val="28"/>
          <w:rtl/>
        </w:rPr>
      </w:pPr>
      <w:r w:rsidRPr="00CB1100">
        <w:rPr>
          <w:rFonts w:asciiTheme="majorBidi" w:hAnsiTheme="majorBidi" w:cstheme="majorBidi"/>
          <w:sz w:val="28"/>
          <w:szCs w:val="28"/>
          <w:rtl/>
        </w:rPr>
        <w:t xml:space="preserve"> ولقد وجد العلماء ان (</w:t>
      </w:r>
      <w:proofErr w:type="spellStart"/>
      <w:r w:rsidRPr="00CB1100">
        <w:rPr>
          <w:rFonts w:asciiTheme="majorBidi" w:hAnsiTheme="majorBidi" w:cstheme="majorBidi"/>
          <w:sz w:val="28"/>
          <w:szCs w:val="28"/>
          <w:rtl/>
        </w:rPr>
        <w:t>ق.د.ك</w:t>
      </w:r>
      <w:proofErr w:type="spellEnd"/>
      <w:r w:rsidRPr="00CB1100">
        <w:rPr>
          <w:rFonts w:asciiTheme="majorBidi" w:hAnsiTheme="majorBidi" w:cstheme="majorBidi"/>
          <w:sz w:val="28"/>
          <w:szCs w:val="28"/>
          <w:rtl/>
        </w:rPr>
        <w:t>) المتولدة في هذه الدائرة تعتمد على</w:t>
      </w:r>
    </w:p>
    <w:p w:rsidR="00DF305C" w:rsidRPr="00CB1100" w:rsidRDefault="00DF305C" w:rsidP="00DF305C">
      <w:pPr>
        <w:tabs>
          <w:tab w:val="left" w:pos="2763"/>
        </w:tabs>
        <w:bidi/>
        <w:jc w:val="both"/>
        <w:rPr>
          <w:rFonts w:asciiTheme="majorBidi" w:hAnsiTheme="majorBidi" w:cstheme="majorBidi"/>
          <w:sz w:val="28"/>
          <w:szCs w:val="28"/>
          <w:rtl/>
        </w:rPr>
      </w:pPr>
      <w:proofErr w:type="gramStart"/>
      <w:r w:rsidRPr="00CB1100">
        <w:rPr>
          <w:rFonts w:asciiTheme="majorBidi" w:hAnsiTheme="majorBidi" w:cstheme="majorBidi"/>
          <w:sz w:val="28"/>
          <w:szCs w:val="28"/>
          <w:rtl/>
        </w:rPr>
        <w:t>1- طبيعة</w:t>
      </w:r>
      <w:proofErr w:type="gramEnd"/>
      <w:r w:rsidRPr="00CB1100">
        <w:rPr>
          <w:rFonts w:asciiTheme="majorBidi" w:hAnsiTheme="majorBidi" w:cstheme="majorBidi"/>
          <w:sz w:val="28"/>
          <w:szCs w:val="28"/>
          <w:rtl/>
        </w:rPr>
        <w:t xml:space="preserve">  المعادن المستخدمة في تكوين  المزدوج</w:t>
      </w:r>
    </w:p>
    <w:p w:rsidR="00DF305C" w:rsidRPr="00CB1100" w:rsidRDefault="00DF305C" w:rsidP="00DF305C">
      <w:pPr>
        <w:tabs>
          <w:tab w:val="left" w:pos="2763"/>
        </w:tabs>
        <w:bidi/>
        <w:jc w:val="both"/>
        <w:rPr>
          <w:rFonts w:asciiTheme="majorBidi" w:hAnsiTheme="majorBidi" w:cstheme="majorBidi"/>
          <w:sz w:val="28"/>
          <w:szCs w:val="28"/>
          <w:rtl/>
        </w:rPr>
      </w:pPr>
      <w:proofErr w:type="gramStart"/>
      <w:r w:rsidRPr="00CB1100">
        <w:rPr>
          <w:rFonts w:asciiTheme="majorBidi" w:hAnsiTheme="majorBidi" w:cstheme="majorBidi"/>
          <w:sz w:val="28"/>
          <w:szCs w:val="28"/>
          <w:rtl/>
        </w:rPr>
        <w:t>2- الفرق</w:t>
      </w:r>
      <w:proofErr w:type="gramEnd"/>
      <w:r w:rsidRPr="00CB1100">
        <w:rPr>
          <w:rFonts w:asciiTheme="majorBidi" w:hAnsiTheme="majorBidi" w:cstheme="majorBidi"/>
          <w:sz w:val="28"/>
          <w:szCs w:val="28"/>
          <w:rtl/>
        </w:rPr>
        <w:t xml:space="preserve"> في درجات الحرارة بين نقطتي الاتصال</w:t>
      </w:r>
    </w:p>
    <w:p w:rsidR="00DF305C" w:rsidRPr="00CB1100" w:rsidRDefault="00DF305C" w:rsidP="00DF305C">
      <w:pPr>
        <w:tabs>
          <w:tab w:val="left" w:pos="2763"/>
        </w:tabs>
        <w:bidi/>
        <w:jc w:val="both"/>
        <w:rPr>
          <w:rFonts w:asciiTheme="majorBidi" w:hAnsiTheme="majorBidi" w:cstheme="majorBidi"/>
          <w:sz w:val="28"/>
          <w:szCs w:val="28"/>
          <w:rtl/>
        </w:rPr>
      </w:pPr>
      <w:proofErr w:type="gramStart"/>
      <w:r w:rsidRPr="00CB1100">
        <w:rPr>
          <w:rFonts w:asciiTheme="majorBidi" w:hAnsiTheme="majorBidi" w:cstheme="majorBidi"/>
          <w:sz w:val="28"/>
          <w:szCs w:val="28"/>
          <w:rtl/>
        </w:rPr>
        <w:t>ان  (</w:t>
      </w:r>
      <w:proofErr w:type="spellStart"/>
      <w:proofErr w:type="gramEnd"/>
      <w:r w:rsidRPr="00CB1100">
        <w:rPr>
          <w:rFonts w:asciiTheme="majorBidi" w:hAnsiTheme="majorBidi" w:cstheme="majorBidi"/>
          <w:sz w:val="28"/>
          <w:szCs w:val="28"/>
          <w:rtl/>
        </w:rPr>
        <w:t>ق.د.ك</w:t>
      </w:r>
      <w:proofErr w:type="spellEnd"/>
      <w:r w:rsidRPr="00CB1100">
        <w:rPr>
          <w:rFonts w:asciiTheme="majorBidi" w:hAnsiTheme="majorBidi" w:cstheme="majorBidi"/>
          <w:sz w:val="28"/>
          <w:szCs w:val="28"/>
          <w:rtl/>
        </w:rPr>
        <w:t>) الناشئة في دائرة المزدوج الحراري تعتمد على درجة الحرارة كما في العلاقة الاتية:-</w:t>
      </w:r>
    </w:p>
    <w:p w:rsidR="00BF35B6" w:rsidRPr="00DF305C" w:rsidRDefault="00DF305C" w:rsidP="00DF305C">
      <w:pPr>
        <w:tabs>
          <w:tab w:val="left" w:pos="2763"/>
        </w:tabs>
        <w:jc w:val="both"/>
        <w:rPr>
          <w:rFonts w:asciiTheme="majorBidi" w:hAnsiTheme="majorBidi" w:cstheme="majorBidi"/>
          <w:sz w:val="28"/>
          <w:szCs w:val="28"/>
        </w:rPr>
      </w:pPr>
      <w:r w:rsidRPr="00CB1100">
        <w:rPr>
          <w:rFonts w:asciiTheme="majorBidi" w:hAnsiTheme="majorBidi" w:cstheme="majorBidi"/>
          <w:sz w:val="28"/>
          <w:szCs w:val="28"/>
        </w:rPr>
        <w:t>E = A+B+Ct</w:t>
      </w:r>
      <w:r w:rsidRPr="00CB1100">
        <w:rPr>
          <w:rFonts w:asciiTheme="majorBidi" w:hAnsiTheme="majorBidi" w:cstheme="majorBidi"/>
          <w:sz w:val="28"/>
          <w:szCs w:val="28"/>
          <w:vertAlign w:val="superscript"/>
        </w:rPr>
        <w:t>2</w:t>
      </w:r>
      <w:r w:rsidRPr="00CB1100">
        <w:rPr>
          <w:rFonts w:asciiTheme="majorBidi" w:hAnsiTheme="majorBidi" w:cstheme="majorBidi"/>
          <w:sz w:val="28"/>
          <w:szCs w:val="28"/>
        </w:rPr>
        <w:t>+</w:t>
      </w:r>
      <w:proofErr w:type="gramStart"/>
      <w:r w:rsidRPr="00CB1100">
        <w:rPr>
          <w:rFonts w:asciiTheme="majorBidi" w:hAnsiTheme="majorBidi" w:cstheme="majorBidi"/>
          <w:sz w:val="28"/>
          <w:szCs w:val="28"/>
        </w:rPr>
        <w:t>Dt</w:t>
      </w:r>
      <w:proofErr w:type="gramEnd"/>
    </w:p>
    <w:sectPr w:rsidR="00BF35B6" w:rsidRPr="00DF305C" w:rsidSect="00DF305C">
      <w:headerReference w:type="default" r:id="rId8"/>
      <w:pgSz w:w="11906" w:h="16838"/>
      <w:pgMar w:top="1440" w:right="1800" w:bottom="1440" w:left="1418" w:header="708" w:footer="1119" w:gutter="0"/>
      <w:pgBorders w:offsetFrom="page">
        <w:top w:val="shadowedSquares" w:sz="12" w:space="24" w:color="auto"/>
        <w:left w:val="shadowedSquares" w:sz="12" w:space="24" w:color="auto"/>
        <w:bottom w:val="shadowedSquares" w:sz="12" w:space="24" w:color="auto"/>
        <w:right w:val="shadowedSquares" w:sz="12" w:space="24" w:color="auto"/>
      </w:pgBorders>
      <w:pgNumType w:start="1"/>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6CB6" w:rsidRDefault="00826CB6" w:rsidP="00DF305C">
      <w:pPr>
        <w:spacing w:after="0" w:line="240" w:lineRule="auto"/>
      </w:pPr>
      <w:r>
        <w:separator/>
      </w:r>
    </w:p>
  </w:endnote>
  <w:endnote w:type="continuationSeparator" w:id="0">
    <w:p w:rsidR="00826CB6" w:rsidRDefault="00826CB6" w:rsidP="00DF30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B2"/>
    <w:family w:val="swiss"/>
    <w:notTrueType/>
    <w:pitch w:val="variable"/>
    <w:sig w:usb0="00002001" w:usb1="00000000" w:usb2="00000000" w:usb3="00000000" w:csb0="0000004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6CB6" w:rsidRDefault="00826CB6" w:rsidP="00DF305C">
      <w:pPr>
        <w:spacing w:after="0" w:line="240" w:lineRule="auto"/>
      </w:pPr>
      <w:r>
        <w:separator/>
      </w:r>
    </w:p>
  </w:footnote>
  <w:footnote w:type="continuationSeparator" w:id="0">
    <w:p w:rsidR="00826CB6" w:rsidRDefault="00826CB6" w:rsidP="00DF305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305C" w:rsidRPr="00DF305C" w:rsidRDefault="00DF305C" w:rsidP="00DF305C">
    <w:pPr>
      <w:pStyle w:val="a6"/>
      <w:tabs>
        <w:tab w:val="clear" w:pos="8306"/>
        <w:tab w:val="right" w:pos="8732"/>
      </w:tabs>
      <w:bidi/>
      <w:ind w:right="-426" w:hanging="483"/>
      <w:rPr>
        <w:b/>
        <w:bCs/>
        <w:i/>
        <w:iCs/>
        <w:sz w:val="28"/>
        <w:szCs w:val="28"/>
        <w:rtl/>
        <w:lang w:bidi="ar-IQ"/>
      </w:rPr>
    </w:pPr>
  </w:p>
  <w:p w:rsidR="00DF305C" w:rsidRPr="00DF305C" w:rsidRDefault="00DF305C" w:rsidP="002E6283">
    <w:pPr>
      <w:pStyle w:val="a6"/>
      <w:tabs>
        <w:tab w:val="clear" w:pos="8306"/>
        <w:tab w:val="right" w:pos="8732"/>
      </w:tabs>
      <w:bidi/>
      <w:ind w:right="-426" w:hanging="483"/>
      <w:rPr>
        <w:b/>
        <w:bCs/>
        <w:i/>
        <w:iCs/>
        <w:sz w:val="28"/>
        <w:szCs w:val="28"/>
        <w:rtl/>
        <w:lang w:bidi="ar-IQ"/>
      </w:rPr>
    </w:pPr>
    <w:r w:rsidRPr="00DF305C">
      <w:rPr>
        <w:rFonts w:hint="cs"/>
        <w:b/>
        <w:bCs/>
        <w:i/>
        <w:iCs/>
        <w:sz w:val="28"/>
        <w:szCs w:val="28"/>
        <w:rtl/>
        <w:lang w:bidi="ar-IQ"/>
      </w:rPr>
      <w:t xml:space="preserve">الحرارة وخواص المادة                                   </w:t>
    </w:r>
    <w:r>
      <w:rPr>
        <w:rFonts w:hint="cs"/>
        <w:b/>
        <w:bCs/>
        <w:i/>
        <w:iCs/>
        <w:sz w:val="28"/>
        <w:szCs w:val="28"/>
        <w:rtl/>
        <w:lang w:bidi="ar-IQ"/>
      </w:rPr>
      <w:t xml:space="preserve">                 </w:t>
    </w:r>
    <w:r w:rsidRPr="00DF305C">
      <w:rPr>
        <w:rFonts w:hint="cs"/>
        <w:b/>
        <w:bCs/>
        <w:i/>
        <w:iCs/>
        <w:sz w:val="28"/>
        <w:szCs w:val="28"/>
        <w:rtl/>
        <w:lang w:bidi="ar-IQ"/>
      </w:rPr>
      <w:t>التدريسي:</w:t>
    </w:r>
    <w:r w:rsidR="002E6283">
      <w:rPr>
        <w:rFonts w:hint="cs"/>
        <w:b/>
        <w:bCs/>
        <w:i/>
        <w:iCs/>
        <w:sz w:val="28"/>
        <w:szCs w:val="28"/>
        <w:rtl/>
        <w:lang w:bidi="ar-IQ"/>
      </w:rPr>
      <w:t xml:space="preserve"> أ.</w:t>
    </w:r>
    <w:r w:rsidRPr="00DF305C">
      <w:rPr>
        <w:rFonts w:hint="cs"/>
        <w:b/>
        <w:bCs/>
        <w:i/>
        <w:iCs/>
        <w:sz w:val="28"/>
        <w:szCs w:val="28"/>
        <w:rtl/>
        <w:lang w:bidi="ar-IQ"/>
      </w:rPr>
      <w:t xml:space="preserve"> م. علي رزاق عبد الرضا</w:t>
    </w:r>
  </w:p>
  <w:p w:rsidR="00DF305C" w:rsidRPr="00DF305C" w:rsidRDefault="00DF305C" w:rsidP="00DF305C">
    <w:pPr>
      <w:pStyle w:val="a6"/>
      <w:tabs>
        <w:tab w:val="clear" w:pos="8306"/>
        <w:tab w:val="right" w:pos="8732"/>
      </w:tabs>
      <w:bidi/>
      <w:ind w:right="-426" w:hanging="483"/>
      <w:rPr>
        <w:b/>
        <w:bCs/>
        <w:i/>
        <w:iCs/>
        <w:sz w:val="28"/>
        <w:szCs w:val="28"/>
        <w:lang w:bidi="ar-IQ"/>
      </w:rPr>
    </w:pPr>
    <w:r>
      <w:rPr>
        <w:rFonts w:hint="cs"/>
        <w:b/>
        <w:bCs/>
        <w:i/>
        <w:iCs/>
        <w:sz w:val="28"/>
        <w:szCs w:val="28"/>
        <w:rtl/>
        <w:lang w:bidi="ar-IQ"/>
      </w:rPr>
      <w:t xml:space="preserve">    </w:t>
    </w:r>
    <w:r w:rsidRPr="00DF305C">
      <w:rPr>
        <w:rFonts w:hint="cs"/>
        <w:b/>
        <w:bCs/>
        <w:i/>
        <w:iCs/>
        <w:sz w:val="28"/>
        <w:szCs w:val="28"/>
        <w:rtl/>
        <w:lang w:bidi="ar-IQ"/>
      </w:rPr>
      <w:t>المرحلة الاولى</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DF305C"/>
    <w:rsid w:val="00016AB5"/>
    <w:rsid w:val="00025F2A"/>
    <w:rsid w:val="00037489"/>
    <w:rsid w:val="000665CC"/>
    <w:rsid w:val="00076F03"/>
    <w:rsid w:val="00093333"/>
    <w:rsid w:val="000B39CF"/>
    <w:rsid w:val="000D2AA9"/>
    <w:rsid w:val="00157C46"/>
    <w:rsid w:val="00223C44"/>
    <w:rsid w:val="002340C2"/>
    <w:rsid w:val="00237246"/>
    <w:rsid w:val="00264B73"/>
    <w:rsid w:val="00274231"/>
    <w:rsid w:val="002E6283"/>
    <w:rsid w:val="003023A4"/>
    <w:rsid w:val="003810AF"/>
    <w:rsid w:val="003D3A94"/>
    <w:rsid w:val="0047311A"/>
    <w:rsid w:val="00476264"/>
    <w:rsid w:val="004E2FDA"/>
    <w:rsid w:val="00512527"/>
    <w:rsid w:val="00527AAD"/>
    <w:rsid w:val="00530FD8"/>
    <w:rsid w:val="005424CF"/>
    <w:rsid w:val="00542F95"/>
    <w:rsid w:val="0054388E"/>
    <w:rsid w:val="00564D75"/>
    <w:rsid w:val="00567167"/>
    <w:rsid w:val="005778CA"/>
    <w:rsid w:val="005973E8"/>
    <w:rsid w:val="005B1AD0"/>
    <w:rsid w:val="005B5D11"/>
    <w:rsid w:val="00636F4C"/>
    <w:rsid w:val="006450C8"/>
    <w:rsid w:val="00646012"/>
    <w:rsid w:val="0065395B"/>
    <w:rsid w:val="00672634"/>
    <w:rsid w:val="00683705"/>
    <w:rsid w:val="007F5190"/>
    <w:rsid w:val="008211F2"/>
    <w:rsid w:val="00826CB6"/>
    <w:rsid w:val="00831003"/>
    <w:rsid w:val="00832444"/>
    <w:rsid w:val="00853028"/>
    <w:rsid w:val="0088726D"/>
    <w:rsid w:val="00894318"/>
    <w:rsid w:val="008959C5"/>
    <w:rsid w:val="008B1146"/>
    <w:rsid w:val="008C4C44"/>
    <w:rsid w:val="008D734C"/>
    <w:rsid w:val="00922EEF"/>
    <w:rsid w:val="00962705"/>
    <w:rsid w:val="009B3600"/>
    <w:rsid w:val="00A058D9"/>
    <w:rsid w:val="00A34496"/>
    <w:rsid w:val="00A53F2A"/>
    <w:rsid w:val="00AB3BC3"/>
    <w:rsid w:val="00AF4713"/>
    <w:rsid w:val="00B21F41"/>
    <w:rsid w:val="00B42E28"/>
    <w:rsid w:val="00B80815"/>
    <w:rsid w:val="00B91F1E"/>
    <w:rsid w:val="00BB50B4"/>
    <w:rsid w:val="00BF35B6"/>
    <w:rsid w:val="00C347B6"/>
    <w:rsid w:val="00C56118"/>
    <w:rsid w:val="00C86FD0"/>
    <w:rsid w:val="00C97C0B"/>
    <w:rsid w:val="00CA3FDA"/>
    <w:rsid w:val="00CC69CF"/>
    <w:rsid w:val="00CF6CEB"/>
    <w:rsid w:val="00D10214"/>
    <w:rsid w:val="00D15D8B"/>
    <w:rsid w:val="00D20513"/>
    <w:rsid w:val="00D33E0E"/>
    <w:rsid w:val="00D967E7"/>
    <w:rsid w:val="00DB68D9"/>
    <w:rsid w:val="00DC15E9"/>
    <w:rsid w:val="00DC1AAC"/>
    <w:rsid w:val="00DD0E24"/>
    <w:rsid w:val="00DF305C"/>
    <w:rsid w:val="00DF3774"/>
    <w:rsid w:val="00E01028"/>
    <w:rsid w:val="00E26EE7"/>
    <w:rsid w:val="00E642CC"/>
    <w:rsid w:val="00F105F5"/>
    <w:rsid w:val="00F12464"/>
    <w:rsid w:val="00F1755C"/>
    <w:rsid w:val="00F65BB2"/>
    <w:rsid w:val="00FD20AF"/>
    <w:rsid w:val="00FF0D9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4B5421AB-2639-4344-A16D-28175756C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305C"/>
    <w:rPr>
      <w:rFonts w:eastAsiaTheme="minorEastAs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F305C"/>
    <w:pPr>
      <w:ind w:left="720"/>
      <w:contextualSpacing/>
    </w:pPr>
  </w:style>
  <w:style w:type="table" w:styleId="a4">
    <w:name w:val="Table Grid"/>
    <w:basedOn w:val="a1"/>
    <w:uiPriority w:val="59"/>
    <w:rsid w:val="00DF305C"/>
    <w:pPr>
      <w:spacing w:after="0" w:line="240" w:lineRule="auto"/>
    </w:pPr>
    <w:rPr>
      <w:rFonts w:eastAsiaTheme="minorEastAsi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Balloon Text"/>
    <w:basedOn w:val="a"/>
    <w:link w:val="Char"/>
    <w:uiPriority w:val="99"/>
    <w:semiHidden/>
    <w:unhideWhenUsed/>
    <w:rsid w:val="00DF305C"/>
    <w:pPr>
      <w:spacing w:after="0" w:line="240" w:lineRule="auto"/>
    </w:pPr>
    <w:rPr>
      <w:rFonts w:ascii="Tahoma" w:hAnsi="Tahoma" w:cs="Tahoma"/>
      <w:sz w:val="16"/>
      <w:szCs w:val="16"/>
    </w:rPr>
  </w:style>
  <w:style w:type="character" w:customStyle="1" w:styleId="Char">
    <w:name w:val="نص في بالون Char"/>
    <w:basedOn w:val="a0"/>
    <w:link w:val="a5"/>
    <w:uiPriority w:val="99"/>
    <w:semiHidden/>
    <w:rsid w:val="00DF305C"/>
    <w:rPr>
      <w:rFonts w:ascii="Tahoma" w:eastAsiaTheme="minorEastAsia" w:hAnsi="Tahoma" w:cs="Tahoma"/>
      <w:sz w:val="16"/>
      <w:szCs w:val="16"/>
    </w:rPr>
  </w:style>
  <w:style w:type="paragraph" w:styleId="a6">
    <w:name w:val="header"/>
    <w:basedOn w:val="a"/>
    <w:link w:val="Char0"/>
    <w:uiPriority w:val="99"/>
    <w:unhideWhenUsed/>
    <w:rsid w:val="00DF305C"/>
    <w:pPr>
      <w:tabs>
        <w:tab w:val="center" w:pos="4153"/>
        <w:tab w:val="right" w:pos="8306"/>
      </w:tabs>
      <w:spacing w:after="0" w:line="240" w:lineRule="auto"/>
    </w:pPr>
  </w:style>
  <w:style w:type="character" w:customStyle="1" w:styleId="Char0">
    <w:name w:val="رأس الصفحة Char"/>
    <w:basedOn w:val="a0"/>
    <w:link w:val="a6"/>
    <w:uiPriority w:val="99"/>
    <w:rsid w:val="00DF305C"/>
    <w:rPr>
      <w:rFonts w:eastAsiaTheme="minorEastAsia"/>
    </w:rPr>
  </w:style>
  <w:style w:type="paragraph" w:styleId="a7">
    <w:name w:val="footer"/>
    <w:basedOn w:val="a"/>
    <w:link w:val="Char1"/>
    <w:uiPriority w:val="99"/>
    <w:unhideWhenUsed/>
    <w:rsid w:val="00DF305C"/>
    <w:pPr>
      <w:tabs>
        <w:tab w:val="center" w:pos="4153"/>
        <w:tab w:val="right" w:pos="8306"/>
      </w:tabs>
      <w:spacing w:after="0" w:line="240" w:lineRule="auto"/>
    </w:pPr>
  </w:style>
  <w:style w:type="character" w:customStyle="1" w:styleId="Char1">
    <w:name w:val="تذييل الصفحة Char"/>
    <w:basedOn w:val="a0"/>
    <w:link w:val="a7"/>
    <w:uiPriority w:val="99"/>
    <w:rsid w:val="00DF305C"/>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em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3</Pages>
  <Words>436</Words>
  <Characters>2491</Characters>
  <Application>Microsoft Office Word</Application>
  <DocSecurity>0</DocSecurity>
  <Lines>20</Lines>
  <Paragraphs>5</Paragraphs>
  <ScaleCrop>false</ScaleCrop>
  <Company/>
  <LinksUpToDate>false</LinksUpToDate>
  <CharactersWithSpaces>2922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dc:creator>
  <cp:keywords/>
  <dc:description/>
  <cp:lastModifiedBy>Ali Razaq</cp:lastModifiedBy>
  <cp:revision>2</cp:revision>
  <cp:lastPrinted>2011-05-08T12:31:00Z</cp:lastPrinted>
  <dcterms:created xsi:type="dcterms:W3CDTF">2011-05-08T12:26:00Z</dcterms:created>
  <dcterms:modified xsi:type="dcterms:W3CDTF">2017-01-11T11:13:00Z</dcterms:modified>
</cp:coreProperties>
</file>