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bookmarkStart w:id="0" w:name="_GoBack"/>
      <w:r w:rsidRPr="0078512B">
        <w:rPr>
          <w:rFonts w:ascii="Book Antiqua" w:eastAsiaTheme="minorHAnsi" w:hAnsi="Book Antiqua" w:cs="Book Antiqua"/>
          <w:b/>
          <w:bCs/>
          <w:color w:val="000000"/>
          <w:sz w:val="28"/>
          <w:szCs w:val="28"/>
        </w:rPr>
        <w:t xml:space="preserve">Laboratory Diagnosis of Clotting Disorders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b/>
          <w:bCs/>
          <w:color w:val="000000"/>
          <w:sz w:val="32"/>
          <w:szCs w:val="32"/>
        </w:rPr>
        <w:t xml:space="preserve">Clotting Time Test (C.T) </w:t>
      </w:r>
      <w:r w:rsidRPr="0078512B">
        <w:rPr>
          <w:rFonts w:ascii="Book Antiqua" w:eastAsiaTheme="minorHAnsi" w:hAnsi="Book Antiqua" w:cs="Book Antiqua"/>
          <w:color w:val="000000"/>
          <w:sz w:val="28"/>
          <w:szCs w:val="28"/>
        </w:rPr>
        <w:t xml:space="preserve">The C.T determines the ability of capillary blood to clot within a time, after a puncture of the capillaries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proofErr w:type="spellStart"/>
      <w:r w:rsidRPr="0078512B">
        <w:rPr>
          <w:rFonts w:ascii="Book Antiqua" w:eastAsiaTheme="minorHAnsi" w:hAnsi="Book Antiqua" w:cs="Book Antiqua"/>
          <w:b/>
          <w:bCs/>
          <w:color w:val="000000"/>
          <w:sz w:val="28"/>
          <w:szCs w:val="28"/>
        </w:rPr>
        <w:t>Equipments</w:t>
      </w:r>
      <w:proofErr w:type="spellEnd"/>
      <w:r w:rsidRPr="0078512B">
        <w:rPr>
          <w:rFonts w:ascii="Book Antiqua" w:eastAsiaTheme="minorHAnsi" w:hAnsi="Book Antiqua" w:cs="Book Antiqua"/>
          <w:b/>
          <w:bCs/>
          <w:color w:val="000000"/>
          <w:sz w:val="28"/>
          <w:szCs w:val="28"/>
        </w:rPr>
        <w:t xml:space="preserv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1</w:t>
      </w:r>
      <w:r w:rsidRPr="0078512B">
        <w:rPr>
          <w:rFonts w:ascii="Book Antiqua" w:eastAsiaTheme="minorHAnsi" w:hAnsi="Book Antiqua" w:cs="Book Antiqua"/>
          <w:color w:val="000000"/>
          <w:sz w:val="28"/>
          <w:szCs w:val="28"/>
        </w:rPr>
        <w:t xml:space="preserve">-Un - Heparinized capillary tube (Blue color).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2</w:t>
      </w:r>
      <w:r w:rsidRPr="0078512B">
        <w:rPr>
          <w:rFonts w:ascii="Book Antiqua" w:eastAsiaTheme="minorHAnsi" w:hAnsi="Book Antiqua" w:cs="Book Antiqua"/>
          <w:color w:val="000000"/>
          <w:sz w:val="28"/>
          <w:szCs w:val="28"/>
        </w:rPr>
        <w:t xml:space="preserve">-Lancet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3</w:t>
      </w:r>
      <w:r w:rsidRPr="0078512B">
        <w:rPr>
          <w:rFonts w:ascii="Book Antiqua" w:eastAsiaTheme="minorHAnsi" w:hAnsi="Book Antiqua" w:cs="Book Antiqua"/>
          <w:color w:val="000000"/>
          <w:sz w:val="28"/>
          <w:szCs w:val="28"/>
        </w:rPr>
        <w:t xml:space="preserve">-Watch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b/>
          <w:bCs/>
          <w:color w:val="000000"/>
          <w:sz w:val="28"/>
          <w:szCs w:val="28"/>
        </w:rPr>
        <w:t xml:space="preserve">Specimen:-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t xml:space="preserve">The specimen must be used is the capillary blood.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b/>
          <w:bCs/>
          <w:color w:val="000000"/>
          <w:sz w:val="28"/>
          <w:szCs w:val="28"/>
        </w:rPr>
        <w:t xml:space="preserve">Procedure:-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1</w:t>
      </w:r>
      <w:r w:rsidRPr="0078512B">
        <w:rPr>
          <w:rFonts w:ascii="Book Antiqua" w:eastAsiaTheme="minorHAnsi" w:hAnsi="Book Antiqua" w:cs="Book Antiqua"/>
          <w:color w:val="000000"/>
          <w:sz w:val="28"/>
          <w:szCs w:val="28"/>
        </w:rPr>
        <w:t xml:space="preserve">-Sterilize the surface of finger.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2</w:t>
      </w:r>
      <w:r w:rsidRPr="0078512B">
        <w:rPr>
          <w:rFonts w:ascii="Book Antiqua" w:eastAsiaTheme="minorHAnsi" w:hAnsi="Book Antiqua" w:cs="Book Antiqua"/>
          <w:color w:val="000000"/>
          <w:sz w:val="28"/>
          <w:szCs w:val="28"/>
        </w:rPr>
        <w:t xml:space="preserve">-Prick by lancet and record the time.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3</w:t>
      </w:r>
      <w:r w:rsidRPr="0078512B">
        <w:rPr>
          <w:rFonts w:ascii="Book Antiqua" w:eastAsiaTheme="minorHAnsi" w:hAnsi="Book Antiqua" w:cs="Book Antiqua"/>
          <w:color w:val="000000"/>
          <w:sz w:val="28"/>
          <w:szCs w:val="28"/>
        </w:rPr>
        <w:t xml:space="preserve">- Collect the blood with un-heparinized capillary tube.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4</w:t>
      </w:r>
      <w:r w:rsidRPr="0078512B">
        <w:rPr>
          <w:rFonts w:ascii="Book Antiqua" w:eastAsiaTheme="minorHAnsi" w:hAnsi="Book Antiqua" w:cs="Book Antiqua"/>
          <w:color w:val="000000"/>
          <w:sz w:val="28"/>
          <w:szCs w:val="28"/>
        </w:rPr>
        <w:t xml:space="preserve">- Move the capillary tube between your fingers in sloping, until the blood moving is stopped.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5</w:t>
      </w:r>
      <w:r w:rsidRPr="0078512B">
        <w:rPr>
          <w:rFonts w:ascii="Book Antiqua" w:eastAsiaTheme="minorHAnsi" w:hAnsi="Book Antiqua" w:cs="Book Antiqua"/>
          <w:color w:val="000000"/>
          <w:sz w:val="28"/>
          <w:szCs w:val="28"/>
        </w:rPr>
        <w:t xml:space="preserve">-Break of a small piece of capillary tubes every </w:t>
      </w:r>
      <w:r w:rsidRPr="0078512B">
        <w:rPr>
          <w:rFonts w:ascii="FrankRuehl" w:eastAsiaTheme="minorHAnsi" w:hAnsi="Book Antiqua" w:cs="FrankRuehl"/>
          <w:color w:val="000000"/>
          <w:sz w:val="28"/>
          <w:szCs w:val="28"/>
        </w:rPr>
        <w:t xml:space="preserve">33 </w:t>
      </w:r>
      <w:r w:rsidRPr="0078512B">
        <w:rPr>
          <w:rFonts w:ascii="Book Antiqua" w:eastAsiaTheme="minorHAnsi" w:hAnsi="Book Antiqua" w:cs="Book Antiqua"/>
          <w:color w:val="000000"/>
          <w:sz w:val="28"/>
          <w:szCs w:val="28"/>
        </w:rPr>
        <w:t xml:space="preserve">sec. until you see the strand of fibrin.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6</w:t>
      </w:r>
      <w:r w:rsidRPr="0078512B">
        <w:rPr>
          <w:rFonts w:ascii="Book Antiqua" w:eastAsiaTheme="minorHAnsi" w:hAnsi="Book Antiqua" w:cs="Book Antiqua"/>
          <w:color w:val="000000"/>
          <w:sz w:val="28"/>
          <w:szCs w:val="28"/>
        </w:rPr>
        <w:t xml:space="preserve">- Stop the watch, record the total time. This represents the C.T expressed in min. </w:t>
      </w:r>
      <w:r w:rsidRPr="0078512B">
        <w:rPr>
          <w:rFonts w:ascii="Book Antiqua" w:eastAsiaTheme="minorHAnsi" w:hAnsi="Book Antiqua" w:cs="Book Antiqua"/>
          <w:b/>
          <w:bCs/>
          <w:color w:val="000000"/>
          <w:sz w:val="28"/>
          <w:szCs w:val="28"/>
        </w:rPr>
        <w:t xml:space="preserve">Normal value: - </w:t>
      </w:r>
      <w:r w:rsidRPr="0078512B">
        <w:rPr>
          <w:rFonts w:ascii="Book Antiqua" w:eastAsiaTheme="minorHAnsi" w:hAnsi="Book Antiqua" w:cs="Book Antiqua"/>
          <w:color w:val="000000"/>
          <w:sz w:val="28"/>
          <w:szCs w:val="28"/>
        </w:rPr>
        <w:t xml:space="preserve">C.T = </w:t>
      </w:r>
      <w:r w:rsidRPr="0078512B">
        <w:rPr>
          <w:rFonts w:ascii="FrankRuehl" w:eastAsiaTheme="minorHAnsi" w:hAnsi="Book Antiqua" w:cs="FrankRuehl"/>
          <w:color w:val="000000"/>
          <w:sz w:val="28"/>
          <w:szCs w:val="28"/>
        </w:rPr>
        <w:t xml:space="preserve">2 </w:t>
      </w:r>
      <w:r w:rsidRPr="0078512B">
        <w:rPr>
          <w:rFonts w:ascii="Book Antiqua" w:eastAsiaTheme="minorHAnsi" w:hAnsi="Book Antiqua" w:cs="Book Antiqua"/>
          <w:color w:val="000000"/>
          <w:sz w:val="28"/>
          <w:szCs w:val="28"/>
        </w:rPr>
        <w:t xml:space="preserve">– </w:t>
      </w:r>
      <w:r w:rsidRPr="0078512B">
        <w:rPr>
          <w:rFonts w:ascii="FrankRuehl" w:eastAsiaTheme="minorHAnsi" w:hAnsi="Book Antiqua" w:cs="FrankRuehl"/>
          <w:color w:val="000000"/>
          <w:sz w:val="28"/>
          <w:szCs w:val="28"/>
        </w:rPr>
        <w:t xml:space="preserve">11 </w:t>
      </w:r>
      <w:r w:rsidRPr="0078512B">
        <w:rPr>
          <w:rFonts w:ascii="Book Antiqua" w:eastAsiaTheme="minorHAnsi" w:hAnsi="Book Antiqua" w:cs="Book Antiqua"/>
          <w:color w:val="000000"/>
          <w:sz w:val="28"/>
          <w:szCs w:val="28"/>
        </w:rPr>
        <w:t xml:space="preserve">min. </w:t>
      </w:r>
    </w:p>
    <w:p w:rsidR="0078512B" w:rsidRPr="0078512B" w:rsidRDefault="0078512B" w:rsidP="0078512B">
      <w:pPr>
        <w:autoSpaceDE w:val="0"/>
        <w:autoSpaceDN w:val="0"/>
        <w:bidi w:val="0"/>
        <w:adjustRightInd w:val="0"/>
        <w:rPr>
          <w:rFonts w:ascii="Book Antiqua" w:eastAsiaTheme="minorHAnsi" w:hAnsi="Book Antiqua" w:cs="Book Antiqua"/>
          <w:color w:val="000000"/>
          <w:sz w:val="36"/>
          <w:szCs w:val="36"/>
        </w:rPr>
      </w:pPr>
      <w:r w:rsidRPr="0078512B">
        <w:rPr>
          <w:rFonts w:ascii="Book Antiqua" w:eastAsiaTheme="minorHAnsi" w:hAnsi="Book Antiqua" w:cs="Book Antiqua"/>
          <w:b/>
          <w:bCs/>
          <w:color w:val="000000"/>
          <w:sz w:val="36"/>
          <w:szCs w:val="36"/>
        </w:rPr>
        <w:t xml:space="preserve">Bleeding Disorders </w:t>
      </w:r>
    </w:p>
    <w:bookmarkEnd w:id="0"/>
    <w:p w:rsidR="0078512B" w:rsidRPr="0078512B" w:rsidRDefault="0078512B" w:rsidP="0078512B">
      <w:pPr>
        <w:pageBreakBefore/>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lastRenderedPageBreak/>
        <w:t xml:space="preserve">The bleeding disorders associated with abnormalities in the quality and quantity of the coagulation.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t xml:space="preserve">These abnormalities are due to structure of blood vessels or impaired platelets function, like a reduction in their number in the blood stream, or disorders of plasma proteins involved in coagulation.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t xml:space="preserve">Abnormal synthesis of coagulation factors will result in a bleeding disorder known as </w:t>
      </w:r>
      <w:r w:rsidRPr="0078512B">
        <w:rPr>
          <w:rFonts w:ascii="Book Antiqua" w:eastAsiaTheme="minorHAnsi" w:hAnsi="Book Antiqua" w:cs="Book Antiqua"/>
          <w:b/>
          <w:bCs/>
          <w:color w:val="000000"/>
          <w:sz w:val="28"/>
          <w:szCs w:val="28"/>
        </w:rPr>
        <w:t>Hemophilia</w:t>
      </w:r>
      <w:r w:rsidRPr="0078512B">
        <w:rPr>
          <w:rFonts w:ascii="Book Antiqua" w:eastAsiaTheme="minorHAnsi" w:hAnsi="Book Antiqua" w:cs="Book Antiqua"/>
          <w:color w:val="000000"/>
          <w:sz w:val="28"/>
          <w:szCs w:val="28"/>
        </w:rPr>
        <w:t xml:space="preserv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t xml:space="preserve">There are many different forms of hemophilia, each of which results from the lack of one or more clotting factors, this leads to in some conditions to spontaneous bleeding into the muscles or joints and may produce a local gangrene.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t xml:space="preserve">Some dietary reasons can contribute in the disorder of bleeding such as </w:t>
      </w:r>
      <w:proofErr w:type="spellStart"/>
      <w:r w:rsidRPr="0078512B">
        <w:rPr>
          <w:rFonts w:ascii="Book Antiqua" w:eastAsiaTheme="minorHAnsi" w:hAnsi="Book Antiqua" w:cs="Book Antiqua"/>
          <w:color w:val="000000"/>
          <w:sz w:val="28"/>
          <w:szCs w:val="28"/>
        </w:rPr>
        <w:t>vit.k</w:t>
      </w:r>
      <w:proofErr w:type="spellEnd"/>
      <w:r w:rsidRPr="0078512B">
        <w:rPr>
          <w:rFonts w:ascii="Book Antiqua" w:eastAsiaTheme="minorHAnsi" w:hAnsi="Book Antiqua" w:cs="Book Antiqua"/>
          <w:color w:val="000000"/>
          <w:sz w:val="28"/>
          <w:szCs w:val="28"/>
        </w:rPr>
        <w:t xml:space="preserve"> deficiency, which is essential for synthesis and activation of some coagulation factors. Also in some conditions that the person requires transfusion of large amount of stored blood tend to infect with defects of bleeding because when blood is stored some clotting factors undergo chemical changes and become inactive, also the platelets tend to disappear from the stored blood after </w:t>
      </w:r>
      <w:r w:rsidRPr="0078512B">
        <w:rPr>
          <w:rFonts w:ascii="FrankRuehl" w:eastAsiaTheme="minorHAnsi" w:hAnsi="Book Antiqua" w:cs="FrankRuehl"/>
          <w:color w:val="000000"/>
          <w:sz w:val="32"/>
          <w:szCs w:val="32"/>
        </w:rPr>
        <w:t xml:space="preserve">4 </w:t>
      </w:r>
      <w:r w:rsidRPr="0078512B">
        <w:rPr>
          <w:rFonts w:ascii="Book Antiqua" w:eastAsiaTheme="minorHAnsi" w:hAnsi="Book Antiqua" w:cs="Book Antiqua"/>
          <w:color w:val="000000"/>
          <w:sz w:val="32"/>
          <w:szCs w:val="32"/>
        </w:rPr>
        <w:t xml:space="preserve">- </w:t>
      </w:r>
      <w:r w:rsidRPr="0078512B">
        <w:rPr>
          <w:rFonts w:ascii="FrankRuehl" w:eastAsiaTheme="minorHAnsi" w:hAnsi="Book Antiqua" w:cs="FrankRuehl"/>
          <w:color w:val="000000"/>
          <w:sz w:val="32"/>
          <w:szCs w:val="32"/>
        </w:rPr>
        <w:t xml:space="preserve">5 </w:t>
      </w:r>
      <w:r w:rsidRPr="0078512B">
        <w:rPr>
          <w:rFonts w:ascii="Book Antiqua" w:eastAsiaTheme="minorHAnsi" w:hAnsi="Book Antiqua" w:cs="Book Antiqua"/>
          <w:color w:val="000000"/>
          <w:sz w:val="28"/>
          <w:szCs w:val="28"/>
        </w:rPr>
        <w:t xml:space="preserve">days, and fall in their numbers cue to the dilution of the patient s blood and from increased bleeding. </w:t>
      </w:r>
    </w:p>
    <w:p w:rsidR="0078512B" w:rsidRPr="0078512B" w:rsidRDefault="0078512B" w:rsidP="0078512B">
      <w:pPr>
        <w:autoSpaceDE w:val="0"/>
        <w:autoSpaceDN w:val="0"/>
        <w:bidi w:val="0"/>
        <w:adjustRightInd w:val="0"/>
        <w:rPr>
          <w:rFonts w:ascii="Book Antiqua" w:eastAsiaTheme="minorHAnsi" w:hAnsi="Book Antiqua" w:cs="Book Antiqua"/>
          <w:color w:val="000000"/>
          <w:sz w:val="36"/>
          <w:szCs w:val="36"/>
        </w:rPr>
      </w:pPr>
      <w:r w:rsidRPr="0078512B">
        <w:rPr>
          <w:rFonts w:ascii="Book Antiqua" w:eastAsiaTheme="minorHAnsi" w:hAnsi="Book Antiqua" w:cs="Book Antiqua"/>
          <w:b/>
          <w:bCs/>
          <w:color w:val="000000"/>
          <w:sz w:val="36"/>
          <w:szCs w:val="36"/>
        </w:rPr>
        <w:t xml:space="preserve">Laboratory Diagnosis of Bleeding Disorders </w:t>
      </w:r>
    </w:p>
    <w:p w:rsidR="0078512B" w:rsidRPr="0078512B" w:rsidRDefault="0078512B" w:rsidP="0078512B">
      <w:pPr>
        <w:autoSpaceDE w:val="0"/>
        <w:autoSpaceDN w:val="0"/>
        <w:bidi w:val="0"/>
        <w:adjustRightInd w:val="0"/>
        <w:rPr>
          <w:rFonts w:ascii="Book Antiqua" w:eastAsiaTheme="minorHAnsi" w:hAnsi="Book Antiqua" w:cs="Book Antiqua"/>
          <w:color w:val="000000"/>
          <w:sz w:val="32"/>
          <w:szCs w:val="32"/>
        </w:rPr>
      </w:pPr>
      <w:r w:rsidRPr="0078512B">
        <w:rPr>
          <w:rFonts w:ascii="Book Antiqua" w:eastAsiaTheme="minorHAnsi" w:hAnsi="Book Antiqua" w:cs="Book Antiqua"/>
          <w:b/>
          <w:bCs/>
          <w:color w:val="000000"/>
          <w:sz w:val="32"/>
          <w:szCs w:val="32"/>
        </w:rPr>
        <w:t xml:space="preserve">Bleeding Time Test (B.T)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t xml:space="preserve">There are many different tests were developed over the years, including the Duke test we are deal with it:-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t xml:space="preserve">Principle:-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t xml:space="preserve">The Duke test measures the time required for the stop of bleeding after a puncture through the skin.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proofErr w:type="spellStart"/>
      <w:r w:rsidRPr="0078512B">
        <w:rPr>
          <w:rFonts w:ascii="Book Antiqua" w:eastAsiaTheme="minorHAnsi" w:hAnsi="Book Antiqua" w:cs="Book Antiqua"/>
          <w:color w:val="000000"/>
          <w:sz w:val="28"/>
          <w:szCs w:val="28"/>
        </w:rPr>
        <w:t>Equipments</w:t>
      </w:r>
      <w:proofErr w:type="spellEnd"/>
      <w:r w:rsidRPr="0078512B">
        <w:rPr>
          <w:rFonts w:ascii="Book Antiqua" w:eastAsiaTheme="minorHAnsi" w:hAnsi="Book Antiqua" w:cs="Book Antiqua"/>
          <w:color w:val="000000"/>
          <w:sz w:val="28"/>
          <w:szCs w:val="28"/>
        </w:rPr>
        <w:t xml:space="preserv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1</w:t>
      </w:r>
      <w:r w:rsidRPr="0078512B">
        <w:rPr>
          <w:rFonts w:ascii="Book Antiqua" w:eastAsiaTheme="minorHAnsi" w:hAnsi="Book Antiqua" w:cs="Book Antiqua"/>
          <w:color w:val="000000"/>
          <w:sz w:val="28"/>
          <w:szCs w:val="28"/>
        </w:rPr>
        <w:t xml:space="preserve">-Lancet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2</w:t>
      </w:r>
      <w:r w:rsidRPr="0078512B">
        <w:rPr>
          <w:rFonts w:ascii="Book Antiqua" w:eastAsiaTheme="minorHAnsi" w:hAnsi="Book Antiqua" w:cs="Book Antiqua"/>
          <w:color w:val="000000"/>
          <w:sz w:val="28"/>
          <w:szCs w:val="28"/>
        </w:rPr>
        <w:t xml:space="preserve">-Filter paper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3</w:t>
      </w:r>
      <w:r w:rsidRPr="0078512B">
        <w:rPr>
          <w:rFonts w:ascii="Book Antiqua" w:eastAsiaTheme="minorHAnsi" w:hAnsi="Book Antiqua" w:cs="Book Antiqua"/>
          <w:color w:val="000000"/>
          <w:sz w:val="28"/>
          <w:szCs w:val="28"/>
        </w:rPr>
        <w:t xml:space="preserve">- Watch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b/>
          <w:bCs/>
          <w:color w:val="000000"/>
          <w:sz w:val="28"/>
          <w:szCs w:val="28"/>
        </w:rPr>
        <w:t xml:space="preserve">Specimen:- </w:t>
      </w:r>
    </w:p>
    <w:p w:rsidR="0078512B" w:rsidRPr="0078512B" w:rsidRDefault="0078512B" w:rsidP="0078512B">
      <w:pPr>
        <w:pageBreakBefore/>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lastRenderedPageBreak/>
        <w:t xml:space="preserve">Capillary blood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color w:val="000000"/>
          <w:sz w:val="28"/>
          <w:szCs w:val="28"/>
        </w:rPr>
        <w:t xml:space="preserve">Procedure:-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1</w:t>
      </w:r>
      <w:r w:rsidRPr="0078512B">
        <w:rPr>
          <w:rFonts w:ascii="Book Antiqua" w:eastAsiaTheme="minorHAnsi" w:hAnsi="Book Antiqua" w:cs="Book Antiqua"/>
          <w:color w:val="000000"/>
          <w:sz w:val="28"/>
          <w:szCs w:val="28"/>
        </w:rPr>
        <w:t xml:space="preserve">-Sterilize the edge of the ear lobe.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2</w:t>
      </w:r>
      <w:r w:rsidRPr="0078512B">
        <w:rPr>
          <w:rFonts w:ascii="Book Antiqua" w:eastAsiaTheme="minorHAnsi" w:hAnsi="Book Antiqua" w:cs="Book Antiqua"/>
          <w:color w:val="000000"/>
          <w:sz w:val="28"/>
          <w:szCs w:val="28"/>
        </w:rPr>
        <w:t xml:space="preserve">-Prick the skin by lancet and record the time.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3</w:t>
      </w:r>
      <w:r w:rsidRPr="0078512B">
        <w:rPr>
          <w:rFonts w:ascii="Book Antiqua" w:eastAsiaTheme="minorHAnsi" w:hAnsi="Book Antiqua" w:cs="Book Antiqua"/>
          <w:color w:val="000000"/>
          <w:sz w:val="28"/>
          <w:szCs w:val="28"/>
        </w:rPr>
        <w:t xml:space="preserve">- Take a drop of blood by the filter paper every </w:t>
      </w:r>
      <w:r w:rsidRPr="0078512B">
        <w:rPr>
          <w:rFonts w:ascii="FrankRuehl" w:eastAsiaTheme="minorHAnsi" w:hAnsi="Book Antiqua" w:cs="FrankRuehl"/>
          <w:color w:val="000000"/>
          <w:sz w:val="28"/>
          <w:szCs w:val="28"/>
        </w:rPr>
        <w:t xml:space="preserve">33 </w:t>
      </w:r>
      <w:r w:rsidRPr="0078512B">
        <w:rPr>
          <w:rFonts w:ascii="Book Antiqua" w:eastAsiaTheme="minorHAnsi" w:hAnsi="Book Antiqua" w:cs="Book Antiqua"/>
          <w:color w:val="000000"/>
          <w:sz w:val="28"/>
          <w:szCs w:val="28"/>
        </w:rPr>
        <w:t xml:space="preserve">sec.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4</w:t>
      </w:r>
      <w:r w:rsidRPr="0078512B">
        <w:rPr>
          <w:rFonts w:ascii="Book Antiqua" w:eastAsiaTheme="minorHAnsi" w:hAnsi="Book Antiqua" w:cs="Book Antiqua"/>
          <w:color w:val="000000"/>
          <w:sz w:val="28"/>
          <w:szCs w:val="28"/>
        </w:rPr>
        <w:t xml:space="preserve">- Notice the blood, until it clot and stop the watch.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FrankRuehl" w:eastAsiaTheme="minorHAnsi" w:hAnsi="Book Antiqua" w:cs="FrankRuehl"/>
          <w:color w:val="000000"/>
          <w:sz w:val="28"/>
          <w:szCs w:val="28"/>
        </w:rPr>
        <w:t>5</w:t>
      </w:r>
      <w:r w:rsidRPr="0078512B">
        <w:rPr>
          <w:rFonts w:ascii="Book Antiqua" w:eastAsiaTheme="minorHAnsi" w:hAnsi="Book Antiqua" w:cs="Book Antiqua"/>
          <w:color w:val="000000"/>
          <w:sz w:val="28"/>
          <w:szCs w:val="28"/>
        </w:rPr>
        <w:t xml:space="preserve">- Record the total time that represent the B.T expressed by min. </w:t>
      </w:r>
    </w:p>
    <w:p w:rsidR="0078512B" w:rsidRPr="0078512B" w:rsidRDefault="0078512B" w:rsidP="0078512B">
      <w:pPr>
        <w:autoSpaceDE w:val="0"/>
        <w:autoSpaceDN w:val="0"/>
        <w:bidi w:val="0"/>
        <w:adjustRightInd w:val="0"/>
        <w:rPr>
          <w:rFonts w:ascii="Book Antiqua" w:eastAsiaTheme="minorHAnsi" w:hAnsi="Book Antiqua" w:cs="Book Antiqua"/>
          <w:color w:val="000000"/>
          <w:sz w:val="28"/>
          <w:szCs w:val="28"/>
        </w:rPr>
      </w:pPr>
      <w:r w:rsidRPr="0078512B">
        <w:rPr>
          <w:rFonts w:ascii="Book Antiqua" w:eastAsiaTheme="minorHAnsi" w:hAnsi="Book Antiqua" w:cs="Book Antiqua"/>
          <w:b/>
          <w:bCs/>
          <w:color w:val="000000"/>
          <w:sz w:val="28"/>
          <w:szCs w:val="28"/>
        </w:rPr>
        <w:t xml:space="preserve">Normal Value:- </w:t>
      </w:r>
    </w:p>
    <w:p w:rsidR="00CB0D51" w:rsidRPr="0078512B" w:rsidRDefault="0078512B" w:rsidP="0078512B">
      <w:pPr>
        <w:jc w:val="right"/>
        <w:rPr>
          <w:rFonts w:cstheme="minorBidi" w:hint="cs"/>
          <w:rtl/>
          <w:lang w:bidi="ar-IQ"/>
        </w:rPr>
      </w:pPr>
      <w:r w:rsidRPr="0078512B">
        <w:rPr>
          <w:rFonts w:ascii="Book Antiqua" w:eastAsiaTheme="minorHAnsi" w:hAnsi="Book Antiqua" w:cs="Book Antiqua"/>
          <w:color w:val="000000"/>
          <w:sz w:val="28"/>
          <w:szCs w:val="28"/>
        </w:rPr>
        <w:t xml:space="preserve">B.T = </w:t>
      </w:r>
      <w:r w:rsidRPr="0078512B">
        <w:rPr>
          <w:rFonts w:ascii="FrankRuehl" w:eastAsiaTheme="minorHAnsi" w:hAnsi="Book Antiqua" w:cs="FrankRuehl"/>
          <w:color w:val="000000"/>
          <w:sz w:val="28"/>
          <w:szCs w:val="28"/>
        </w:rPr>
        <w:t>2</w:t>
      </w:r>
      <w:r w:rsidRPr="0078512B">
        <w:rPr>
          <w:rFonts w:ascii="Book Antiqua" w:eastAsiaTheme="minorHAnsi" w:hAnsi="Book Antiqua" w:cs="Book Antiqua"/>
          <w:color w:val="000000"/>
          <w:sz w:val="28"/>
          <w:szCs w:val="28"/>
        </w:rPr>
        <w:t>-</w:t>
      </w:r>
      <w:r w:rsidRPr="0078512B">
        <w:rPr>
          <w:rFonts w:ascii="FrankRuehl" w:eastAsiaTheme="minorHAnsi" w:hAnsi="Book Antiqua" w:cs="FrankRuehl"/>
          <w:color w:val="000000"/>
          <w:sz w:val="28"/>
          <w:szCs w:val="28"/>
        </w:rPr>
        <w:t xml:space="preserve">8 </w:t>
      </w:r>
      <w:r w:rsidRPr="0078512B">
        <w:rPr>
          <w:rFonts w:ascii="Book Antiqua" w:eastAsiaTheme="minorHAnsi" w:hAnsi="Book Antiqua" w:cs="Book Antiqua"/>
          <w:color w:val="000000"/>
          <w:sz w:val="28"/>
          <w:szCs w:val="28"/>
        </w:rPr>
        <w:t>min</w:t>
      </w:r>
    </w:p>
    <w:sectPr w:rsidR="00CB0D51" w:rsidRPr="0078512B" w:rsidSect="007C384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FrankRuehl">
    <w:altName w:val="Frank 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F7954"/>
    <w:multiLevelType w:val="hybridMultilevel"/>
    <w:tmpl w:val="209C5B6A"/>
    <w:lvl w:ilvl="0" w:tplc="47EC82B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54DE10CE"/>
    <w:multiLevelType w:val="hybridMultilevel"/>
    <w:tmpl w:val="CD1C2CB0"/>
    <w:lvl w:ilvl="0" w:tplc="4CE6631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82D"/>
    <w:rsid w:val="00325CB7"/>
    <w:rsid w:val="003C4978"/>
    <w:rsid w:val="003D650E"/>
    <w:rsid w:val="0047545B"/>
    <w:rsid w:val="0060048D"/>
    <w:rsid w:val="0078512B"/>
    <w:rsid w:val="007C384E"/>
    <w:rsid w:val="0080782D"/>
    <w:rsid w:val="0087498D"/>
    <w:rsid w:val="00A36CCF"/>
    <w:rsid w:val="00C52BC5"/>
    <w:rsid w:val="00CB0D51"/>
    <w:rsid w:val="00DE31E8"/>
    <w:rsid w:val="00DF48DD"/>
    <w:rsid w:val="00FD33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CB7"/>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48DD"/>
    <w:pPr>
      <w:ind w:left="720"/>
      <w:contextualSpacing/>
    </w:pPr>
  </w:style>
  <w:style w:type="paragraph" w:customStyle="1" w:styleId="Default">
    <w:name w:val="Default"/>
    <w:rsid w:val="00CB0D51"/>
    <w:pPr>
      <w:autoSpaceDE w:val="0"/>
      <w:autoSpaceDN w:val="0"/>
      <w:adjustRightInd w:val="0"/>
      <w:spacing w:after="0" w:line="240" w:lineRule="auto"/>
    </w:pPr>
    <w:rPr>
      <w:rFonts w:ascii="Book Antiqua" w:hAnsi="Book Antiqua" w:cs="Book Antiqu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CB7"/>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48DD"/>
    <w:pPr>
      <w:ind w:left="720"/>
      <w:contextualSpacing/>
    </w:pPr>
  </w:style>
  <w:style w:type="paragraph" w:customStyle="1" w:styleId="Default">
    <w:name w:val="Default"/>
    <w:rsid w:val="00CB0D51"/>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733391">
      <w:bodyDiv w:val="1"/>
      <w:marLeft w:val="0"/>
      <w:marRight w:val="0"/>
      <w:marTop w:val="0"/>
      <w:marBottom w:val="0"/>
      <w:divBdr>
        <w:top w:val="none" w:sz="0" w:space="0" w:color="auto"/>
        <w:left w:val="none" w:sz="0" w:space="0" w:color="auto"/>
        <w:bottom w:val="none" w:sz="0" w:space="0" w:color="auto"/>
        <w:right w:val="none" w:sz="0" w:space="0" w:color="auto"/>
      </w:divBdr>
    </w:div>
    <w:div w:id="146233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402</Words>
  <Characters>2295</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المستقبل للحاسبات - سنجار</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Dabbas Almolaa</dc:creator>
  <cp:keywords/>
  <dc:description/>
  <cp:lastModifiedBy>مكتب الخالدي</cp:lastModifiedBy>
  <cp:revision>11</cp:revision>
  <dcterms:created xsi:type="dcterms:W3CDTF">2015-12-03T19:56:00Z</dcterms:created>
  <dcterms:modified xsi:type="dcterms:W3CDTF">2016-12-07T03:38:00Z</dcterms:modified>
</cp:coreProperties>
</file>