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124" w:rsidRDefault="00C01124" w:rsidP="00C01124">
      <w:pPr>
        <w:rPr>
          <w:rFonts w:hint="cs"/>
          <w:rtl/>
        </w:rPr>
      </w:pPr>
    </w:p>
    <w:p w:rsidR="00C01124" w:rsidRDefault="00C01124" w:rsidP="00C01124">
      <w:pPr>
        <w:numPr>
          <w:ilvl w:val="1"/>
          <w:numId w:val="1"/>
        </w:numPr>
        <w:rPr>
          <w:rFonts w:hint="cs"/>
          <w:b/>
          <w:bCs/>
        </w:rPr>
      </w:pPr>
      <w:r w:rsidRPr="00AB2ADD">
        <w:rPr>
          <w:rFonts w:hint="cs"/>
          <w:b/>
          <w:bCs/>
          <w:rtl/>
        </w:rPr>
        <w:t>العمليات الجبرية</w:t>
      </w:r>
    </w:p>
    <w:p w:rsidR="00C01124" w:rsidRPr="00AB2ADD" w:rsidRDefault="00C01124" w:rsidP="00C01124">
      <w:pPr>
        <w:ind w:left="435"/>
        <w:rPr>
          <w:rFonts w:hint="cs"/>
          <w:b/>
          <w:bCs/>
          <w:rtl/>
        </w:rPr>
      </w:pPr>
    </w:p>
    <w:p w:rsidR="00C01124" w:rsidRPr="00AB2ADD" w:rsidRDefault="00C01124" w:rsidP="00C01124">
      <w:pPr>
        <w:numPr>
          <w:ilvl w:val="0"/>
          <w:numId w:val="2"/>
        </w:numPr>
        <w:rPr>
          <w:rFonts w:hint="cs"/>
          <w:u w:val="single"/>
        </w:rPr>
      </w:pPr>
      <w:r w:rsidRPr="00AB2ADD">
        <w:rPr>
          <w:rFonts w:hint="cs"/>
          <w:u w:val="single"/>
          <w:rtl/>
        </w:rPr>
        <w:t>جمع المصفوفات</w:t>
      </w:r>
    </w:p>
    <w:p w:rsidR="00C01124" w:rsidRDefault="00C01124" w:rsidP="00C01124">
      <w:pPr>
        <w:ind w:left="360"/>
        <w:rPr>
          <w:rFonts w:hint="cs"/>
          <w:rtl/>
        </w:rPr>
      </w:pPr>
      <w:r>
        <w:rPr>
          <w:rFonts w:hint="cs"/>
          <w:rtl/>
        </w:rPr>
        <w:t xml:space="preserve">ليكن </w:t>
      </w:r>
      <w:r w:rsidRPr="00E85D68">
        <w:rPr>
          <w:position w:val="-14"/>
        </w:rPr>
        <w:object w:dxaOrig="10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18.75pt" o:ole="">
            <v:imagedata r:id="rId5" o:title=""/>
          </v:shape>
          <o:OLEObject Type="Embed" ProgID="Equation.3" ShapeID="_x0000_i1025" DrawAspect="Content" ObjectID="_1416301602" r:id="rId6"/>
        </w:object>
      </w:r>
      <w:r>
        <w:rPr>
          <w:rFonts w:hint="cs"/>
          <w:rtl/>
        </w:rPr>
        <w:t xml:space="preserve"> مصفوفة ذات مرتبة </w:t>
      </w:r>
      <w:r w:rsidRPr="00E85D68">
        <w:rPr>
          <w:position w:val="-6"/>
        </w:rPr>
        <w:object w:dxaOrig="560" w:dyaOrig="220">
          <v:shape id="_x0000_i1026" type="#_x0000_t75" style="width:27.75pt;height:11.25pt" o:ole="">
            <v:imagedata r:id="rId7" o:title=""/>
          </v:shape>
          <o:OLEObject Type="Embed" ProgID="Equation.3" ShapeID="_x0000_i1026" DrawAspect="Content" ObjectID="_1416301603" r:id="rId8"/>
        </w:object>
      </w:r>
    </w:p>
    <w:p w:rsidR="00C01124" w:rsidRDefault="00C01124" w:rsidP="00C01124">
      <w:pPr>
        <w:ind w:left="360"/>
        <w:rPr>
          <w:rFonts w:hint="cs"/>
        </w:rPr>
      </w:pPr>
      <w:r>
        <w:rPr>
          <w:rFonts w:hint="cs"/>
          <w:rtl/>
        </w:rPr>
        <w:t xml:space="preserve">      </w:t>
      </w:r>
      <w:r w:rsidRPr="00E85D68">
        <w:rPr>
          <w:position w:val="-14"/>
        </w:rPr>
        <w:object w:dxaOrig="1020" w:dyaOrig="380">
          <v:shape id="_x0000_i1027" type="#_x0000_t75" style="width:51pt;height:18.75pt" o:ole="">
            <v:imagedata r:id="rId9" o:title=""/>
          </v:shape>
          <o:OLEObject Type="Embed" ProgID="Equation.3" ShapeID="_x0000_i1027" DrawAspect="Content" ObjectID="_1416301604" r:id="rId10"/>
        </w:object>
      </w:r>
      <w:r>
        <w:rPr>
          <w:rFonts w:hint="cs"/>
          <w:rtl/>
        </w:rPr>
        <w:t xml:space="preserve"> مصفوفة ذات مرتبة </w:t>
      </w:r>
      <w:r w:rsidRPr="00E85D68">
        <w:rPr>
          <w:position w:val="-6"/>
        </w:rPr>
        <w:object w:dxaOrig="560" w:dyaOrig="220">
          <v:shape id="_x0000_i1028" type="#_x0000_t75" style="width:27.75pt;height:11.25pt" o:ole="">
            <v:imagedata r:id="rId11" o:title=""/>
          </v:shape>
          <o:OLEObject Type="Embed" ProgID="Equation.3" ShapeID="_x0000_i1028" DrawAspect="Content" ObjectID="_1416301605" r:id="rId12"/>
        </w:object>
      </w:r>
    </w:p>
    <w:p w:rsidR="00C01124" w:rsidRDefault="00C01124" w:rsidP="00C01124">
      <w:pPr>
        <w:rPr>
          <w:rFonts w:hint="cs"/>
          <w:rtl/>
          <w:lang w:bidi="ar-IQ"/>
        </w:rPr>
      </w:pPr>
      <w:r>
        <w:rPr>
          <w:rFonts w:hint="cs"/>
          <w:rtl/>
        </w:rPr>
        <w:t>فأن</w:t>
      </w:r>
    </w:p>
    <w:p w:rsidR="00C01124" w:rsidRDefault="00C01124" w:rsidP="00C01124">
      <w:pPr>
        <w:rPr>
          <w:rFonts w:hint="cs"/>
          <w:rtl/>
        </w:rPr>
      </w:pPr>
      <w:r w:rsidRPr="00E85D68">
        <w:rPr>
          <w:position w:val="-70"/>
        </w:rPr>
        <w:object w:dxaOrig="2460" w:dyaOrig="1520">
          <v:shape id="_x0000_i1029" type="#_x0000_t75" style="width:123pt;height:75.75pt" o:ole="">
            <v:imagedata r:id="rId13" o:title=""/>
          </v:shape>
          <o:OLEObject Type="Embed" ProgID="Equation.3" ShapeID="_x0000_i1029" DrawAspect="Content" ObjectID="_1416301606" r:id="rId14"/>
        </w:object>
      </w:r>
    </w:p>
    <w:p w:rsidR="00C01124" w:rsidRDefault="00C01124" w:rsidP="00C01124">
      <w:pPr>
        <w:rPr>
          <w:rFonts w:hint="cs"/>
          <w:rtl/>
        </w:rPr>
      </w:pPr>
      <w:r>
        <w:rPr>
          <w:rFonts w:hint="cs"/>
          <w:rtl/>
        </w:rPr>
        <w:t xml:space="preserve">يقال </w:t>
      </w:r>
      <w:proofErr w:type="spellStart"/>
      <w:r>
        <w:rPr>
          <w:rFonts w:hint="cs"/>
          <w:rtl/>
        </w:rPr>
        <w:t>ان</w:t>
      </w:r>
      <w:proofErr w:type="spellEnd"/>
      <w:r>
        <w:rPr>
          <w:rFonts w:hint="cs"/>
          <w:rtl/>
        </w:rPr>
        <w:t xml:space="preserve"> </w:t>
      </w:r>
      <w:r>
        <w:t>A,B</w:t>
      </w:r>
      <w:r>
        <w:rPr>
          <w:rFonts w:hint="cs"/>
          <w:rtl/>
        </w:rPr>
        <w:t xml:space="preserve"> متوافقة بالجمع </w:t>
      </w:r>
      <w:proofErr w:type="spellStart"/>
      <w:r>
        <w:rPr>
          <w:rFonts w:hint="cs"/>
          <w:rtl/>
        </w:rPr>
        <w:t>اذا</w:t>
      </w:r>
      <w:proofErr w:type="spellEnd"/>
      <w:r>
        <w:rPr>
          <w:rFonts w:hint="cs"/>
          <w:rtl/>
        </w:rPr>
        <w:t xml:space="preserve"> كانت من نفس المرتبة</w:t>
      </w:r>
    </w:p>
    <w:p w:rsidR="00C01124" w:rsidRDefault="00C01124" w:rsidP="00C01124">
      <w:pPr>
        <w:rPr>
          <w:rFonts w:hint="cs"/>
          <w:rtl/>
          <w:lang w:bidi="ar-IQ"/>
        </w:rPr>
      </w:pPr>
      <w:r>
        <w:rPr>
          <w:rFonts w:hint="cs"/>
          <w:rtl/>
        </w:rPr>
        <w:t>مثال 2-1</w:t>
      </w:r>
      <w:r>
        <w:t xml:space="preserve"> :</w:t>
      </w:r>
    </w:p>
    <w:p w:rsidR="00C01124" w:rsidRDefault="00C01124" w:rsidP="00C01124">
      <w:pPr>
        <w:rPr>
          <w:rFonts w:hint="cs"/>
          <w:rtl/>
        </w:rPr>
      </w:pPr>
      <w:r>
        <w:rPr>
          <w:rFonts w:hint="cs"/>
          <w:rtl/>
        </w:rPr>
        <w:t xml:space="preserve"> ليكن </w:t>
      </w:r>
      <w:r w:rsidRPr="00E85D68">
        <w:rPr>
          <w:position w:val="-68"/>
        </w:rPr>
        <w:object w:dxaOrig="4099" w:dyaOrig="1480">
          <v:shape id="_x0000_i1030" type="#_x0000_t75" style="width:204.75pt;height:74.25pt" o:ole="">
            <v:imagedata r:id="rId15" o:title=""/>
          </v:shape>
          <o:OLEObject Type="Embed" ProgID="Equation.3" ShapeID="_x0000_i1030" DrawAspect="Content" ObjectID="_1416301607" r:id="rId16"/>
        </w:object>
      </w:r>
    </w:p>
    <w:p w:rsidR="00C01124" w:rsidRDefault="00C01124" w:rsidP="00C01124">
      <w:r>
        <w:rPr>
          <w:rFonts w:hint="cs"/>
          <w:rtl/>
        </w:rPr>
        <w:t>مثال 3-1</w:t>
      </w:r>
      <w:r>
        <w:t xml:space="preserve"> :</w:t>
      </w:r>
    </w:p>
    <w:p w:rsidR="00C01124" w:rsidRDefault="00C01124" w:rsidP="00C01124">
      <w:pPr>
        <w:rPr>
          <w:rFonts w:hint="cs"/>
          <w:rtl/>
          <w:lang w:bidi="ar-IQ"/>
        </w:rPr>
      </w:pPr>
      <w:r>
        <w:rPr>
          <w:rFonts w:hint="cs"/>
          <w:rtl/>
        </w:rPr>
        <w:t xml:space="preserve"> ليكن   </w:t>
      </w:r>
      <w:r w:rsidRPr="00E85D68">
        <w:rPr>
          <w:position w:val="-64"/>
        </w:rPr>
        <w:object w:dxaOrig="2320" w:dyaOrig="1400">
          <v:shape id="_x0000_i1031" type="#_x0000_t75" style="width:116.25pt;height:69.75pt" o:ole="">
            <v:imagedata r:id="rId17" o:title=""/>
          </v:shape>
          <o:OLEObject Type="Embed" ProgID="Equation.3" ShapeID="_x0000_i1031" DrawAspect="Content" ObjectID="_1416301608" r:id="rId18"/>
        </w:object>
      </w:r>
    </w:p>
    <w:p w:rsidR="00C01124" w:rsidRDefault="00C01124" w:rsidP="00C01124">
      <w:pPr>
        <w:rPr>
          <w:rFonts w:hint="cs"/>
          <w:rtl/>
        </w:rPr>
      </w:pPr>
      <w:r>
        <w:rPr>
          <w:rFonts w:hint="cs"/>
          <w:rtl/>
        </w:rPr>
        <w:t xml:space="preserve">غير معرفة (غير متوافقة بالجمع) لأن مرتبة </w:t>
      </w:r>
      <w:r>
        <w:t>A,B</w:t>
      </w:r>
      <w:r>
        <w:rPr>
          <w:rFonts w:hint="cs"/>
          <w:rtl/>
        </w:rPr>
        <w:t xml:space="preserve"> ليست من نفس المرتبة</w:t>
      </w:r>
    </w:p>
    <w:p w:rsidR="00C01124" w:rsidRDefault="00C01124" w:rsidP="00C01124">
      <w:pPr>
        <w:rPr>
          <w:rFonts w:hint="cs"/>
          <w:rtl/>
          <w:lang w:bidi="ar-IQ"/>
        </w:rPr>
      </w:pPr>
      <w:r>
        <w:rPr>
          <w:rFonts w:hint="cs"/>
          <w:rtl/>
        </w:rPr>
        <w:t>قوانين الجمع</w:t>
      </w:r>
    </w:p>
    <w:p w:rsidR="00C01124" w:rsidRDefault="00C01124" w:rsidP="00C01124">
      <w:pPr>
        <w:rPr>
          <w:rFonts w:hint="cs"/>
          <w:rtl/>
        </w:rPr>
      </w:pPr>
      <w:r>
        <w:rPr>
          <w:rFonts w:hint="cs"/>
          <w:rtl/>
        </w:rPr>
        <w:t xml:space="preserve">لتكن </w:t>
      </w:r>
      <w:r>
        <w:t>A,B,C</w:t>
      </w:r>
      <w:r>
        <w:rPr>
          <w:rFonts w:hint="cs"/>
          <w:rtl/>
        </w:rPr>
        <w:t xml:space="preserve"> مصفوفات ذات مرتبة </w:t>
      </w:r>
      <w:r w:rsidRPr="007D7138">
        <w:rPr>
          <w:position w:val="-6"/>
        </w:rPr>
        <w:object w:dxaOrig="560" w:dyaOrig="220">
          <v:shape id="_x0000_i1032" type="#_x0000_t75" style="width:27.75pt;height:11.25pt" o:ole="">
            <v:imagedata r:id="rId19" o:title=""/>
          </v:shape>
          <o:OLEObject Type="Embed" ProgID="Equation.3" ShapeID="_x0000_i1032" DrawAspect="Content" ObjectID="_1416301609" r:id="rId20"/>
        </w:object>
      </w:r>
      <w:r>
        <w:rPr>
          <w:rFonts w:hint="cs"/>
          <w:rtl/>
        </w:rPr>
        <w:t xml:space="preserve"> فأن</w:t>
      </w:r>
    </w:p>
    <w:p w:rsidR="00C01124" w:rsidRDefault="00C01124" w:rsidP="00C01124">
      <w:pPr>
        <w:rPr>
          <w:rFonts w:hint="cs"/>
          <w:rtl/>
        </w:rPr>
      </w:pPr>
      <w:r w:rsidRPr="007D7138">
        <w:rPr>
          <w:position w:val="-64"/>
        </w:rPr>
        <w:object w:dxaOrig="2860" w:dyaOrig="1400">
          <v:shape id="_x0000_i1033" type="#_x0000_t75" style="width:143.25pt;height:69.75pt" o:ole="">
            <v:imagedata r:id="rId21" o:title=""/>
          </v:shape>
          <o:OLEObject Type="Embed" ProgID="Equation.3" ShapeID="_x0000_i1033" DrawAspect="Content" ObjectID="_1416301610" r:id="rId22"/>
        </w:object>
      </w:r>
    </w:p>
    <w:p w:rsidR="00C01124" w:rsidRDefault="00C01124" w:rsidP="00C01124">
      <w:pPr>
        <w:rPr>
          <w:rFonts w:hint="cs"/>
          <w:rtl/>
        </w:rPr>
      </w:pPr>
      <w:r>
        <w:rPr>
          <w:rFonts w:hint="cs"/>
          <w:rtl/>
        </w:rPr>
        <w:t xml:space="preserve">برهان قانون التبديل </w:t>
      </w:r>
      <w:r>
        <w:t>(1)</w:t>
      </w:r>
      <w:r>
        <w:rPr>
          <w:rFonts w:hint="cs"/>
          <w:rtl/>
        </w:rPr>
        <w:t xml:space="preserve"> :</w:t>
      </w:r>
    </w:p>
    <w:p w:rsidR="00C01124" w:rsidRDefault="00C01124" w:rsidP="00C01124">
      <w:pPr>
        <w:rPr>
          <w:rFonts w:hint="cs"/>
          <w:rtl/>
        </w:rPr>
      </w:pPr>
      <w:r w:rsidRPr="007D7138">
        <w:rPr>
          <w:position w:val="-70"/>
        </w:rPr>
        <w:object w:dxaOrig="2480" w:dyaOrig="1520">
          <v:shape id="_x0000_i1034" type="#_x0000_t75" style="width:123.75pt;height:75.75pt" o:ole="">
            <v:imagedata r:id="rId23" o:title=""/>
          </v:shape>
          <o:OLEObject Type="Embed" ProgID="Equation.3" ShapeID="_x0000_i1034" DrawAspect="Content" ObjectID="_1416301611" r:id="rId24"/>
        </w:object>
      </w:r>
    </w:p>
    <w:p w:rsidR="00C01124" w:rsidRDefault="00C01124" w:rsidP="00C01124">
      <w:pPr>
        <w:rPr>
          <w:rFonts w:hint="cs"/>
          <w:rtl/>
        </w:rPr>
      </w:pPr>
      <w:r>
        <w:rPr>
          <w:rFonts w:hint="cs"/>
          <w:rtl/>
        </w:rPr>
        <w:t xml:space="preserve">يترك براهين قانون </w:t>
      </w:r>
      <w:proofErr w:type="spellStart"/>
      <w:r>
        <w:rPr>
          <w:rFonts w:hint="cs"/>
          <w:rtl/>
        </w:rPr>
        <w:t>التنسق</w:t>
      </w:r>
      <w:proofErr w:type="spellEnd"/>
      <w:r>
        <w:rPr>
          <w:rFonts w:hint="cs"/>
          <w:rtl/>
        </w:rPr>
        <w:t xml:space="preserve"> </w:t>
      </w:r>
      <w:r>
        <w:t>(2)</w:t>
      </w:r>
      <w:r>
        <w:rPr>
          <w:rFonts w:hint="cs"/>
          <w:rtl/>
        </w:rPr>
        <w:t xml:space="preserve"> وقانون المعكوس </w:t>
      </w:r>
      <w:r>
        <w:t>(3)</w:t>
      </w:r>
      <w:r>
        <w:rPr>
          <w:rFonts w:hint="cs"/>
          <w:rtl/>
        </w:rPr>
        <w:t xml:space="preserve"> وقانون المحايد </w:t>
      </w:r>
      <w:r>
        <w:t>(4)</w:t>
      </w:r>
      <w:r>
        <w:rPr>
          <w:rFonts w:hint="cs"/>
          <w:rtl/>
        </w:rPr>
        <w:t xml:space="preserve"> للقارئ</w:t>
      </w:r>
    </w:p>
    <w:p w:rsidR="00C01124" w:rsidRDefault="00C01124" w:rsidP="00C01124">
      <w:pPr>
        <w:rPr>
          <w:rFonts w:hint="cs"/>
          <w:rtl/>
        </w:rPr>
      </w:pPr>
    </w:p>
    <w:p w:rsidR="00C01124" w:rsidRDefault="00C01124" w:rsidP="00C01124">
      <w:pPr>
        <w:rPr>
          <w:rFonts w:hint="cs"/>
          <w:rtl/>
          <w:lang w:bidi="ar-IQ"/>
        </w:rPr>
      </w:pPr>
      <w:r>
        <w:rPr>
          <w:rFonts w:hint="cs"/>
          <w:rtl/>
        </w:rPr>
        <w:t>مثال 4-1</w:t>
      </w:r>
      <w:r>
        <w:t xml:space="preserve"> :</w:t>
      </w:r>
    </w:p>
    <w:p w:rsidR="00C01124" w:rsidRDefault="00C01124" w:rsidP="00C01124">
      <w:pPr>
        <w:rPr>
          <w:rFonts w:hint="cs"/>
          <w:rtl/>
        </w:rPr>
      </w:pPr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اوجد</w:t>
      </w:r>
      <w:proofErr w:type="spellEnd"/>
      <w:r>
        <w:rPr>
          <w:rFonts w:hint="cs"/>
          <w:rtl/>
        </w:rPr>
        <w:t xml:space="preserve"> قيم </w:t>
      </w:r>
      <w:proofErr w:type="spellStart"/>
      <w:r>
        <w:t>a,b,c,d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اذا</w:t>
      </w:r>
      <w:proofErr w:type="spellEnd"/>
      <w:r>
        <w:rPr>
          <w:rFonts w:hint="cs"/>
          <w:rtl/>
        </w:rPr>
        <w:t xml:space="preserve"> كان</w:t>
      </w:r>
    </w:p>
    <w:p w:rsidR="00C01124" w:rsidRDefault="00C01124" w:rsidP="00C01124">
      <w:pPr>
        <w:rPr>
          <w:rFonts w:hint="cs"/>
          <w:rtl/>
        </w:rPr>
      </w:pPr>
      <w:r w:rsidRPr="00EB7D5F">
        <w:rPr>
          <w:position w:val="-30"/>
        </w:rPr>
        <w:object w:dxaOrig="3400" w:dyaOrig="720">
          <v:shape id="_x0000_i1035" type="#_x0000_t75" style="width:170.25pt;height:36pt" o:ole="">
            <v:imagedata r:id="rId25" o:title=""/>
          </v:shape>
          <o:OLEObject Type="Embed" ProgID="Equation.3" ShapeID="_x0000_i1035" DrawAspect="Content" ObjectID="_1416301612" r:id="rId26"/>
        </w:object>
      </w:r>
    </w:p>
    <w:p w:rsidR="00C01124" w:rsidRDefault="00C01124" w:rsidP="00C01124">
      <w:pPr>
        <w:rPr>
          <w:rFonts w:hint="cs"/>
          <w:rtl/>
          <w:lang w:bidi="ar-IQ"/>
        </w:rPr>
      </w:pPr>
      <w:r>
        <w:rPr>
          <w:rFonts w:hint="cs"/>
          <w:rtl/>
        </w:rPr>
        <w:t>الحل:</w:t>
      </w:r>
    </w:p>
    <w:p w:rsidR="00C01124" w:rsidRDefault="00C01124" w:rsidP="00C01124">
      <w:pPr>
        <w:rPr>
          <w:rFonts w:hint="cs"/>
          <w:rtl/>
        </w:rPr>
      </w:pPr>
      <w:r w:rsidRPr="00EB7D5F">
        <w:rPr>
          <w:position w:val="-78"/>
        </w:rPr>
        <w:object w:dxaOrig="3100" w:dyaOrig="2140">
          <v:shape id="_x0000_i1036" type="#_x0000_t75" style="width:155.25pt;height:107.25pt" o:ole="">
            <v:imagedata r:id="rId27" o:title=""/>
          </v:shape>
          <o:OLEObject Type="Embed" ProgID="Equation.3" ShapeID="_x0000_i1036" DrawAspect="Content" ObjectID="_1416301613" r:id="rId28"/>
        </w:object>
      </w:r>
    </w:p>
    <w:p w:rsidR="00C01124" w:rsidRDefault="00C01124" w:rsidP="00C01124">
      <w:pPr>
        <w:rPr>
          <w:rFonts w:hint="cs"/>
          <w:rtl/>
        </w:rPr>
      </w:pPr>
    </w:p>
    <w:p w:rsidR="00C01124" w:rsidRDefault="00C01124" w:rsidP="00C01124">
      <w:pPr>
        <w:rPr>
          <w:rFonts w:hint="cs"/>
          <w:rtl/>
        </w:rPr>
      </w:pPr>
      <w:r>
        <w:rPr>
          <w:rFonts w:hint="cs"/>
          <w:rtl/>
        </w:rPr>
        <w:t>مثال 5-1</w:t>
      </w:r>
      <w:r>
        <w:t xml:space="preserve"> :</w:t>
      </w:r>
      <w:r>
        <w:rPr>
          <w:rFonts w:hint="cs"/>
          <w:rtl/>
        </w:rPr>
        <w:t xml:space="preserve"> </w:t>
      </w:r>
    </w:p>
    <w:p w:rsidR="00C01124" w:rsidRDefault="00C01124" w:rsidP="00C01124">
      <w:pPr>
        <w:rPr>
          <w:rFonts w:hint="cs"/>
          <w:rtl/>
        </w:rPr>
      </w:pPr>
      <w:r>
        <w:t xml:space="preserve"> </w:t>
      </w:r>
      <w:r>
        <w:rPr>
          <w:rFonts w:hint="cs"/>
          <w:rtl/>
        </w:rPr>
        <w:t xml:space="preserve"> حل المعا </w:t>
      </w:r>
      <w:proofErr w:type="spellStart"/>
      <w:r>
        <w:rPr>
          <w:rFonts w:hint="cs"/>
          <w:rtl/>
        </w:rPr>
        <w:t>دلة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الأتية</w:t>
      </w:r>
      <w:proofErr w:type="spellEnd"/>
      <w:r>
        <w:rPr>
          <w:rFonts w:hint="cs"/>
          <w:rtl/>
        </w:rPr>
        <w:t>:</w:t>
      </w:r>
    </w:p>
    <w:p w:rsidR="00C01124" w:rsidRDefault="00C01124" w:rsidP="00C01124">
      <w:pPr>
        <w:rPr>
          <w:rFonts w:hint="cs"/>
          <w:rtl/>
        </w:rPr>
      </w:pPr>
      <w:r w:rsidRPr="007203C4">
        <w:rPr>
          <w:position w:val="-30"/>
        </w:rPr>
        <w:object w:dxaOrig="2820" w:dyaOrig="720">
          <v:shape id="_x0000_i1037" type="#_x0000_t75" style="width:141pt;height:36pt" o:ole="">
            <v:imagedata r:id="rId29" o:title=""/>
          </v:shape>
          <o:OLEObject Type="Embed" ProgID="Equation.3" ShapeID="_x0000_i1037" DrawAspect="Content" ObjectID="_1416301614" r:id="rId30"/>
        </w:object>
      </w:r>
    </w:p>
    <w:p w:rsidR="00C01124" w:rsidRDefault="00C01124" w:rsidP="00C01124">
      <w:pPr>
        <w:rPr>
          <w:rFonts w:hint="cs"/>
          <w:rtl/>
        </w:rPr>
      </w:pPr>
      <w:r>
        <w:rPr>
          <w:rFonts w:hint="cs"/>
          <w:rtl/>
        </w:rPr>
        <w:t>الحل:</w:t>
      </w:r>
    </w:p>
    <w:p w:rsidR="00C01124" w:rsidRDefault="00C01124" w:rsidP="00C01124">
      <w:pPr>
        <w:rPr>
          <w:rFonts w:hint="cs"/>
          <w:rtl/>
        </w:rPr>
      </w:pPr>
      <w:r w:rsidRPr="007203C4">
        <w:rPr>
          <w:position w:val="-78"/>
        </w:rPr>
        <w:object w:dxaOrig="2560" w:dyaOrig="2140">
          <v:shape id="_x0000_i1038" type="#_x0000_t75" style="width:128.25pt;height:107.25pt" o:ole="">
            <v:imagedata r:id="rId31" o:title=""/>
          </v:shape>
          <o:OLEObject Type="Embed" ProgID="Equation.3" ShapeID="_x0000_i1038" DrawAspect="Content" ObjectID="_1416301615" r:id="rId32"/>
        </w:object>
      </w:r>
    </w:p>
    <w:p w:rsidR="00C01124" w:rsidRDefault="00C01124" w:rsidP="00C01124">
      <w:pPr>
        <w:rPr>
          <w:rFonts w:hint="cs"/>
          <w:rtl/>
        </w:rPr>
      </w:pPr>
    </w:p>
    <w:p w:rsidR="00C01124" w:rsidRPr="00AB2ADD" w:rsidRDefault="00C01124" w:rsidP="00C01124">
      <w:pPr>
        <w:numPr>
          <w:ilvl w:val="0"/>
          <w:numId w:val="2"/>
        </w:numPr>
        <w:rPr>
          <w:rFonts w:hint="cs"/>
          <w:u w:val="single"/>
          <w:rtl/>
        </w:rPr>
      </w:pPr>
      <w:r w:rsidRPr="00AB2ADD">
        <w:rPr>
          <w:rFonts w:hint="cs"/>
          <w:u w:val="single"/>
          <w:rtl/>
        </w:rPr>
        <w:t>ضرب مصفوفة بثابت</w:t>
      </w:r>
    </w:p>
    <w:p w:rsidR="00C01124" w:rsidRDefault="00C01124" w:rsidP="00C01124">
      <w:pPr>
        <w:ind w:left="360"/>
        <w:rPr>
          <w:rFonts w:hint="cs"/>
          <w:rtl/>
        </w:rPr>
      </w:pPr>
      <w:r>
        <w:rPr>
          <w:rFonts w:hint="cs"/>
          <w:rtl/>
        </w:rPr>
        <w:t>ليكن</w:t>
      </w:r>
      <w:r w:rsidRPr="00D000F4">
        <w:rPr>
          <w:position w:val="-14"/>
        </w:rPr>
        <w:object w:dxaOrig="1040" w:dyaOrig="380">
          <v:shape id="_x0000_i1039" type="#_x0000_t75" style="width:51.75pt;height:18.75pt" o:ole="">
            <v:imagedata r:id="rId33" o:title=""/>
          </v:shape>
          <o:OLEObject Type="Embed" ProgID="Equation.3" ShapeID="_x0000_i1039" DrawAspect="Content" ObjectID="_1416301616" r:id="rId34"/>
        </w:object>
      </w:r>
      <w:r>
        <w:rPr>
          <w:rFonts w:hint="cs"/>
          <w:rtl/>
        </w:rPr>
        <w:t xml:space="preserve">مصفوفة ذات مرتبة </w:t>
      </w:r>
      <w:r w:rsidRPr="00D000F4">
        <w:rPr>
          <w:position w:val="-6"/>
        </w:rPr>
        <w:object w:dxaOrig="560" w:dyaOrig="220">
          <v:shape id="_x0000_i1040" type="#_x0000_t75" style="width:27.75pt;height:11.25pt" o:ole="">
            <v:imagedata r:id="rId35" o:title=""/>
          </v:shape>
          <o:OLEObject Type="Embed" ProgID="Equation.3" ShapeID="_x0000_i1040" DrawAspect="Content" ObjectID="_1416301617" r:id="rId36"/>
        </w:object>
      </w:r>
    </w:p>
    <w:p w:rsidR="00C01124" w:rsidRDefault="00C01124" w:rsidP="00C01124">
      <w:pPr>
        <w:ind w:left="360"/>
        <w:rPr>
          <w:rFonts w:hint="cs"/>
          <w:rtl/>
        </w:rPr>
      </w:pPr>
      <w:r w:rsidRPr="00D000F4">
        <w:rPr>
          <w:position w:val="-6"/>
        </w:rPr>
        <w:object w:dxaOrig="240" w:dyaOrig="220">
          <v:shape id="_x0000_i1041" type="#_x0000_t75" style="width:12pt;height:11.25pt" o:ole="">
            <v:imagedata r:id="rId37" o:title=""/>
          </v:shape>
          <o:OLEObject Type="Embed" ProgID="Equation.3" ShapeID="_x0000_i1041" DrawAspect="Content" ObjectID="_1416301618" r:id="rId38"/>
        </w:object>
      </w:r>
      <w:r>
        <w:rPr>
          <w:rFonts w:hint="cs"/>
          <w:rtl/>
        </w:rPr>
        <w:t xml:space="preserve">   أي ثابت</w:t>
      </w:r>
    </w:p>
    <w:p w:rsidR="00C01124" w:rsidRDefault="00C01124" w:rsidP="00C01124">
      <w:pPr>
        <w:ind w:left="360"/>
        <w:rPr>
          <w:rFonts w:hint="cs"/>
          <w:rtl/>
        </w:rPr>
      </w:pPr>
      <w:r>
        <w:rPr>
          <w:rFonts w:hint="cs"/>
          <w:rtl/>
        </w:rPr>
        <w:t>فأن</w:t>
      </w:r>
    </w:p>
    <w:p w:rsidR="00C01124" w:rsidRDefault="00C01124" w:rsidP="00C01124">
      <w:pPr>
        <w:ind w:left="360"/>
        <w:rPr>
          <w:rFonts w:hint="cs"/>
          <w:rtl/>
        </w:rPr>
      </w:pPr>
      <w:r w:rsidRPr="00D000F4">
        <w:rPr>
          <w:position w:val="-50"/>
        </w:rPr>
        <w:object w:dxaOrig="1320" w:dyaOrig="1160">
          <v:shape id="_x0000_i1042" type="#_x0000_t75" style="width:66pt;height:57.75pt" o:ole="">
            <v:imagedata r:id="rId39" o:title=""/>
          </v:shape>
          <o:OLEObject Type="Embed" ProgID="Equation.3" ShapeID="_x0000_i1042" DrawAspect="Content" ObjectID="_1416301619" r:id="rId40"/>
        </w:object>
      </w:r>
    </w:p>
    <w:p w:rsidR="00C01124" w:rsidRDefault="00C01124" w:rsidP="00C01124">
      <w:pPr>
        <w:ind w:left="360"/>
      </w:pPr>
      <w:r>
        <w:rPr>
          <w:rFonts w:hint="cs"/>
          <w:rtl/>
        </w:rPr>
        <w:t>مثال 6-1</w:t>
      </w:r>
      <w:r>
        <w:t xml:space="preserve"> :</w:t>
      </w:r>
    </w:p>
    <w:p w:rsidR="00C01124" w:rsidRDefault="00C01124" w:rsidP="00C01124">
      <w:pPr>
        <w:ind w:left="360"/>
        <w:rPr>
          <w:rFonts w:hint="cs"/>
          <w:rtl/>
        </w:rPr>
      </w:pPr>
      <w:r>
        <w:rPr>
          <w:rFonts w:hint="cs"/>
          <w:rtl/>
        </w:rPr>
        <w:t xml:space="preserve"> ليكن  </w:t>
      </w:r>
      <w:r w:rsidRPr="00D000F4">
        <w:rPr>
          <w:position w:val="-30"/>
        </w:rPr>
        <w:object w:dxaOrig="1960" w:dyaOrig="720">
          <v:shape id="_x0000_i1043" type="#_x0000_t75" style="width:98.25pt;height:36pt" o:ole="">
            <v:imagedata r:id="rId41" o:title=""/>
          </v:shape>
          <o:OLEObject Type="Embed" ProgID="Equation.3" ShapeID="_x0000_i1043" DrawAspect="Content" ObjectID="_1416301620" r:id="rId42"/>
        </w:object>
      </w:r>
    </w:p>
    <w:p w:rsidR="00C01124" w:rsidRDefault="00C01124" w:rsidP="00C01124">
      <w:pPr>
        <w:rPr>
          <w:rFonts w:hint="cs"/>
          <w:rtl/>
        </w:rPr>
      </w:pPr>
      <w:r>
        <w:rPr>
          <w:rFonts w:hint="cs"/>
          <w:rtl/>
        </w:rPr>
        <w:t xml:space="preserve">                       </w:t>
      </w:r>
      <w:r w:rsidRPr="00D000F4">
        <w:rPr>
          <w:position w:val="-30"/>
        </w:rPr>
        <w:object w:dxaOrig="1579" w:dyaOrig="720">
          <v:shape id="_x0000_i1044" type="#_x0000_t75" style="width:78.75pt;height:36pt" o:ole="">
            <v:imagedata r:id="rId43" o:title=""/>
          </v:shape>
          <o:OLEObject Type="Embed" ProgID="Equation.3" ShapeID="_x0000_i1044" DrawAspect="Content" ObjectID="_1416301621" r:id="rId44"/>
        </w:object>
      </w:r>
      <w:r>
        <w:rPr>
          <w:rFonts w:hint="cs"/>
          <w:rtl/>
        </w:rPr>
        <w:t xml:space="preserve">   </w:t>
      </w:r>
    </w:p>
    <w:p w:rsidR="00C01124" w:rsidRDefault="00C01124" w:rsidP="00C01124">
      <w:r>
        <w:rPr>
          <w:rFonts w:hint="cs"/>
          <w:rtl/>
        </w:rPr>
        <w:t>مثال7-1</w:t>
      </w:r>
      <w:r>
        <w:t xml:space="preserve"> :</w:t>
      </w:r>
    </w:p>
    <w:p w:rsidR="00C01124" w:rsidRDefault="00C01124" w:rsidP="00C01124">
      <w:pPr>
        <w:rPr>
          <w:rFonts w:hint="cs"/>
          <w:rtl/>
        </w:rPr>
      </w:pPr>
      <w:r>
        <w:rPr>
          <w:rFonts w:hint="cs"/>
          <w:rtl/>
        </w:rPr>
        <w:t xml:space="preserve"> ليكن</w:t>
      </w:r>
    </w:p>
    <w:p w:rsidR="00C01124" w:rsidRDefault="00C01124" w:rsidP="00C01124">
      <w:pPr>
        <w:rPr>
          <w:rFonts w:hint="cs"/>
          <w:rtl/>
        </w:rPr>
      </w:pPr>
      <w:r w:rsidRPr="00D000F4">
        <w:rPr>
          <w:position w:val="-30"/>
        </w:rPr>
        <w:object w:dxaOrig="2240" w:dyaOrig="720">
          <v:shape id="_x0000_i1045" type="#_x0000_t75" style="width:111.75pt;height:36pt" o:ole="">
            <v:imagedata r:id="rId45" o:title=""/>
          </v:shape>
          <o:OLEObject Type="Embed" ProgID="Equation.3" ShapeID="_x0000_i1045" DrawAspect="Content" ObjectID="_1416301622" r:id="rId46"/>
        </w:object>
      </w:r>
    </w:p>
    <w:p w:rsidR="00C74589" w:rsidRDefault="00C74589"/>
    <w:sectPr w:rsidR="00C74589" w:rsidSect="00C01124"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05471"/>
    <w:multiLevelType w:val="multilevel"/>
    <w:tmpl w:val="6718670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66DE28C5"/>
    <w:multiLevelType w:val="hybridMultilevel"/>
    <w:tmpl w:val="17009D9C"/>
    <w:lvl w:ilvl="0" w:tplc="FE06E0C8">
      <w:start w:val="1"/>
      <w:numFmt w:val="decimal"/>
      <w:lvlText w:val="%1-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C01124"/>
    <w:rsid w:val="00C01124"/>
    <w:rsid w:val="00C74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12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161</Words>
  <Characters>922</Characters>
  <Application>Microsoft Office Word</Application>
  <DocSecurity>0</DocSecurity>
  <Lines>7</Lines>
  <Paragraphs>2</Paragraphs>
  <ScaleCrop>false</ScaleCrop>
  <Company>DamasGate.com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tebaviolet</dc:creator>
  <cp:keywords/>
  <dc:description/>
  <cp:lastModifiedBy>tebaviolet</cp:lastModifiedBy>
  <cp:revision>1</cp:revision>
  <dcterms:created xsi:type="dcterms:W3CDTF">2012-12-06T09:19:00Z</dcterms:created>
  <dcterms:modified xsi:type="dcterms:W3CDTF">2012-12-06T09:20:00Z</dcterms:modified>
</cp:coreProperties>
</file>