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FCC" w:rsidRDefault="00F17DDC" w:rsidP="00907C98">
      <w:pPr>
        <w:jc w:val="center"/>
        <w:rPr>
          <w:b/>
          <w:bCs/>
          <w:sz w:val="28"/>
          <w:szCs w:val="28"/>
          <w:rtl/>
          <w:lang w:bidi="ar-IQ"/>
        </w:rPr>
      </w:pPr>
      <w:r>
        <w:rPr>
          <w:rFonts w:hint="cs"/>
          <w:b/>
          <w:bCs/>
          <w:sz w:val="28"/>
          <w:szCs w:val="28"/>
          <w:rtl/>
          <w:lang w:bidi="ar-IQ"/>
        </w:rPr>
        <w:t>المختبرالخامس</w:t>
      </w:r>
    </w:p>
    <w:p w:rsidR="00D922DB" w:rsidRDefault="00907C98" w:rsidP="00907C98">
      <w:pPr>
        <w:jc w:val="center"/>
        <w:rPr>
          <w:b/>
          <w:bCs/>
          <w:sz w:val="28"/>
          <w:szCs w:val="28"/>
          <w:rtl/>
          <w:lang w:bidi="ar-IQ"/>
        </w:rPr>
      </w:pPr>
      <w:r w:rsidRPr="00907C98">
        <w:rPr>
          <w:rFonts w:hint="cs"/>
          <w:b/>
          <w:bCs/>
          <w:sz w:val="28"/>
          <w:szCs w:val="28"/>
          <w:rtl/>
          <w:lang w:bidi="ar-IQ"/>
        </w:rPr>
        <w:t>استخلاص الدنا</w:t>
      </w:r>
      <w:r w:rsidR="00F17DDC">
        <w:rPr>
          <w:rFonts w:hint="cs"/>
          <w:b/>
          <w:bCs/>
          <w:sz w:val="28"/>
          <w:szCs w:val="28"/>
          <w:rtl/>
          <w:lang w:bidi="ar-IQ"/>
        </w:rPr>
        <w:t xml:space="preserve"> من الدم البشري</w:t>
      </w:r>
      <w:r w:rsidR="0087331F">
        <w:rPr>
          <w:rFonts w:hint="cs"/>
          <w:b/>
          <w:bCs/>
          <w:sz w:val="28"/>
          <w:szCs w:val="28"/>
          <w:rtl/>
          <w:lang w:bidi="ar-IQ"/>
        </w:rPr>
        <w:t xml:space="preserve"> باستخدام عدة تجارية مجهزة من الشركات</w:t>
      </w:r>
    </w:p>
    <w:p w:rsidR="00E17FCC" w:rsidRDefault="00F17DDC" w:rsidP="00F17DDC">
      <w:pPr>
        <w:tabs>
          <w:tab w:val="center" w:pos="4153"/>
          <w:tab w:val="right" w:pos="8306"/>
        </w:tabs>
        <w:rPr>
          <w:rFonts w:hint="cs"/>
          <w:sz w:val="28"/>
          <w:szCs w:val="28"/>
          <w:rtl/>
          <w:lang w:bidi="ar-IQ"/>
        </w:rPr>
      </w:pPr>
      <w:r>
        <w:rPr>
          <w:sz w:val="28"/>
          <w:szCs w:val="28"/>
          <w:rtl/>
          <w:lang w:bidi="ar-IQ"/>
        </w:rPr>
        <w:tab/>
      </w:r>
      <w:r w:rsidR="00E17FCC">
        <w:rPr>
          <w:rFonts w:hint="cs"/>
          <w:sz w:val="28"/>
          <w:szCs w:val="28"/>
          <w:rtl/>
          <w:lang w:bidi="ar-IQ"/>
        </w:rPr>
        <w:t>الطريقة المستخدمة في</w:t>
      </w:r>
      <w:r>
        <w:rPr>
          <w:rFonts w:hint="cs"/>
          <w:sz w:val="28"/>
          <w:szCs w:val="28"/>
          <w:rtl/>
          <w:lang w:bidi="ar-IQ"/>
        </w:rPr>
        <w:t xml:space="preserve"> هذه التجربة تشابه طريقة الاستخلاص بالفينول كلوروفورم من حيث المبدا والتخلص من الانزيمات المحطمة للدنا لكن الفرق هو انه في هذه الحالة يتم استخدام مادة كيمياوية تثبط الانزيمات بدلامن استخدام الفينول او الكلوروفورم لمسخها وترسيبها وترسيب الدنا على اغشية متخصصة بذلك وتتم كالاتي:</w:t>
      </w:r>
    </w:p>
    <w:p w:rsidR="0087331F" w:rsidRPr="00E17FCC" w:rsidRDefault="0087331F" w:rsidP="00F17DDC">
      <w:pPr>
        <w:tabs>
          <w:tab w:val="center" w:pos="4153"/>
          <w:tab w:val="right" w:pos="8306"/>
        </w:tabs>
        <w:rPr>
          <w:sz w:val="28"/>
          <w:szCs w:val="28"/>
          <w:rtl/>
          <w:lang w:bidi="ar-IQ"/>
        </w:rPr>
      </w:pPr>
      <w:r>
        <w:rPr>
          <w:rFonts w:hint="cs"/>
          <w:sz w:val="28"/>
          <w:szCs w:val="28"/>
          <w:rtl/>
          <w:lang w:bidi="ar-IQ"/>
        </w:rPr>
        <w:t>اولا: تحليل كريات الدم الحمر</w:t>
      </w:r>
    </w:p>
    <w:p w:rsidR="00907C98" w:rsidRDefault="00F17DDC" w:rsidP="00907C98">
      <w:pPr>
        <w:pStyle w:val="ListParagraph"/>
        <w:numPr>
          <w:ilvl w:val="0"/>
          <w:numId w:val="1"/>
        </w:numPr>
        <w:jc w:val="both"/>
        <w:rPr>
          <w:sz w:val="28"/>
          <w:szCs w:val="28"/>
          <w:lang w:bidi="ar-IQ"/>
        </w:rPr>
      </w:pPr>
      <w:r>
        <w:rPr>
          <w:rFonts w:hint="cs"/>
          <w:sz w:val="28"/>
          <w:szCs w:val="28"/>
          <w:rtl/>
          <w:lang w:bidi="ar-IQ"/>
        </w:rPr>
        <w:t xml:space="preserve">يتم سحب 2 من من الدم الوريدي ووضعها في انبوبة حاوية على مادة الـ </w:t>
      </w:r>
      <w:r>
        <w:rPr>
          <w:sz w:val="28"/>
          <w:szCs w:val="28"/>
          <w:lang w:bidi="ar-IQ"/>
        </w:rPr>
        <w:t>EDTA</w:t>
      </w:r>
      <w:r>
        <w:rPr>
          <w:rFonts w:hint="cs"/>
          <w:sz w:val="28"/>
          <w:szCs w:val="28"/>
          <w:rtl/>
          <w:lang w:bidi="ar-IQ"/>
        </w:rPr>
        <w:t xml:space="preserve"> </w:t>
      </w:r>
      <w:r w:rsidR="000B33E0">
        <w:rPr>
          <w:rFonts w:hint="cs"/>
          <w:sz w:val="28"/>
          <w:szCs w:val="28"/>
          <w:rtl/>
          <w:lang w:bidi="ar-IQ"/>
        </w:rPr>
        <w:t>المانعة للتخثر ومزجها جيدا ثم يسحب 300 ماي</w:t>
      </w:r>
      <w:r w:rsidR="0041541F">
        <w:rPr>
          <w:rFonts w:hint="cs"/>
          <w:sz w:val="28"/>
          <w:szCs w:val="28"/>
          <w:rtl/>
          <w:lang w:bidi="ar-IQ"/>
        </w:rPr>
        <w:t xml:space="preserve">كروليتر ويوضع في انبوبة </w:t>
      </w:r>
      <w:proofErr w:type="spellStart"/>
      <w:r w:rsidR="0041541F">
        <w:rPr>
          <w:sz w:val="28"/>
          <w:szCs w:val="28"/>
          <w:lang w:bidi="ar-IQ"/>
        </w:rPr>
        <w:t>eppendrof</w:t>
      </w:r>
      <w:proofErr w:type="spellEnd"/>
      <w:r w:rsidR="0041541F">
        <w:rPr>
          <w:rFonts w:hint="cs"/>
          <w:sz w:val="28"/>
          <w:szCs w:val="28"/>
          <w:rtl/>
          <w:lang w:bidi="ar-IQ"/>
        </w:rPr>
        <w:t xml:space="preserve"> معقمة</w:t>
      </w:r>
      <w:r w:rsidR="000B33E0">
        <w:rPr>
          <w:rFonts w:hint="cs"/>
          <w:sz w:val="28"/>
          <w:szCs w:val="28"/>
          <w:rtl/>
          <w:lang w:bidi="ar-IQ"/>
        </w:rPr>
        <w:t xml:space="preserve">  </w:t>
      </w:r>
      <w:r w:rsidR="00907C98">
        <w:rPr>
          <w:rFonts w:hint="cs"/>
          <w:sz w:val="28"/>
          <w:szCs w:val="28"/>
          <w:rtl/>
          <w:lang w:bidi="ar-IQ"/>
        </w:rPr>
        <w:t>.</w:t>
      </w:r>
    </w:p>
    <w:p w:rsidR="00907C98" w:rsidRDefault="00907C98" w:rsidP="0087331F">
      <w:pPr>
        <w:pStyle w:val="ListParagraph"/>
        <w:numPr>
          <w:ilvl w:val="0"/>
          <w:numId w:val="1"/>
        </w:numPr>
        <w:jc w:val="both"/>
        <w:rPr>
          <w:rFonts w:hint="cs"/>
          <w:sz w:val="28"/>
          <w:szCs w:val="28"/>
          <w:lang w:bidi="ar-IQ"/>
        </w:rPr>
      </w:pPr>
      <w:r w:rsidRPr="0087331F">
        <w:rPr>
          <w:rFonts w:hint="cs"/>
          <w:sz w:val="28"/>
          <w:szCs w:val="28"/>
          <w:rtl/>
          <w:lang w:bidi="ar-IQ"/>
        </w:rPr>
        <w:t xml:space="preserve">يضاف </w:t>
      </w:r>
      <w:r w:rsidR="0087331F">
        <w:rPr>
          <w:rFonts w:hint="cs"/>
          <w:sz w:val="28"/>
          <w:szCs w:val="28"/>
          <w:rtl/>
          <w:lang w:bidi="ar-IQ"/>
        </w:rPr>
        <w:t xml:space="preserve">900 مايكروليتر من محلول تحليل كريات الدم الحمر </w:t>
      </w:r>
      <w:r w:rsidR="0087331F">
        <w:rPr>
          <w:sz w:val="28"/>
          <w:szCs w:val="28"/>
          <w:lang w:bidi="ar-IQ"/>
        </w:rPr>
        <w:t xml:space="preserve">RBC </w:t>
      </w:r>
      <w:proofErr w:type="spellStart"/>
      <w:r w:rsidR="0087331F">
        <w:rPr>
          <w:sz w:val="28"/>
          <w:szCs w:val="28"/>
          <w:lang w:bidi="ar-IQ"/>
        </w:rPr>
        <w:t>Lysis</w:t>
      </w:r>
      <w:proofErr w:type="spellEnd"/>
      <w:r w:rsidR="0087331F">
        <w:rPr>
          <w:sz w:val="28"/>
          <w:szCs w:val="28"/>
          <w:lang w:bidi="ar-IQ"/>
        </w:rPr>
        <w:t xml:space="preserve"> buffer</w:t>
      </w:r>
      <w:r w:rsidR="0087331F">
        <w:rPr>
          <w:rFonts w:hint="cs"/>
          <w:sz w:val="28"/>
          <w:szCs w:val="28"/>
          <w:rtl/>
          <w:lang w:bidi="ar-IQ"/>
        </w:rPr>
        <w:t xml:space="preserve"> ويمزج بقلب الانبوبة لعدة مرات (يجب عدم استخدام المازج </w:t>
      </w:r>
      <w:r w:rsidR="0087331F">
        <w:rPr>
          <w:sz w:val="28"/>
          <w:szCs w:val="28"/>
          <w:lang w:bidi="ar-IQ"/>
        </w:rPr>
        <w:t>vortex</w:t>
      </w:r>
      <w:r w:rsidR="0087331F">
        <w:rPr>
          <w:rFonts w:hint="cs"/>
          <w:sz w:val="28"/>
          <w:szCs w:val="28"/>
          <w:rtl/>
          <w:lang w:bidi="ar-IQ"/>
        </w:rPr>
        <w:t xml:space="preserve">) وتحضن الانابيب بدرجة حرارة الغرفة لمدة 10 دقائق  ثم تنبذ بسرعة </w:t>
      </w:r>
      <w:r w:rsidR="0087331F">
        <w:rPr>
          <w:sz w:val="28"/>
          <w:szCs w:val="28"/>
          <w:lang w:bidi="ar-IQ"/>
        </w:rPr>
        <w:t xml:space="preserve">30000 </w:t>
      </w:r>
      <w:proofErr w:type="spellStart"/>
      <w:r w:rsidR="0087331F">
        <w:rPr>
          <w:sz w:val="28"/>
          <w:szCs w:val="28"/>
          <w:lang w:bidi="ar-IQ"/>
        </w:rPr>
        <w:t>xg</w:t>
      </w:r>
      <w:proofErr w:type="spellEnd"/>
      <w:r w:rsidR="0087331F">
        <w:rPr>
          <w:rFonts w:hint="cs"/>
          <w:sz w:val="28"/>
          <w:szCs w:val="28"/>
          <w:rtl/>
          <w:lang w:bidi="ar-IQ"/>
        </w:rPr>
        <w:t xml:space="preserve"> لمدة خمس دقائق.</w:t>
      </w:r>
    </w:p>
    <w:p w:rsidR="0087331F" w:rsidRDefault="0087331F" w:rsidP="0087331F">
      <w:pPr>
        <w:pStyle w:val="ListParagraph"/>
        <w:numPr>
          <w:ilvl w:val="0"/>
          <w:numId w:val="1"/>
        </w:numPr>
        <w:jc w:val="both"/>
        <w:rPr>
          <w:rFonts w:hint="cs"/>
          <w:sz w:val="28"/>
          <w:szCs w:val="28"/>
          <w:lang w:bidi="ar-IQ"/>
        </w:rPr>
      </w:pPr>
      <w:r>
        <w:rPr>
          <w:rFonts w:hint="cs"/>
          <w:sz w:val="28"/>
          <w:szCs w:val="28"/>
          <w:rtl/>
          <w:lang w:bidi="ar-IQ"/>
        </w:rPr>
        <w:t>يزال الرائق تماما وتعلق الخلايا في 100 مايكروليتر من محلول تحليل كريات الدم الحمر.</w:t>
      </w:r>
    </w:p>
    <w:p w:rsidR="0087331F" w:rsidRPr="0087331F" w:rsidRDefault="007465C3" w:rsidP="0087331F">
      <w:pPr>
        <w:ind w:left="360"/>
        <w:jc w:val="both"/>
        <w:rPr>
          <w:rFonts w:hint="cs"/>
          <w:sz w:val="28"/>
          <w:szCs w:val="28"/>
          <w:rtl/>
          <w:lang w:bidi="ar-IQ"/>
        </w:rPr>
      </w:pPr>
      <w:r>
        <w:rPr>
          <w:rFonts w:hint="cs"/>
          <w:sz w:val="28"/>
          <w:szCs w:val="28"/>
          <w:rtl/>
          <w:lang w:bidi="ar-IQ"/>
        </w:rPr>
        <w:t>*</w:t>
      </w:r>
      <w:r w:rsidR="0087331F">
        <w:rPr>
          <w:rFonts w:hint="cs"/>
          <w:sz w:val="28"/>
          <w:szCs w:val="28"/>
          <w:rtl/>
          <w:lang w:bidi="ar-IQ"/>
        </w:rPr>
        <w:t xml:space="preserve">ملاحظة يتم في الخطوات السابقة التخلص من كريات الدم الحمر بتحليلها في محلول </w:t>
      </w:r>
      <w:r w:rsidR="0087331F">
        <w:rPr>
          <w:sz w:val="28"/>
          <w:szCs w:val="28"/>
          <w:lang w:bidi="ar-IQ"/>
        </w:rPr>
        <w:t xml:space="preserve">hypotonic </w:t>
      </w:r>
      <w:r w:rsidR="0087331F">
        <w:rPr>
          <w:rFonts w:hint="cs"/>
          <w:sz w:val="28"/>
          <w:szCs w:val="28"/>
          <w:rtl/>
          <w:lang w:bidi="ar-IQ"/>
        </w:rPr>
        <w:t>وذلك لعدم احتوائها على حامض نووي من نوع الدنا بسبب عدم احتوائها على انوية</w:t>
      </w:r>
      <w:r>
        <w:rPr>
          <w:rFonts w:hint="cs"/>
          <w:sz w:val="28"/>
          <w:szCs w:val="28"/>
          <w:rtl/>
          <w:lang w:bidi="ar-IQ"/>
        </w:rPr>
        <w:t xml:space="preserve">. وتتم هذه الخطوات في حالة الدم الحديث السحب والمخزون بالتبريد فقط وليس الدم المجمد </w:t>
      </w:r>
      <w:r>
        <w:rPr>
          <w:sz w:val="28"/>
          <w:szCs w:val="28"/>
          <w:lang w:bidi="ar-IQ"/>
        </w:rPr>
        <w:t xml:space="preserve">frozen blood </w:t>
      </w:r>
      <w:r>
        <w:rPr>
          <w:rFonts w:hint="cs"/>
          <w:sz w:val="28"/>
          <w:szCs w:val="28"/>
          <w:rtl/>
          <w:lang w:bidi="ar-IQ"/>
        </w:rPr>
        <w:t xml:space="preserve"> حيث تعامل في هذه الحالة بطريقة اخرى تختلف عن هذه الطريقة</w:t>
      </w:r>
    </w:p>
    <w:p w:rsidR="0087331F" w:rsidRPr="0087331F" w:rsidRDefault="0087331F" w:rsidP="0087331F">
      <w:pPr>
        <w:jc w:val="both"/>
        <w:rPr>
          <w:sz w:val="28"/>
          <w:szCs w:val="28"/>
          <w:lang w:bidi="ar-IQ"/>
        </w:rPr>
      </w:pPr>
      <w:r>
        <w:rPr>
          <w:rFonts w:hint="cs"/>
          <w:sz w:val="28"/>
          <w:szCs w:val="28"/>
          <w:rtl/>
          <w:lang w:bidi="ar-IQ"/>
        </w:rPr>
        <w:t>ثانيا: تحليل الخلايا الحاوية على الانوية</w:t>
      </w:r>
    </w:p>
    <w:p w:rsidR="00907C98" w:rsidRPr="007465C3" w:rsidRDefault="00907C98" w:rsidP="007465C3">
      <w:pPr>
        <w:pStyle w:val="ListParagraph"/>
        <w:numPr>
          <w:ilvl w:val="0"/>
          <w:numId w:val="3"/>
        </w:numPr>
        <w:jc w:val="both"/>
        <w:rPr>
          <w:sz w:val="28"/>
          <w:szCs w:val="28"/>
          <w:lang w:bidi="ar-IQ"/>
        </w:rPr>
      </w:pPr>
      <w:r w:rsidRPr="007465C3">
        <w:rPr>
          <w:rFonts w:hint="cs"/>
          <w:sz w:val="28"/>
          <w:szCs w:val="28"/>
          <w:rtl/>
          <w:lang w:bidi="ar-IQ"/>
        </w:rPr>
        <w:t xml:space="preserve">يضاف </w:t>
      </w:r>
      <w:r w:rsidR="007465C3">
        <w:rPr>
          <w:rFonts w:hint="cs"/>
          <w:sz w:val="28"/>
          <w:szCs w:val="28"/>
          <w:rtl/>
          <w:lang w:bidi="ar-IQ"/>
        </w:rPr>
        <w:t xml:space="preserve"> 200 مايكروليتر من محلول تحطيم الخلايا </w:t>
      </w:r>
      <w:r w:rsidR="007465C3">
        <w:rPr>
          <w:sz w:val="28"/>
          <w:szCs w:val="28"/>
          <w:lang w:bidi="ar-IQ"/>
        </w:rPr>
        <w:t>FABG Buffer</w:t>
      </w:r>
      <w:r w:rsidR="007465C3">
        <w:rPr>
          <w:rFonts w:hint="cs"/>
          <w:sz w:val="28"/>
          <w:szCs w:val="28"/>
          <w:rtl/>
          <w:lang w:bidi="ar-IQ"/>
        </w:rPr>
        <w:t xml:space="preserve"> ويمزج بالمازج. </w:t>
      </w:r>
    </w:p>
    <w:p w:rsidR="007465C3" w:rsidRDefault="007465C3" w:rsidP="007465C3">
      <w:pPr>
        <w:pStyle w:val="ListParagraph"/>
        <w:numPr>
          <w:ilvl w:val="0"/>
          <w:numId w:val="3"/>
        </w:numPr>
        <w:jc w:val="both"/>
        <w:rPr>
          <w:rFonts w:hint="cs"/>
          <w:sz w:val="28"/>
          <w:szCs w:val="28"/>
          <w:lang w:bidi="ar-IQ"/>
        </w:rPr>
      </w:pPr>
      <w:r>
        <w:rPr>
          <w:rFonts w:hint="cs"/>
          <w:sz w:val="28"/>
          <w:szCs w:val="28"/>
          <w:rtl/>
          <w:lang w:bidi="ar-IQ"/>
        </w:rPr>
        <w:t>تحضن الانابيب بدرجة حرارة الغرفة لمدة 10 دقائق وخلال فترة الحضن تقلب الانبوبة كل 3 دقائق.</w:t>
      </w:r>
    </w:p>
    <w:p w:rsidR="007465C3" w:rsidRDefault="007465C3" w:rsidP="007465C3">
      <w:pPr>
        <w:pStyle w:val="ListParagraph"/>
        <w:numPr>
          <w:ilvl w:val="0"/>
          <w:numId w:val="3"/>
        </w:numPr>
        <w:jc w:val="both"/>
        <w:rPr>
          <w:rFonts w:hint="cs"/>
          <w:sz w:val="28"/>
          <w:szCs w:val="28"/>
          <w:lang w:bidi="ar-IQ"/>
        </w:rPr>
      </w:pPr>
      <w:r>
        <w:rPr>
          <w:rFonts w:hint="cs"/>
          <w:sz w:val="28"/>
          <w:szCs w:val="28"/>
          <w:rtl/>
          <w:lang w:bidi="ar-IQ"/>
        </w:rPr>
        <w:t xml:space="preserve">في حالة الرغبة بالتخلص من الحامض النووي الرايبوزي يتم اضافة 5 مايكروليتر من محلول انزيم  </w:t>
      </w:r>
      <w:proofErr w:type="spellStart"/>
      <w:r>
        <w:rPr>
          <w:sz w:val="28"/>
          <w:szCs w:val="28"/>
          <w:lang w:bidi="ar-IQ"/>
        </w:rPr>
        <w:t>rnase</w:t>
      </w:r>
      <w:proofErr w:type="spellEnd"/>
      <w:r>
        <w:rPr>
          <w:sz w:val="28"/>
          <w:szCs w:val="28"/>
          <w:lang w:bidi="ar-IQ"/>
        </w:rPr>
        <w:t xml:space="preserve"> a</w:t>
      </w:r>
      <w:r>
        <w:rPr>
          <w:rFonts w:hint="cs"/>
          <w:sz w:val="28"/>
          <w:szCs w:val="28"/>
          <w:rtl/>
          <w:lang w:bidi="ar-IQ"/>
        </w:rPr>
        <w:t xml:space="preserve"> ويحضن لمدة 5 دقائق بدرجة حرارة الغرفة.</w:t>
      </w:r>
    </w:p>
    <w:p w:rsidR="007465C3" w:rsidRPr="007465C3" w:rsidRDefault="007465C3" w:rsidP="007465C3">
      <w:pPr>
        <w:jc w:val="both"/>
        <w:rPr>
          <w:sz w:val="28"/>
          <w:szCs w:val="28"/>
          <w:lang w:bidi="ar-IQ"/>
        </w:rPr>
      </w:pPr>
      <w:r>
        <w:rPr>
          <w:rFonts w:hint="cs"/>
          <w:sz w:val="28"/>
          <w:szCs w:val="28"/>
          <w:rtl/>
          <w:lang w:bidi="ar-IQ"/>
        </w:rPr>
        <w:t>ثالثا: ارتباط الدنا بالاغشية</w:t>
      </w:r>
      <w:r w:rsidR="00D75D5E">
        <w:rPr>
          <w:sz w:val="28"/>
          <w:szCs w:val="28"/>
          <w:lang w:bidi="ar-IQ"/>
        </w:rPr>
        <w:t xml:space="preserve"> DNA Binding </w:t>
      </w:r>
    </w:p>
    <w:p w:rsidR="00907C98" w:rsidRPr="007465C3" w:rsidRDefault="007465C3" w:rsidP="007465C3">
      <w:pPr>
        <w:pStyle w:val="ListParagraph"/>
        <w:numPr>
          <w:ilvl w:val="0"/>
          <w:numId w:val="4"/>
        </w:numPr>
        <w:jc w:val="both"/>
        <w:rPr>
          <w:sz w:val="28"/>
          <w:szCs w:val="28"/>
          <w:lang w:bidi="ar-IQ"/>
        </w:rPr>
      </w:pPr>
      <w:r>
        <w:rPr>
          <w:rFonts w:hint="cs"/>
          <w:sz w:val="28"/>
          <w:szCs w:val="28"/>
          <w:rtl/>
          <w:lang w:bidi="ar-IQ"/>
        </w:rPr>
        <w:t xml:space="preserve">يضاف 200 مايكروليتر من الايثانول النقي ويمزج بالمازج لمدة 10 </w:t>
      </w:r>
      <w:r>
        <w:rPr>
          <w:sz w:val="28"/>
          <w:szCs w:val="28"/>
          <w:lang w:bidi="ar-IQ"/>
        </w:rPr>
        <w:t>sec</w:t>
      </w:r>
      <w:r w:rsidR="00907C98" w:rsidRPr="007465C3">
        <w:rPr>
          <w:rFonts w:hint="cs"/>
          <w:sz w:val="28"/>
          <w:szCs w:val="28"/>
          <w:rtl/>
          <w:lang w:bidi="ar-IQ"/>
        </w:rPr>
        <w:t>.</w:t>
      </w:r>
    </w:p>
    <w:p w:rsidR="00D75D5E" w:rsidRDefault="00907C98" w:rsidP="007465C3">
      <w:pPr>
        <w:pStyle w:val="ListParagraph"/>
        <w:numPr>
          <w:ilvl w:val="0"/>
          <w:numId w:val="4"/>
        </w:numPr>
        <w:jc w:val="both"/>
        <w:rPr>
          <w:rFonts w:hint="cs"/>
          <w:sz w:val="28"/>
          <w:szCs w:val="28"/>
          <w:lang w:bidi="ar-IQ"/>
        </w:rPr>
      </w:pPr>
      <w:r>
        <w:rPr>
          <w:rFonts w:hint="cs"/>
          <w:sz w:val="28"/>
          <w:szCs w:val="28"/>
          <w:rtl/>
          <w:lang w:bidi="ar-IQ"/>
        </w:rPr>
        <w:t>ت</w:t>
      </w:r>
      <w:r w:rsidR="007465C3">
        <w:rPr>
          <w:rFonts w:hint="cs"/>
          <w:sz w:val="28"/>
          <w:szCs w:val="28"/>
          <w:rtl/>
          <w:lang w:bidi="ar-IQ"/>
        </w:rPr>
        <w:t xml:space="preserve">وضع انابيب الفصل </w:t>
      </w:r>
      <w:r w:rsidR="007465C3">
        <w:rPr>
          <w:sz w:val="28"/>
          <w:szCs w:val="28"/>
          <w:lang w:bidi="ar-IQ"/>
        </w:rPr>
        <w:t>(FABG Colum)</w:t>
      </w:r>
      <w:r w:rsidR="00D75D5E">
        <w:rPr>
          <w:rFonts w:hint="cs"/>
          <w:sz w:val="28"/>
          <w:szCs w:val="28"/>
          <w:rtl/>
          <w:lang w:bidi="ar-IQ"/>
        </w:rPr>
        <w:t xml:space="preserve"> او اعمدة الفصل </w:t>
      </w:r>
      <w:r w:rsidR="00D75D5E">
        <w:rPr>
          <w:sz w:val="28"/>
          <w:szCs w:val="28"/>
          <w:lang w:bidi="ar-IQ"/>
        </w:rPr>
        <w:t xml:space="preserve">(separation </w:t>
      </w:r>
      <w:proofErr w:type="spellStart"/>
      <w:r w:rsidR="00D75D5E">
        <w:rPr>
          <w:sz w:val="28"/>
          <w:szCs w:val="28"/>
          <w:lang w:bidi="ar-IQ"/>
        </w:rPr>
        <w:t>colum</w:t>
      </w:r>
      <w:proofErr w:type="spellEnd"/>
      <w:r w:rsidR="00D75D5E">
        <w:rPr>
          <w:sz w:val="28"/>
          <w:szCs w:val="28"/>
          <w:lang w:bidi="ar-IQ"/>
        </w:rPr>
        <w:t xml:space="preserve">) </w:t>
      </w:r>
      <w:r w:rsidR="00D75D5E">
        <w:rPr>
          <w:rFonts w:hint="cs"/>
          <w:sz w:val="28"/>
          <w:szCs w:val="28"/>
          <w:rtl/>
          <w:lang w:bidi="ar-IQ"/>
        </w:rPr>
        <w:t xml:space="preserve"> في انابيب الجمع بعناية.</w:t>
      </w:r>
    </w:p>
    <w:p w:rsidR="00D75D5E" w:rsidRDefault="00D75D5E" w:rsidP="007465C3">
      <w:pPr>
        <w:pStyle w:val="ListParagraph"/>
        <w:numPr>
          <w:ilvl w:val="0"/>
          <w:numId w:val="4"/>
        </w:numPr>
        <w:jc w:val="both"/>
        <w:rPr>
          <w:rFonts w:hint="cs"/>
          <w:sz w:val="28"/>
          <w:szCs w:val="28"/>
          <w:lang w:bidi="ar-IQ"/>
        </w:rPr>
      </w:pPr>
      <w:r>
        <w:rPr>
          <w:rFonts w:hint="cs"/>
          <w:sz w:val="28"/>
          <w:szCs w:val="28"/>
          <w:rtl/>
          <w:lang w:bidi="ar-IQ"/>
        </w:rPr>
        <w:lastRenderedPageBreak/>
        <w:t>تنقل العينة الى داخل انابيب الفصل وتنبذ بسرعة 14000 دورة/ دقيقة لمدة 3 دقائق. ثم يزال الراشح من انابيب الجمع ويعاد وضع انابيب الفصل في انابيب جمع مرة ثانية.</w:t>
      </w:r>
    </w:p>
    <w:p w:rsidR="00907C98" w:rsidRPr="00D75D5E" w:rsidRDefault="00D75D5E" w:rsidP="00D75D5E">
      <w:pPr>
        <w:jc w:val="both"/>
        <w:rPr>
          <w:rFonts w:hint="cs"/>
          <w:sz w:val="28"/>
          <w:szCs w:val="28"/>
          <w:rtl/>
          <w:lang w:bidi="ar-IQ"/>
        </w:rPr>
      </w:pPr>
      <w:r>
        <w:rPr>
          <w:rFonts w:hint="cs"/>
          <w:sz w:val="28"/>
          <w:szCs w:val="28"/>
          <w:rtl/>
          <w:lang w:bidi="ar-IQ"/>
        </w:rPr>
        <w:t xml:space="preserve">الغسل </w:t>
      </w:r>
      <w:r>
        <w:rPr>
          <w:sz w:val="28"/>
          <w:szCs w:val="28"/>
          <w:lang w:bidi="ar-IQ"/>
        </w:rPr>
        <w:t>Washing</w:t>
      </w:r>
      <w:r>
        <w:rPr>
          <w:rFonts w:hint="cs"/>
          <w:sz w:val="28"/>
          <w:szCs w:val="28"/>
          <w:rtl/>
          <w:lang w:bidi="ar-IQ"/>
        </w:rPr>
        <w:t xml:space="preserve"> :</w:t>
      </w:r>
    </w:p>
    <w:p w:rsidR="00907C98" w:rsidRPr="00D75D5E" w:rsidRDefault="00D75D5E" w:rsidP="00D75D5E">
      <w:pPr>
        <w:pStyle w:val="ListParagraph"/>
        <w:numPr>
          <w:ilvl w:val="0"/>
          <w:numId w:val="5"/>
        </w:numPr>
        <w:jc w:val="both"/>
        <w:rPr>
          <w:sz w:val="28"/>
          <w:szCs w:val="28"/>
          <w:lang w:bidi="ar-IQ"/>
        </w:rPr>
      </w:pPr>
      <w:r>
        <w:rPr>
          <w:rFonts w:hint="cs"/>
          <w:sz w:val="28"/>
          <w:szCs w:val="28"/>
          <w:rtl/>
          <w:lang w:bidi="ar-IQ"/>
        </w:rPr>
        <w:t xml:space="preserve"> يضاف 400 مايكروليتر من محلول الغسل الاول </w:t>
      </w:r>
      <w:r>
        <w:rPr>
          <w:sz w:val="28"/>
          <w:szCs w:val="28"/>
          <w:lang w:bidi="ar-IQ"/>
        </w:rPr>
        <w:t xml:space="preserve"> W1</w:t>
      </w:r>
      <w:r>
        <w:rPr>
          <w:rFonts w:hint="cs"/>
          <w:sz w:val="28"/>
          <w:szCs w:val="28"/>
          <w:rtl/>
          <w:lang w:bidi="ar-IQ"/>
        </w:rPr>
        <w:t>الى انابيب الفصل وينبذ بسرعة 14000 دورة/ دقيقة لمدة 30 ثانية</w:t>
      </w:r>
      <w:r w:rsidR="00F04138" w:rsidRPr="00D75D5E">
        <w:rPr>
          <w:rFonts w:hint="cs"/>
          <w:sz w:val="28"/>
          <w:szCs w:val="28"/>
          <w:rtl/>
          <w:lang w:bidi="ar-IQ"/>
        </w:rPr>
        <w:t>.</w:t>
      </w:r>
    </w:p>
    <w:p w:rsidR="00F04138" w:rsidRDefault="00D75D5E" w:rsidP="00D75D5E">
      <w:pPr>
        <w:pStyle w:val="ListParagraph"/>
        <w:numPr>
          <w:ilvl w:val="0"/>
          <w:numId w:val="5"/>
        </w:numPr>
        <w:jc w:val="both"/>
        <w:rPr>
          <w:sz w:val="28"/>
          <w:szCs w:val="28"/>
          <w:lang w:bidi="ar-IQ"/>
        </w:rPr>
      </w:pPr>
      <w:r>
        <w:rPr>
          <w:rFonts w:hint="cs"/>
          <w:sz w:val="28"/>
          <w:szCs w:val="28"/>
          <w:rtl/>
          <w:lang w:bidi="ar-IQ"/>
        </w:rPr>
        <w:t>يزال الراشح ويغسل الدنا باضافة 600 مايكروليتر من محلول الغسل الثاني</w:t>
      </w:r>
      <w:r>
        <w:rPr>
          <w:sz w:val="28"/>
          <w:szCs w:val="28"/>
          <w:lang w:bidi="ar-IQ"/>
        </w:rPr>
        <w:t xml:space="preserve"> Wash buffer</w:t>
      </w:r>
      <w:r>
        <w:rPr>
          <w:rFonts w:hint="cs"/>
          <w:sz w:val="28"/>
          <w:szCs w:val="28"/>
          <w:rtl/>
          <w:lang w:bidi="ar-IQ"/>
        </w:rPr>
        <w:t xml:space="preserve"> ثم ينبذ ويزال الراشح</w:t>
      </w:r>
      <w:r w:rsidR="00F04138">
        <w:rPr>
          <w:rFonts w:hint="cs"/>
          <w:sz w:val="28"/>
          <w:szCs w:val="28"/>
          <w:rtl/>
          <w:lang w:bidi="ar-IQ"/>
        </w:rPr>
        <w:t>.</w:t>
      </w:r>
    </w:p>
    <w:p w:rsidR="00F04138" w:rsidRDefault="00D75D5E" w:rsidP="00D75D5E">
      <w:pPr>
        <w:pStyle w:val="ListParagraph"/>
        <w:numPr>
          <w:ilvl w:val="0"/>
          <w:numId w:val="5"/>
        </w:numPr>
        <w:jc w:val="both"/>
        <w:rPr>
          <w:rFonts w:hint="cs"/>
          <w:sz w:val="28"/>
          <w:szCs w:val="28"/>
          <w:lang w:bidi="ar-IQ"/>
        </w:rPr>
      </w:pPr>
      <w:r>
        <w:rPr>
          <w:rFonts w:hint="cs"/>
          <w:sz w:val="28"/>
          <w:szCs w:val="28"/>
          <w:rtl/>
          <w:lang w:bidi="ar-IQ"/>
        </w:rPr>
        <w:t xml:space="preserve">يجفف الدنا بوضع اعمدة الفصل في انابيب ابندروف معقمة </w:t>
      </w:r>
      <w:r w:rsidR="00485064">
        <w:rPr>
          <w:rFonts w:hint="cs"/>
          <w:sz w:val="28"/>
          <w:szCs w:val="28"/>
          <w:rtl/>
          <w:lang w:bidi="ar-IQ"/>
        </w:rPr>
        <w:t>ونبذه مركزيا لمدة 3 دقائق.  (لغرض التخلص من بقايا محلول الغسل لان وجودها يقلل من ذوبان الدنا في محلوله ويجعله غير ملائم للاستخدامات اللاحقة.</w:t>
      </w:r>
    </w:p>
    <w:p w:rsidR="00485064" w:rsidRDefault="00485064" w:rsidP="00485064">
      <w:pPr>
        <w:jc w:val="both"/>
        <w:rPr>
          <w:sz w:val="28"/>
          <w:szCs w:val="28"/>
          <w:lang w:bidi="ar-IQ"/>
        </w:rPr>
      </w:pPr>
      <w:r>
        <w:rPr>
          <w:rFonts w:hint="cs"/>
          <w:sz w:val="28"/>
          <w:szCs w:val="28"/>
          <w:rtl/>
          <w:lang w:bidi="ar-IQ"/>
        </w:rPr>
        <w:t xml:space="preserve">اذابة الدنا </w:t>
      </w:r>
      <w:r>
        <w:rPr>
          <w:sz w:val="28"/>
          <w:szCs w:val="28"/>
          <w:lang w:bidi="ar-IQ"/>
        </w:rPr>
        <w:t>Elution</w:t>
      </w:r>
    </w:p>
    <w:p w:rsidR="00485064" w:rsidRDefault="00485064" w:rsidP="00485064">
      <w:pPr>
        <w:pStyle w:val="ListParagraph"/>
        <w:numPr>
          <w:ilvl w:val="0"/>
          <w:numId w:val="7"/>
        </w:numPr>
        <w:jc w:val="both"/>
        <w:rPr>
          <w:rFonts w:hint="cs"/>
          <w:sz w:val="28"/>
          <w:szCs w:val="28"/>
          <w:lang w:bidi="ar-IQ"/>
        </w:rPr>
      </w:pPr>
      <w:r>
        <w:rPr>
          <w:rFonts w:hint="cs"/>
          <w:sz w:val="28"/>
          <w:szCs w:val="28"/>
          <w:rtl/>
          <w:lang w:bidi="ar-IQ"/>
        </w:rPr>
        <w:t xml:space="preserve">يضاف 100 مايكروليتر من محلول جمع الدنا </w:t>
      </w:r>
      <w:r>
        <w:rPr>
          <w:sz w:val="28"/>
          <w:szCs w:val="28"/>
          <w:lang w:bidi="ar-IQ"/>
        </w:rPr>
        <w:t>elution buffer</w:t>
      </w:r>
      <w:r>
        <w:rPr>
          <w:rFonts w:hint="cs"/>
          <w:sz w:val="28"/>
          <w:szCs w:val="28"/>
          <w:rtl/>
          <w:lang w:bidi="ar-IQ"/>
        </w:rPr>
        <w:t xml:space="preserve"> او محلول </w:t>
      </w:r>
      <w:r>
        <w:rPr>
          <w:sz w:val="28"/>
          <w:szCs w:val="28"/>
          <w:lang w:bidi="ar-IQ"/>
        </w:rPr>
        <w:t xml:space="preserve">TE </w:t>
      </w:r>
      <w:r>
        <w:rPr>
          <w:rFonts w:hint="cs"/>
          <w:sz w:val="28"/>
          <w:szCs w:val="28"/>
          <w:rtl/>
          <w:lang w:bidi="ar-IQ"/>
        </w:rPr>
        <w:t>المسخن الى درجة 70 مئوي  ويترك لمدة 5 دقائق او لحين امتصاصه تماما من الاغشية.  (مالسبب)</w:t>
      </w:r>
    </w:p>
    <w:p w:rsidR="00D4413E" w:rsidRPr="00485064" w:rsidRDefault="00485064" w:rsidP="00485064">
      <w:pPr>
        <w:pStyle w:val="ListParagraph"/>
        <w:numPr>
          <w:ilvl w:val="0"/>
          <w:numId w:val="7"/>
        </w:numPr>
        <w:jc w:val="both"/>
        <w:rPr>
          <w:sz w:val="28"/>
          <w:szCs w:val="28"/>
          <w:rtl/>
          <w:lang w:bidi="ar-IQ"/>
        </w:rPr>
      </w:pPr>
      <w:r>
        <w:rPr>
          <w:rFonts w:hint="cs"/>
          <w:sz w:val="28"/>
          <w:szCs w:val="28"/>
          <w:rtl/>
          <w:lang w:bidi="ar-IQ"/>
        </w:rPr>
        <w:t>تنبذ الانابيب بسرعة 14000 دورة لمدة 30 ثانية ثم ترفع انابيب الفصل ويقسم الدنا الناتج على انابيب صغيرة ويخزن بالتجميد لحين الاستخدام.</w:t>
      </w:r>
    </w:p>
    <w:p w:rsidR="00F04138" w:rsidRPr="00F04138" w:rsidRDefault="00F04138" w:rsidP="00F04138">
      <w:pPr>
        <w:jc w:val="both"/>
        <w:rPr>
          <w:sz w:val="28"/>
          <w:szCs w:val="28"/>
          <w:rtl/>
          <w:lang w:bidi="ar-IQ"/>
        </w:rPr>
      </w:pPr>
    </w:p>
    <w:sectPr w:rsidR="00F04138" w:rsidRPr="00F04138" w:rsidSect="00025F8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9DF"/>
    <w:multiLevelType w:val="hybridMultilevel"/>
    <w:tmpl w:val="503EDBA8"/>
    <w:lvl w:ilvl="0" w:tplc="046026EA">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27536A"/>
    <w:multiLevelType w:val="hybridMultilevel"/>
    <w:tmpl w:val="4ABA1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2E38E6"/>
    <w:multiLevelType w:val="hybridMultilevel"/>
    <w:tmpl w:val="683068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57240E"/>
    <w:multiLevelType w:val="hybridMultilevel"/>
    <w:tmpl w:val="49FCB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142464A"/>
    <w:multiLevelType w:val="hybridMultilevel"/>
    <w:tmpl w:val="89786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D84B85"/>
    <w:multiLevelType w:val="hybridMultilevel"/>
    <w:tmpl w:val="5F28D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FB7214C"/>
    <w:multiLevelType w:val="hybridMultilevel"/>
    <w:tmpl w:val="14B48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20"/>
  <w:characterSpacingControl w:val="doNotCompress"/>
  <w:compat/>
  <w:rsids>
    <w:rsidRoot w:val="00907C98"/>
    <w:rsid w:val="00025F87"/>
    <w:rsid w:val="000B33E0"/>
    <w:rsid w:val="00134F3D"/>
    <w:rsid w:val="0019083D"/>
    <w:rsid w:val="00204937"/>
    <w:rsid w:val="00253FEF"/>
    <w:rsid w:val="0041541F"/>
    <w:rsid w:val="00485064"/>
    <w:rsid w:val="007465C3"/>
    <w:rsid w:val="0087331F"/>
    <w:rsid w:val="00907C98"/>
    <w:rsid w:val="00D1100A"/>
    <w:rsid w:val="00D4413E"/>
    <w:rsid w:val="00D75D5E"/>
    <w:rsid w:val="00D922DB"/>
    <w:rsid w:val="00E17FCC"/>
    <w:rsid w:val="00F04138"/>
    <w:rsid w:val="00F17DD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2D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C9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HASSANIN</dc:creator>
  <cp:keywords/>
  <dc:description/>
  <cp:lastModifiedBy>HASSANIN</cp:lastModifiedBy>
  <cp:revision>8</cp:revision>
  <cp:lastPrinted>2017-11-14T19:18:00Z</cp:lastPrinted>
  <dcterms:created xsi:type="dcterms:W3CDTF">2017-11-14T18:53:00Z</dcterms:created>
  <dcterms:modified xsi:type="dcterms:W3CDTF">2017-11-21T18:00:00Z</dcterms:modified>
</cp:coreProperties>
</file>