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19E" w:rsidRDefault="00A4619E" w:rsidP="00A4619E">
      <w:pPr>
        <w:rPr>
          <w:rFonts w:hint="cs"/>
          <w:sz w:val="32"/>
          <w:szCs w:val="32"/>
          <w:rtl/>
          <w:lang w:bidi="ar-IQ"/>
        </w:rPr>
      </w:pPr>
      <w:r>
        <w:rPr>
          <w:rFonts w:hint="cs"/>
          <w:sz w:val="32"/>
          <w:szCs w:val="32"/>
          <w:rtl/>
          <w:lang w:bidi="ar-IQ"/>
        </w:rPr>
        <w:t>المحاضرة الثامنة</w:t>
      </w:r>
    </w:p>
    <w:p w:rsidR="00A4619E" w:rsidRDefault="00A4619E" w:rsidP="00A4619E">
      <w:pPr>
        <w:rPr>
          <w:rFonts w:hint="cs"/>
          <w:sz w:val="32"/>
          <w:szCs w:val="32"/>
          <w:rtl/>
          <w:lang w:bidi="ar-IQ"/>
        </w:rPr>
      </w:pPr>
      <w:r>
        <w:rPr>
          <w:rFonts w:hint="cs"/>
          <w:sz w:val="32"/>
          <w:szCs w:val="32"/>
          <w:rtl/>
          <w:lang w:bidi="ar-IQ"/>
        </w:rPr>
        <w:t xml:space="preserve">ما يجري فيه القياس وما لا يجري </w:t>
      </w:r>
    </w:p>
    <w:p w:rsidR="00A4619E" w:rsidRDefault="00A4619E" w:rsidP="00A4619E">
      <w:pPr>
        <w:rPr>
          <w:rFonts w:hint="cs"/>
          <w:sz w:val="32"/>
          <w:szCs w:val="32"/>
          <w:rtl/>
          <w:lang w:bidi="ar-IQ"/>
        </w:rPr>
      </w:pPr>
      <w:r>
        <w:rPr>
          <w:rFonts w:hint="cs"/>
          <w:sz w:val="32"/>
          <w:szCs w:val="32"/>
          <w:rtl/>
          <w:lang w:bidi="ar-IQ"/>
        </w:rPr>
        <w:t xml:space="preserve">أولا : ما لا يجري فيه القياس </w:t>
      </w:r>
    </w:p>
    <w:p w:rsidR="00A4619E" w:rsidRDefault="00A4619E" w:rsidP="00A4619E">
      <w:pPr>
        <w:rPr>
          <w:rFonts w:hint="cs"/>
          <w:sz w:val="32"/>
          <w:szCs w:val="32"/>
          <w:rtl/>
          <w:lang w:bidi="ar-IQ"/>
        </w:rPr>
      </w:pPr>
      <w:r>
        <w:rPr>
          <w:rFonts w:hint="cs"/>
          <w:sz w:val="32"/>
          <w:szCs w:val="32"/>
          <w:rtl/>
          <w:lang w:bidi="ar-IQ"/>
        </w:rPr>
        <w:t xml:space="preserve">ليس كل حكم قابلا للاجتهاد ، والقياس عملية اجتهادية تستهدف توسيع مفهوم النص وتعميمه ، والاجتهاد والتوسيع إن جازا في بعض الإحكام كالمعاملات فأنهما غير جائزين في </w:t>
      </w:r>
      <w:proofErr w:type="spellStart"/>
      <w:r>
        <w:rPr>
          <w:rFonts w:hint="cs"/>
          <w:sz w:val="32"/>
          <w:szCs w:val="32"/>
          <w:rtl/>
          <w:lang w:bidi="ar-IQ"/>
        </w:rPr>
        <w:t>احكام</w:t>
      </w:r>
      <w:proofErr w:type="spellEnd"/>
      <w:r>
        <w:rPr>
          <w:rFonts w:hint="cs"/>
          <w:sz w:val="32"/>
          <w:szCs w:val="32"/>
          <w:rtl/>
          <w:lang w:bidi="ar-IQ"/>
        </w:rPr>
        <w:t xml:space="preserve"> </w:t>
      </w:r>
      <w:proofErr w:type="spellStart"/>
      <w:r>
        <w:rPr>
          <w:rFonts w:hint="cs"/>
          <w:sz w:val="32"/>
          <w:szCs w:val="32"/>
          <w:rtl/>
          <w:lang w:bidi="ar-IQ"/>
        </w:rPr>
        <w:t>اخرى</w:t>
      </w:r>
      <w:proofErr w:type="spellEnd"/>
      <w:r>
        <w:rPr>
          <w:rFonts w:hint="cs"/>
          <w:sz w:val="32"/>
          <w:szCs w:val="32"/>
          <w:rtl/>
          <w:lang w:bidi="ar-IQ"/>
        </w:rPr>
        <w:t xml:space="preserve"> كالجنايات والعبادات والمقدرات وما لا يمكن تعقل عللها كالآتي : </w:t>
      </w:r>
    </w:p>
    <w:p w:rsidR="00A4619E" w:rsidRDefault="00A4619E" w:rsidP="00A4619E">
      <w:pPr>
        <w:rPr>
          <w:rFonts w:hint="cs"/>
          <w:sz w:val="32"/>
          <w:szCs w:val="32"/>
          <w:rtl/>
          <w:lang w:bidi="ar-IQ"/>
        </w:rPr>
      </w:pPr>
      <w:r>
        <w:rPr>
          <w:rFonts w:hint="cs"/>
          <w:sz w:val="32"/>
          <w:szCs w:val="32"/>
          <w:rtl/>
          <w:lang w:bidi="ar-IQ"/>
        </w:rPr>
        <w:t xml:space="preserve">1 ـ </w:t>
      </w:r>
      <w:proofErr w:type="spellStart"/>
      <w:r>
        <w:rPr>
          <w:rFonts w:hint="cs"/>
          <w:sz w:val="32"/>
          <w:szCs w:val="32"/>
          <w:rtl/>
          <w:lang w:bidi="ar-IQ"/>
        </w:rPr>
        <w:t>لايجوز</w:t>
      </w:r>
      <w:proofErr w:type="spellEnd"/>
      <w:r>
        <w:rPr>
          <w:rFonts w:hint="cs"/>
          <w:sz w:val="32"/>
          <w:szCs w:val="32"/>
          <w:rtl/>
          <w:lang w:bidi="ar-IQ"/>
        </w:rPr>
        <w:t xml:space="preserve"> القياس في الجنايات ، لان الشريعة الإسلامية </w:t>
      </w:r>
      <w:proofErr w:type="spellStart"/>
      <w:r>
        <w:rPr>
          <w:rFonts w:hint="cs"/>
          <w:sz w:val="32"/>
          <w:szCs w:val="32"/>
          <w:rtl/>
          <w:lang w:bidi="ar-IQ"/>
        </w:rPr>
        <w:t>اول</w:t>
      </w:r>
      <w:proofErr w:type="spellEnd"/>
      <w:r>
        <w:rPr>
          <w:rFonts w:hint="cs"/>
          <w:sz w:val="32"/>
          <w:szCs w:val="32"/>
          <w:rtl/>
          <w:lang w:bidi="ar-IQ"/>
        </w:rPr>
        <w:t xml:space="preserve"> شريعة </w:t>
      </w:r>
      <w:proofErr w:type="spellStart"/>
      <w:r>
        <w:rPr>
          <w:rFonts w:hint="cs"/>
          <w:sz w:val="32"/>
          <w:szCs w:val="32"/>
          <w:rtl/>
          <w:lang w:bidi="ar-IQ"/>
        </w:rPr>
        <w:t>اتت</w:t>
      </w:r>
      <w:proofErr w:type="spellEnd"/>
      <w:r>
        <w:rPr>
          <w:rFonts w:hint="cs"/>
          <w:sz w:val="32"/>
          <w:szCs w:val="32"/>
          <w:rtl/>
          <w:lang w:bidi="ar-IQ"/>
        </w:rPr>
        <w:t xml:space="preserve"> بمبدأ الشرعية ( </w:t>
      </w:r>
      <w:proofErr w:type="spellStart"/>
      <w:r>
        <w:rPr>
          <w:rFonts w:hint="cs"/>
          <w:sz w:val="32"/>
          <w:szCs w:val="32"/>
          <w:rtl/>
          <w:lang w:bidi="ar-IQ"/>
        </w:rPr>
        <w:t>لاجريمة</w:t>
      </w:r>
      <w:proofErr w:type="spellEnd"/>
      <w:r>
        <w:rPr>
          <w:rFonts w:hint="cs"/>
          <w:sz w:val="32"/>
          <w:szCs w:val="32"/>
          <w:rtl/>
          <w:lang w:bidi="ar-IQ"/>
        </w:rPr>
        <w:t xml:space="preserve"> ولا عقوبة إلا بنص ) ولا يملك القاضي سلطة استحداث الجريمة أو العقوبة لكن له سلطة التخفيف والتشديد في العقوبات </w:t>
      </w:r>
      <w:proofErr w:type="spellStart"/>
      <w:r>
        <w:rPr>
          <w:rFonts w:hint="cs"/>
          <w:sz w:val="32"/>
          <w:szCs w:val="32"/>
          <w:rtl/>
          <w:lang w:bidi="ar-IQ"/>
        </w:rPr>
        <w:t>التعزيرية</w:t>
      </w:r>
      <w:proofErr w:type="spellEnd"/>
      <w:r>
        <w:rPr>
          <w:rFonts w:hint="cs"/>
          <w:sz w:val="32"/>
          <w:szCs w:val="32"/>
          <w:rtl/>
          <w:lang w:bidi="ar-IQ"/>
        </w:rPr>
        <w:t xml:space="preserve"> في ضوء الظروف المخففة والمشددة . هذا من جهة ومن جهة أخرى فان القياس دليل ظني ، والظن سبيل الخطأ فهو شبهة فلا يثبت بت ما يسقط بالشبهات . </w:t>
      </w:r>
    </w:p>
    <w:p w:rsidR="00614D20" w:rsidRDefault="00614D20" w:rsidP="00A4619E">
      <w:pPr>
        <w:rPr>
          <w:rFonts w:hint="cs"/>
          <w:sz w:val="32"/>
          <w:szCs w:val="32"/>
          <w:rtl/>
          <w:lang w:bidi="ar-IQ"/>
        </w:rPr>
      </w:pPr>
      <w:r>
        <w:rPr>
          <w:rFonts w:hint="cs"/>
          <w:sz w:val="32"/>
          <w:szCs w:val="32"/>
          <w:rtl/>
          <w:lang w:bidi="ar-IQ"/>
        </w:rPr>
        <w:t xml:space="preserve">2 ـ </w:t>
      </w:r>
      <w:proofErr w:type="spellStart"/>
      <w:r>
        <w:rPr>
          <w:rFonts w:hint="cs"/>
          <w:sz w:val="32"/>
          <w:szCs w:val="32"/>
          <w:rtl/>
          <w:lang w:bidi="ar-IQ"/>
        </w:rPr>
        <w:t>لايجوز</w:t>
      </w:r>
      <w:proofErr w:type="spellEnd"/>
      <w:r>
        <w:rPr>
          <w:rFonts w:hint="cs"/>
          <w:sz w:val="32"/>
          <w:szCs w:val="32"/>
          <w:rtl/>
          <w:lang w:bidi="ar-IQ"/>
        </w:rPr>
        <w:t xml:space="preserve"> القياس في العبادات ، لان وظيفة إحكامها تنظم علاقة الإنسان مع ربه ولا يملك سلطة إنشاء هذه العبادات إلا الله سبحانه وتعالى ، بخلاف الإحكام التي تنظم علاقة الإنسان مع الإنسان فإنها جاءت في صور القواعد العامة وتركت التفصيلات والجزئيات للعقل البشري يحصل عليها عن طريق القياس وغيره في ضوء متطلبات وضروريات الحياة في كل مكان وزمان . </w:t>
      </w:r>
    </w:p>
    <w:p w:rsidR="00614D20" w:rsidRDefault="00614D20" w:rsidP="00A4619E">
      <w:pPr>
        <w:rPr>
          <w:rFonts w:hint="cs"/>
          <w:sz w:val="32"/>
          <w:szCs w:val="32"/>
          <w:rtl/>
          <w:lang w:bidi="ar-IQ"/>
        </w:rPr>
      </w:pPr>
      <w:r>
        <w:rPr>
          <w:rFonts w:hint="cs"/>
          <w:sz w:val="32"/>
          <w:szCs w:val="32"/>
          <w:rtl/>
          <w:lang w:bidi="ar-IQ"/>
        </w:rPr>
        <w:t xml:space="preserve">3 ـ ليجري القياس في الأمور الاعتيادية والخلقية مثل اقل الحيض </w:t>
      </w:r>
      <w:proofErr w:type="spellStart"/>
      <w:r>
        <w:rPr>
          <w:rFonts w:hint="cs"/>
          <w:sz w:val="32"/>
          <w:szCs w:val="32"/>
          <w:rtl/>
          <w:lang w:bidi="ar-IQ"/>
        </w:rPr>
        <w:t>واكثره</w:t>
      </w:r>
      <w:proofErr w:type="spellEnd"/>
      <w:r>
        <w:rPr>
          <w:rFonts w:hint="cs"/>
          <w:sz w:val="32"/>
          <w:szCs w:val="32"/>
          <w:rtl/>
          <w:lang w:bidi="ar-IQ"/>
        </w:rPr>
        <w:t xml:space="preserve"> والحد </w:t>
      </w:r>
      <w:proofErr w:type="spellStart"/>
      <w:r>
        <w:rPr>
          <w:rFonts w:hint="cs"/>
          <w:sz w:val="32"/>
          <w:szCs w:val="32"/>
          <w:rtl/>
          <w:lang w:bidi="ar-IQ"/>
        </w:rPr>
        <w:t>الادنى</w:t>
      </w:r>
      <w:proofErr w:type="spellEnd"/>
      <w:r>
        <w:rPr>
          <w:rFonts w:hint="cs"/>
          <w:sz w:val="32"/>
          <w:szCs w:val="32"/>
          <w:rtl/>
          <w:lang w:bidi="ar-IQ"/>
        </w:rPr>
        <w:t xml:space="preserve"> لسن </w:t>
      </w:r>
      <w:proofErr w:type="spellStart"/>
      <w:r>
        <w:rPr>
          <w:rFonts w:hint="cs"/>
          <w:sz w:val="32"/>
          <w:szCs w:val="32"/>
          <w:rtl/>
          <w:lang w:bidi="ar-IQ"/>
        </w:rPr>
        <w:t>الياس</w:t>
      </w:r>
      <w:proofErr w:type="spellEnd"/>
      <w:r>
        <w:rPr>
          <w:rFonts w:hint="cs"/>
          <w:sz w:val="32"/>
          <w:szCs w:val="32"/>
          <w:rtl/>
          <w:lang w:bidi="ar-IQ"/>
        </w:rPr>
        <w:t xml:space="preserve"> . </w:t>
      </w:r>
    </w:p>
    <w:p w:rsidR="00614D20" w:rsidRDefault="00614D20" w:rsidP="00A4619E">
      <w:pPr>
        <w:rPr>
          <w:rFonts w:hint="cs"/>
          <w:sz w:val="32"/>
          <w:szCs w:val="32"/>
          <w:rtl/>
          <w:lang w:bidi="ar-IQ"/>
        </w:rPr>
      </w:pPr>
      <w:r>
        <w:rPr>
          <w:rFonts w:hint="cs"/>
          <w:sz w:val="32"/>
          <w:szCs w:val="32"/>
          <w:rtl/>
          <w:lang w:bidi="ar-IQ"/>
        </w:rPr>
        <w:t xml:space="preserve">ثانيا ـ ما يجري فيه القياس </w:t>
      </w:r>
    </w:p>
    <w:p w:rsidR="00614D20" w:rsidRDefault="00614D20" w:rsidP="00A4619E">
      <w:pPr>
        <w:rPr>
          <w:rFonts w:hint="cs"/>
          <w:sz w:val="32"/>
          <w:szCs w:val="32"/>
          <w:rtl/>
          <w:lang w:bidi="ar-IQ"/>
        </w:rPr>
      </w:pPr>
      <w:r>
        <w:rPr>
          <w:rFonts w:hint="cs"/>
          <w:sz w:val="32"/>
          <w:szCs w:val="32"/>
          <w:rtl/>
          <w:lang w:bidi="ar-IQ"/>
        </w:rPr>
        <w:t xml:space="preserve">يجري القياس في غير المجالات المذكورة من </w:t>
      </w:r>
      <w:proofErr w:type="spellStart"/>
      <w:r>
        <w:rPr>
          <w:rFonts w:hint="cs"/>
          <w:sz w:val="32"/>
          <w:szCs w:val="32"/>
          <w:rtl/>
          <w:lang w:bidi="ar-IQ"/>
        </w:rPr>
        <w:t>الاحوال</w:t>
      </w:r>
      <w:proofErr w:type="spellEnd"/>
      <w:r>
        <w:rPr>
          <w:rFonts w:hint="cs"/>
          <w:sz w:val="32"/>
          <w:szCs w:val="32"/>
          <w:rtl/>
          <w:lang w:bidi="ar-IQ"/>
        </w:rPr>
        <w:t xml:space="preserve"> الشخصية ، والمعاملات المالية ، </w:t>
      </w:r>
      <w:proofErr w:type="spellStart"/>
      <w:r>
        <w:rPr>
          <w:rFonts w:hint="cs"/>
          <w:sz w:val="32"/>
          <w:szCs w:val="32"/>
          <w:rtl/>
          <w:lang w:bidi="ar-IQ"/>
        </w:rPr>
        <w:t>والاحكام</w:t>
      </w:r>
      <w:proofErr w:type="spellEnd"/>
      <w:r>
        <w:rPr>
          <w:rFonts w:hint="cs"/>
          <w:sz w:val="32"/>
          <w:szCs w:val="32"/>
          <w:rtl/>
          <w:lang w:bidi="ar-IQ"/>
        </w:rPr>
        <w:t xml:space="preserve"> الدولية والدستورية وغير ذلك لما يتطور بتطور الحياة في العلاقات البشرية شريطة إن لا يؤدي القياس إلى ما يخالف قاعدة عامة مجمع عليها أو نص صريح . </w:t>
      </w:r>
    </w:p>
    <w:p w:rsidR="00614D20" w:rsidRDefault="00614D20" w:rsidP="00A4619E">
      <w:pPr>
        <w:rPr>
          <w:rFonts w:hint="cs"/>
          <w:sz w:val="32"/>
          <w:szCs w:val="32"/>
          <w:rtl/>
          <w:lang w:bidi="ar-IQ"/>
        </w:rPr>
      </w:pPr>
      <w:r>
        <w:rPr>
          <w:rFonts w:hint="cs"/>
          <w:sz w:val="32"/>
          <w:szCs w:val="32"/>
          <w:rtl/>
          <w:lang w:bidi="ar-IQ"/>
        </w:rPr>
        <w:t xml:space="preserve">أهمية القياس </w:t>
      </w:r>
    </w:p>
    <w:p w:rsidR="00614D20" w:rsidRDefault="00614D20" w:rsidP="00614D20">
      <w:pPr>
        <w:rPr>
          <w:rFonts w:hint="cs"/>
          <w:sz w:val="32"/>
          <w:szCs w:val="32"/>
          <w:rtl/>
          <w:lang w:bidi="ar-IQ"/>
        </w:rPr>
      </w:pPr>
      <w:r>
        <w:rPr>
          <w:rFonts w:hint="cs"/>
          <w:sz w:val="32"/>
          <w:szCs w:val="32"/>
          <w:rtl/>
          <w:lang w:bidi="ar-IQ"/>
        </w:rPr>
        <w:t xml:space="preserve">يعد وسيلة من وسائل تفسير النصوص وتوسيعها بحيث تشمل القضايا </w:t>
      </w:r>
      <w:proofErr w:type="spellStart"/>
      <w:r>
        <w:rPr>
          <w:rFonts w:hint="cs"/>
          <w:sz w:val="32"/>
          <w:szCs w:val="32"/>
          <w:rtl/>
          <w:lang w:bidi="ar-IQ"/>
        </w:rPr>
        <w:t>المسكوت</w:t>
      </w:r>
      <w:proofErr w:type="spellEnd"/>
      <w:r>
        <w:rPr>
          <w:rFonts w:hint="cs"/>
          <w:sz w:val="32"/>
          <w:szCs w:val="32"/>
          <w:rtl/>
          <w:lang w:bidi="ar-IQ"/>
        </w:rPr>
        <w:t xml:space="preserve"> عنها شمولها للقضايا المنطوق </w:t>
      </w:r>
      <w:proofErr w:type="spellStart"/>
      <w:r>
        <w:rPr>
          <w:rFonts w:hint="cs"/>
          <w:sz w:val="32"/>
          <w:szCs w:val="32"/>
          <w:rtl/>
          <w:lang w:bidi="ar-IQ"/>
        </w:rPr>
        <w:t>بها</w:t>
      </w:r>
      <w:proofErr w:type="spellEnd"/>
      <w:r>
        <w:rPr>
          <w:rFonts w:hint="cs"/>
          <w:sz w:val="32"/>
          <w:szCs w:val="32"/>
          <w:rtl/>
          <w:lang w:bidi="ar-IQ"/>
        </w:rPr>
        <w:t xml:space="preserve"> ، </w:t>
      </w:r>
      <w:r w:rsidR="00754913">
        <w:rPr>
          <w:rFonts w:hint="cs"/>
          <w:sz w:val="32"/>
          <w:szCs w:val="32"/>
          <w:rtl/>
          <w:lang w:bidi="ar-IQ"/>
        </w:rPr>
        <w:t xml:space="preserve">كما انه يجمع </w:t>
      </w:r>
      <w:proofErr w:type="spellStart"/>
      <w:r w:rsidR="00754913">
        <w:rPr>
          <w:rFonts w:hint="cs"/>
          <w:sz w:val="32"/>
          <w:szCs w:val="32"/>
          <w:rtl/>
          <w:lang w:bidi="ar-IQ"/>
        </w:rPr>
        <w:t>الاشباه</w:t>
      </w:r>
      <w:proofErr w:type="spellEnd"/>
      <w:r w:rsidR="00754913">
        <w:rPr>
          <w:rFonts w:hint="cs"/>
          <w:sz w:val="32"/>
          <w:szCs w:val="32"/>
          <w:rtl/>
          <w:lang w:bidi="ar-IQ"/>
        </w:rPr>
        <w:t xml:space="preserve"> والنظائر تحت قاعدة شرعية عامة ، وهو وسيلة </w:t>
      </w:r>
      <w:proofErr w:type="spellStart"/>
      <w:r w:rsidR="00754913">
        <w:rPr>
          <w:rFonts w:hint="cs"/>
          <w:sz w:val="32"/>
          <w:szCs w:val="32"/>
          <w:rtl/>
          <w:lang w:bidi="ar-IQ"/>
        </w:rPr>
        <w:t>لارجاع</w:t>
      </w:r>
      <w:proofErr w:type="spellEnd"/>
      <w:r w:rsidR="00754913">
        <w:rPr>
          <w:rFonts w:hint="cs"/>
          <w:sz w:val="32"/>
          <w:szCs w:val="32"/>
          <w:rtl/>
          <w:lang w:bidi="ar-IQ"/>
        </w:rPr>
        <w:t xml:space="preserve"> الجزئيات إلى كليات القرآن والسنة النبوية . </w:t>
      </w:r>
    </w:p>
    <w:p w:rsidR="00986EAA" w:rsidRDefault="00986EAA" w:rsidP="00986EAA">
      <w:pPr>
        <w:rPr>
          <w:sz w:val="32"/>
          <w:szCs w:val="32"/>
          <w:rtl/>
          <w:lang w:bidi="ar-IQ"/>
        </w:rPr>
      </w:pPr>
      <w:r>
        <w:rPr>
          <w:rFonts w:hint="cs"/>
          <w:sz w:val="32"/>
          <w:szCs w:val="32"/>
          <w:rtl/>
          <w:lang w:bidi="ar-IQ"/>
        </w:rPr>
        <w:lastRenderedPageBreak/>
        <w:t>المصادر</w:t>
      </w:r>
    </w:p>
    <w:p w:rsidR="00986EAA" w:rsidRDefault="00986EAA" w:rsidP="00986EAA">
      <w:pPr>
        <w:rPr>
          <w:sz w:val="32"/>
          <w:szCs w:val="32"/>
          <w:rtl/>
          <w:lang w:bidi="ar-IQ"/>
        </w:rPr>
      </w:pPr>
      <w:r>
        <w:rPr>
          <w:rFonts w:hint="cs"/>
          <w:sz w:val="32"/>
          <w:szCs w:val="32"/>
          <w:rtl/>
          <w:lang w:bidi="ar-IQ"/>
        </w:rPr>
        <w:t xml:space="preserve">1 ـ الدكتور مصطفى </w:t>
      </w:r>
      <w:proofErr w:type="spellStart"/>
      <w:r>
        <w:rPr>
          <w:rFonts w:hint="cs"/>
          <w:sz w:val="32"/>
          <w:szCs w:val="32"/>
          <w:rtl/>
          <w:lang w:bidi="ar-IQ"/>
        </w:rPr>
        <w:t>الزلمي</w:t>
      </w:r>
      <w:proofErr w:type="spellEnd"/>
      <w:r>
        <w:rPr>
          <w:rFonts w:hint="cs"/>
          <w:sz w:val="32"/>
          <w:szCs w:val="32"/>
          <w:rtl/>
          <w:lang w:bidi="ar-IQ"/>
        </w:rPr>
        <w:t xml:space="preserve"> ، أصول الفقه في نسيجه الجديد . </w:t>
      </w:r>
    </w:p>
    <w:p w:rsidR="00986EAA" w:rsidRDefault="00986EAA" w:rsidP="00986EAA">
      <w:pPr>
        <w:rPr>
          <w:sz w:val="32"/>
          <w:szCs w:val="32"/>
          <w:rtl/>
          <w:lang w:bidi="ar-IQ"/>
        </w:rPr>
      </w:pPr>
      <w:r>
        <w:rPr>
          <w:rFonts w:hint="cs"/>
          <w:sz w:val="32"/>
          <w:szCs w:val="32"/>
          <w:rtl/>
          <w:lang w:bidi="ar-IQ"/>
        </w:rPr>
        <w:t xml:space="preserve">2 السيد محمد تقي الحكيم ، الأصول العامة في الفقه المقارن . </w:t>
      </w:r>
    </w:p>
    <w:p w:rsidR="00A4619E" w:rsidRPr="00A4619E" w:rsidRDefault="00A4619E" w:rsidP="00A4619E">
      <w:pPr>
        <w:rPr>
          <w:rFonts w:hint="cs"/>
          <w:sz w:val="32"/>
          <w:szCs w:val="32"/>
          <w:lang w:bidi="ar-IQ"/>
        </w:rPr>
      </w:pPr>
    </w:p>
    <w:p w:rsidR="00A4619E" w:rsidRDefault="00A4619E">
      <w:pPr>
        <w:rPr>
          <w:rFonts w:hint="cs"/>
          <w:sz w:val="32"/>
          <w:szCs w:val="32"/>
          <w:rtl/>
          <w:lang w:bidi="ar-IQ"/>
        </w:rPr>
      </w:pPr>
    </w:p>
    <w:p w:rsidR="00A4619E" w:rsidRPr="00A4619E" w:rsidRDefault="00A4619E">
      <w:pPr>
        <w:rPr>
          <w:sz w:val="32"/>
          <w:szCs w:val="32"/>
          <w:lang w:bidi="ar-IQ"/>
        </w:rPr>
      </w:pPr>
    </w:p>
    <w:sectPr w:rsidR="00A4619E" w:rsidRPr="00A4619E" w:rsidSect="007B25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4619E"/>
    <w:rsid w:val="00614D20"/>
    <w:rsid w:val="00754913"/>
    <w:rsid w:val="007B2547"/>
    <w:rsid w:val="00986EAA"/>
    <w:rsid w:val="00A4619E"/>
    <w:rsid w:val="00B87C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CE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311</Words>
  <Characters>1398</Characters>
  <Application>Microsoft Office Word</Application>
  <DocSecurity>0</DocSecurity>
  <Lines>33</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vip</cp:lastModifiedBy>
  <cp:revision>2</cp:revision>
  <dcterms:created xsi:type="dcterms:W3CDTF">2011-12-17T03:14:00Z</dcterms:created>
  <dcterms:modified xsi:type="dcterms:W3CDTF">2011-12-17T03:38:00Z</dcterms:modified>
</cp:coreProperties>
</file>