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EB6" w:rsidRDefault="00607EB6" w:rsidP="00932174">
      <w:pPr>
        <w:spacing w:line="460" w:lineRule="exact"/>
        <w:ind w:firstLine="539"/>
        <w:outlineLvl w:val="0"/>
        <w:rPr>
          <w:rFonts w:ascii="Traditional Arabic" w:hAnsi="Traditional Arabic" w:cs="Akhbar MT"/>
          <w:b/>
          <w:bCs/>
          <w:sz w:val="44"/>
          <w:szCs w:val="44"/>
          <w:rtl/>
        </w:rPr>
      </w:pPr>
      <w:r>
        <w:rPr>
          <w:rFonts w:ascii="Traditional Arabic" w:hAnsi="Traditional Arabic" w:cs="Akhbar MT" w:hint="cs"/>
          <w:b/>
          <w:bCs/>
          <w:sz w:val="44"/>
          <w:szCs w:val="44"/>
          <w:rtl/>
        </w:rPr>
        <w:t>المحاضرة : 3 ـ 4</w:t>
      </w:r>
    </w:p>
    <w:p w:rsidR="00932174" w:rsidRPr="00162D5F" w:rsidRDefault="00932174" w:rsidP="00932174">
      <w:pPr>
        <w:spacing w:line="460" w:lineRule="exact"/>
        <w:ind w:firstLine="539"/>
        <w:outlineLvl w:val="0"/>
        <w:rPr>
          <w:rFonts w:ascii="Traditional Arabic" w:hAnsi="Traditional Arabic" w:cs="Akhbar MT"/>
          <w:b/>
          <w:bCs/>
          <w:sz w:val="44"/>
          <w:szCs w:val="44"/>
          <w:rtl/>
        </w:rPr>
      </w:pPr>
      <w:r w:rsidRPr="00162D5F">
        <w:rPr>
          <w:rFonts w:ascii="Traditional Arabic" w:hAnsi="Traditional Arabic" w:cs="Akhbar MT" w:hint="cs"/>
          <w:b/>
          <w:bCs/>
          <w:sz w:val="44"/>
          <w:szCs w:val="44"/>
          <w:rtl/>
        </w:rPr>
        <w:t>الدرس النحوي في بغداد</w:t>
      </w:r>
      <w:r w:rsidR="00607EB6">
        <w:rPr>
          <w:rFonts w:ascii="Traditional Arabic" w:hAnsi="Traditional Arabic" w:cs="Akhbar MT" w:hint="cs"/>
          <w:b/>
          <w:bCs/>
          <w:sz w:val="44"/>
          <w:szCs w:val="44"/>
          <w:rtl/>
        </w:rPr>
        <w:t xml:space="preserve"> :</w:t>
      </w:r>
      <w:r w:rsidRPr="00162D5F">
        <w:rPr>
          <w:rFonts w:ascii="Traditional Arabic" w:hAnsi="Traditional Arabic" w:cs="Akhbar MT" w:hint="cs"/>
          <w:b/>
          <w:bCs/>
          <w:sz w:val="44"/>
          <w:szCs w:val="44"/>
          <w:rtl/>
        </w:rPr>
        <w:t xml:space="preserve"> </w:t>
      </w:r>
    </w:p>
    <w:p w:rsidR="00932174" w:rsidRPr="00932174" w:rsidRDefault="00932174" w:rsidP="006E4EBC">
      <w:pPr>
        <w:ind w:firstLine="540"/>
        <w:jc w:val="lowKashida"/>
        <w:rPr>
          <w:rFonts w:ascii="Traditional Arabic" w:hAnsi="Traditional Arabic" w:cs="Traditional Arabic"/>
          <w:b/>
          <w:bCs/>
          <w:sz w:val="32"/>
          <w:szCs w:val="32"/>
          <w:rtl/>
          <w:lang w:bidi="ar-IQ"/>
        </w:rPr>
      </w:pPr>
      <w:r w:rsidRPr="00932174">
        <w:rPr>
          <w:rFonts w:ascii="Traditional Arabic" w:hAnsi="Traditional Arabic" w:cs="Traditional Arabic" w:hint="cs"/>
          <w:b/>
          <w:bCs/>
          <w:sz w:val="32"/>
          <w:szCs w:val="32"/>
          <w:rtl/>
          <w:lang w:bidi="ar-IQ"/>
        </w:rPr>
        <w:t>تردد لدى عدد من الباحثين وهم يرصدون تطور الفكر النحوي أن في بغداد مدرسة نحوية وسمّوها مدرسة بغداد وكلك قالوا ع</w:t>
      </w:r>
      <w:r w:rsidR="006E4EBC">
        <w:rPr>
          <w:rFonts w:ascii="Traditional Arabic" w:hAnsi="Traditional Arabic" w:cs="Traditional Arabic" w:hint="cs"/>
          <w:b/>
          <w:bCs/>
          <w:sz w:val="32"/>
          <w:szCs w:val="32"/>
          <w:rtl/>
          <w:lang w:bidi="ar-IQ"/>
        </w:rPr>
        <w:t>ن الدرس النحوي في</w:t>
      </w:r>
      <w:r w:rsidRPr="00932174">
        <w:rPr>
          <w:rFonts w:ascii="Traditional Arabic" w:hAnsi="Traditional Arabic" w:cs="Traditional Arabic" w:hint="cs"/>
          <w:b/>
          <w:bCs/>
          <w:sz w:val="32"/>
          <w:szCs w:val="32"/>
          <w:rtl/>
          <w:lang w:bidi="ar-IQ"/>
        </w:rPr>
        <w:t xml:space="preserve"> الأندلس و</w:t>
      </w:r>
      <w:r w:rsidR="006E4EBC">
        <w:rPr>
          <w:rFonts w:ascii="Traditional Arabic" w:hAnsi="Traditional Arabic" w:cs="Traditional Arabic" w:hint="cs"/>
          <w:b/>
          <w:bCs/>
          <w:sz w:val="32"/>
          <w:szCs w:val="32"/>
          <w:rtl/>
          <w:lang w:bidi="ar-IQ"/>
        </w:rPr>
        <w:t xml:space="preserve"> في </w:t>
      </w:r>
      <w:r w:rsidRPr="00932174">
        <w:rPr>
          <w:rFonts w:ascii="Traditional Arabic" w:hAnsi="Traditional Arabic" w:cs="Traditional Arabic" w:hint="cs"/>
          <w:b/>
          <w:bCs/>
          <w:sz w:val="32"/>
          <w:szCs w:val="32"/>
          <w:rtl/>
          <w:lang w:bidi="ar-IQ"/>
        </w:rPr>
        <w:t>مصر والشام 0</w:t>
      </w:r>
    </w:p>
    <w:p w:rsidR="00932174" w:rsidRPr="00932174" w:rsidRDefault="00932174" w:rsidP="00932174">
      <w:pPr>
        <w:ind w:firstLine="540"/>
        <w:jc w:val="lowKashida"/>
        <w:rPr>
          <w:rFonts w:ascii="Traditional Arabic" w:hAnsi="Traditional Arabic" w:cs="Traditional Arabic"/>
          <w:b/>
          <w:bCs/>
          <w:sz w:val="32"/>
          <w:szCs w:val="32"/>
          <w:rtl/>
          <w:lang w:bidi="ar-IQ"/>
        </w:rPr>
      </w:pPr>
      <w:r w:rsidRPr="00932174">
        <w:rPr>
          <w:rFonts w:ascii="Traditional Arabic" w:hAnsi="Traditional Arabic" w:cs="Traditional Arabic" w:hint="cs"/>
          <w:b/>
          <w:bCs/>
          <w:sz w:val="32"/>
          <w:szCs w:val="32"/>
          <w:rtl/>
          <w:lang w:bidi="ar-IQ"/>
        </w:rPr>
        <w:t>والحق إننا لا نريد أن نلغي كياناً علمياً له سمات ومنهج المدرسة النحوية , عرفته حركة ضبط اللغة والاتساع في درس قوانينها التي تمك</w:t>
      </w:r>
      <w:r w:rsidR="009559C9">
        <w:rPr>
          <w:rFonts w:ascii="Traditional Arabic" w:hAnsi="Traditional Arabic" w:cs="Traditional Arabic" w:hint="cs"/>
          <w:b/>
          <w:bCs/>
          <w:sz w:val="32"/>
          <w:szCs w:val="32"/>
          <w:rtl/>
          <w:lang w:bidi="ar-IQ"/>
        </w:rPr>
        <w:t>ّ</w:t>
      </w:r>
      <w:r w:rsidRPr="00932174">
        <w:rPr>
          <w:rFonts w:ascii="Traditional Arabic" w:hAnsi="Traditional Arabic" w:cs="Traditional Arabic" w:hint="cs"/>
          <w:b/>
          <w:bCs/>
          <w:sz w:val="32"/>
          <w:szCs w:val="32"/>
          <w:rtl/>
          <w:lang w:bidi="ar-IQ"/>
        </w:rPr>
        <w:t>ن من النطق الصحيح , ولكننا حينما نتأمل الحركة اللغوية في بغداد نجد أنها لم تستقل استقلالاً تاماً عن مدرستي الكوفة والبصرة وإنما كان الدرس اللغوي في بغداد ينهج نهج استخلاص زُبد الأشياء من المدرستين وتأليف ما اختلف في الظاهرة اللغوية والنحوية خاصة , لذا فإن مـا كتبه مؤرخو الدرس النحوي في بغـداد يفيدنا بما يأتي :</w:t>
      </w:r>
    </w:p>
    <w:p w:rsidR="006E4EBC" w:rsidRDefault="00932174" w:rsidP="009559C9">
      <w:pPr>
        <w:numPr>
          <w:ilvl w:val="0"/>
          <w:numId w:val="1"/>
        </w:numPr>
        <w:tabs>
          <w:tab w:val="clear" w:pos="1260"/>
          <w:tab w:val="num" w:pos="900"/>
        </w:tabs>
        <w:spacing w:after="0" w:line="240" w:lineRule="auto"/>
        <w:ind w:left="540" w:firstLine="0"/>
        <w:jc w:val="lowKashida"/>
        <w:rPr>
          <w:rFonts w:ascii="Traditional Arabic" w:hAnsi="Traditional Arabic" w:cs="Traditional Arabic" w:hint="cs"/>
          <w:b/>
          <w:bCs/>
          <w:sz w:val="32"/>
          <w:szCs w:val="32"/>
          <w:lang w:bidi="ar-IQ"/>
        </w:rPr>
      </w:pPr>
      <w:r w:rsidRPr="00932174">
        <w:rPr>
          <w:rFonts w:ascii="Traditional Arabic" w:hAnsi="Traditional Arabic" w:cs="Traditional Arabic" w:hint="cs"/>
          <w:b/>
          <w:bCs/>
          <w:sz w:val="32"/>
          <w:szCs w:val="32"/>
          <w:rtl/>
          <w:lang w:bidi="ar-IQ"/>
        </w:rPr>
        <w:t xml:space="preserve">لقد خلط أصحاب التراجم والطبقات بين النحاة الذين استقروا في بغداد لتدريس النحو ولم يتعقبوا بدقة مذاهبهم النحوية من خلال الاطلاع على جميع مؤلفاتهم , فكانوا ينسبون صاحب المذهب الكوفي إلى البصرة وصاحب المذهب البصري إلى الكوفة مما ولَّد إرباكاً لدى كثير من الباحثين المعاصرين الذين كتبوا في تاريخ النحو أو مدارسه 0 </w:t>
      </w:r>
    </w:p>
    <w:p w:rsidR="00932174" w:rsidRPr="00932174" w:rsidRDefault="00932174" w:rsidP="009559C9">
      <w:pPr>
        <w:numPr>
          <w:ilvl w:val="0"/>
          <w:numId w:val="1"/>
        </w:numPr>
        <w:tabs>
          <w:tab w:val="clear" w:pos="1260"/>
          <w:tab w:val="num" w:pos="900"/>
        </w:tabs>
        <w:spacing w:after="0" w:line="240" w:lineRule="auto"/>
        <w:ind w:left="540" w:firstLine="0"/>
        <w:jc w:val="lowKashida"/>
        <w:rPr>
          <w:rFonts w:ascii="Traditional Arabic" w:hAnsi="Traditional Arabic" w:cs="Traditional Arabic"/>
          <w:b/>
          <w:bCs/>
          <w:sz w:val="32"/>
          <w:szCs w:val="32"/>
          <w:lang w:bidi="ar-IQ"/>
        </w:rPr>
      </w:pPr>
      <w:r w:rsidRPr="00932174">
        <w:rPr>
          <w:rFonts w:ascii="Traditional Arabic" w:hAnsi="Traditional Arabic" w:cs="Traditional Arabic" w:hint="cs"/>
          <w:b/>
          <w:bCs/>
          <w:sz w:val="32"/>
          <w:szCs w:val="32"/>
          <w:rtl/>
          <w:lang w:bidi="ar-IQ"/>
        </w:rPr>
        <w:t xml:space="preserve">فهذا الموضوع بحاجة إلى دراسة </w:t>
      </w:r>
      <w:r w:rsidR="009559C9">
        <w:rPr>
          <w:rFonts w:ascii="Traditional Arabic" w:hAnsi="Traditional Arabic" w:cs="Traditional Arabic" w:hint="cs"/>
          <w:b/>
          <w:bCs/>
          <w:sz w:val="32"/>
          <w:szCs w:val="32"/>
          <w:rtl/>
          <w:lang w:bidi="ar-IQ"/>
        </w:rPr>
        <w:t>ت</w:t>
      </w:r>
      <w:r w:rsidRPr="00932174">
        <w:rPr>
          <w:rFonts w:ascii="Traditional Arabic" w:hAnsi="Traditional Arabic" w:cs="Traditional Arabic" w:hint="cs"/>
          <w:b/>
          <w:bCs/>
          <w:sz w:val="32"/>
          <w:szCs w:val="32"/>
          <w:rtl/>
          <w:lang w:bidi="ar-IQ"/>
        </w:rPr>
        <w:t>قوم على منهج أكاديمي ينأى بصاحبه عن التعصب ويقرِّبه من الموضوعية التي تقود وحدها إلى كشف الحقيقة العلمية 0</w:t>
      </w:r>
    </w:p>
    <w:p w:rsidR="00932174" w:rsidRPr="00932174" w:rsidRDefault="00932174" w:rsidP="006E4EBC">
      <w:pPr>
        <w:numPr>
          <w:ilvl w:val="0"/>
          <w:numId w:val="1"/>
        </w:numPr>
        <w:tabs>
          <w:tab w:val="clear" w:pos="1260"/>
          <w:tab w:val="num" w:pos="900"/>
        </w:tabs>
        <w:spacing w:after="0" w:line="240" w:lineRule="auto"/>
        <w:ind w:left="540" w:firstLine="0"/>
        <w:jc w:val="lowKashida"/>
        <w:rPr>
          <w:rFonts w:ascii="Traditional Arabic" w:hAnsi="Traditional Arabic" w:cs="Traditional Arabic"/>
          <w:b/>
          <w:bCs/>
          <w:sz w:val="32"/>
          <w:szCs w:val="32"/>
          <w:lang w:bidi="ar-IQ"/>
        </w:rPr>
      </w:pPr>
      <w:r w:rsidRPr="00932174">
        <w:rPr>
          <w:rFonts w:ascii="Traditional Arabic" w:hAnsi="Traditional Arabic" w:cs="Traditional Arabic" w:hint="cs"/>
          <w:b/>
          <w:bCs/>
          <w:sz w:val="32"/>
          <w:szCs w:val="32"/>
          <w:rtl/>
          <w:lang w:bidi="ar-IQ"/>
        </w:rPr>
        <w:t>من المعروف لدى من ي</w:t>
      </w:r>
      <w:r w:rsidR="009559C9">
        <w:rPr>
          <w:rFonts w:ascii="Traditional Arabic" w:hAnsi="Traditional Arabic" w:cs="Traditional Arabic" w:hint="cs"/>
          <w:b/>
          <w:bCs/>
          <w:sz w:val="32"/>
          <w:szCs w:val="32"/>
          <w:rtl/>
          <w:lang w:bidi="ar-IQ"/>
        </w:rPr>
        <w:t>ُ</w:t>
      </w:r>
      <w:r w:rsidRPr="00932174">
        <w:rPr>
          <w:rFonts w:ascii="Traditional Arabic" w:hAnsi="Traditional Arabic" w:cs="Traditional Arabic" w:hint="cs"/>
          <w:b/>
          <w:bCs/>
          <w:sz w:val="32"/>
          <w:szCs w:val="32"/>
          <w:rtl/>
          <w:lang w:bidi="ar-IQ"/>
        </w:rPr>
        <w:t>عن</w:t>
      </w:r>
      <w:r w:rsidR="009559C9">
        <w:rPr>
          <w:rFonts w:ascii="Traditional Arabic" w:hAnsi="Traditional Arabic" w:cs="Traditional Arabic" w:hint="cs"/>
          <w:b/>
          <w:bCs/>
          <w:sz w:val="32"/>
          <w:szCs w:val="32"/>
          <w:rtl/>
          <w:lang w:bidi="ar-IQ"/>
        </w:rPr>
        <w:t>ى</w:t>
      </w:r>
      <w:r w:rsidRPr="00932174">
        <w:rPr>
          <w:rFonts w:ascii="Traditional Arabic" w:hAnsi="Traditional Arabic" w:cs="Traditional Arabic" w:hint="cs"/>
          <w:b/>
          <w:bCs/>
          <w:sz w:val="32"/>
          <w:szCs w:val="32"/>
          <w:rtl/>
          <w:lang w:bidi="ar-IQ"/>
        </w:rPr>
        <w:t xml:space="preserve"> بمؤلفات أبي علي الفارسي وتلميذه ابن جني أنهما أطلقا تسمية البغداديين على الكوفيين فلم نلحظ مثلاً في كتاب ( الشعر أو شرح الأبيات المشكلة الإعراب ) لأبي علي الفارسي ذكراً للكوفيين  إلا في موضع أو موضعين ,وقد ساق ذلك في معرض ذكره للخلاف النحوي بين أوائل النحاة من الكوفيين والبصريين , وحينما يتحدث أبو علي الفارسي وابن جني عن البصريين يقولان : (قال أصحابنا ) ويفهم من ذلك أنهما يعلنان الانتماء إلى المدرسة البصرية في وقت يرى الباحثون المحدثون </w:t>
      </w:r>
      <w:r w:rsidR="006E4EBC">
        <w:rPr>
          <w:rFonts w:ascii="Traditional Arabic" w:hAnsi="Traditional Arabic" w:cs="Traditional Arabic" w:hint="cs"/>
          <w:b/>
          <w:bCs/>
          <w:sz w:val="32"/>
          <w:szCs w:val="32"/>
          <w:rtl/>
          <w:lang w:bidi="ar-IQ"/>
        </w:rPr>
        <w:t xml:space="preserve">، </w:t>
      </w:r>
      <w:r w:rsidRPr="00932174">
        <w:rPr>
          <w:rFonts w:ascii="Traditional Arabic" w:hAnsi="Traditional Arabic" w:cs="Traditional Arabic" w:hint="cs"/>
          <w:b/>
          <w:bCs/>
          <w:sz w:val="32"/>
          <w:szCs w:val="32"/>
          <w:rtl/>
          <w:lang w:bidi="ar-IQ"/>
        </w:rPr>
        <w:t>عدا الدكتور المخزومي</w:t>
      </w:r>
      <w:r w:rsidR="006E4EBC">
        <w:rPr>
          <w:rFonts w:ascii="Traditional Arabic" w:hAnsi="Traditional Arabic" w:cs="Traditional Arabic" w:hint="cs"/>
          <w:b/>
          <w:bCs/>
          <w:sz w:val="32"/>
          <w:szCs w:val="32"/>
          <w:rtl/>
          <w:lang w:bidi="ar-IQ"/>
        </w:rPr>
        <w:t xml:space="preserve"> ومن تابعه،</w:t>
      </w:r>
      <w:r w:rsidRPr="009559C9">
        <w:rPr>
          <w:rFonts w:ascii="Traditional Arabic" w:hAnsi="Traditional Arabic" w:cs="Traditional Arabic" w:hint="cs"/>
          <w:b/>
          <w:bCs/>
          <w:sz w:val="28"/>
          <w:szCs w:val="28"/>
          <w:rtl/>
          <w:lang w:bidi="ar-IQ"/>
        </w:rPr>
        <w:t>أن أبا علي الفارسي وابن جني هما اللذان أسسا مدرسة بغداد كما يسميها</w:t>
      </w:r>
      <w:r w:rsidR="009559C9" w:rsidRPr="009559C9">
        <w:rPr>
          <w:rFonts w:ascii="Traditional Arabic" w:hAnsi="Traditional Arabic" w:cs="Traditional Arabic" w:hint="cs"/>
          <w:b/>
          <w:bCs/>
          <w:sz w:val="28"/>
          <w:szCs w:val="28"/>
          <w:rtl/>
          <w:lang w:bidi="ar-IQ"/>
        </w:rPr>
        <w:t xml:space="preserve"> أولئك الباحثون</w:t>
      </w:r>
      <w:r w:rsidRPr="009559C9">
        <w:rPr>
          <w:rFonts w:ascii="Traditional Arabic" w:hAnsi="Traditional Arabic" w:cs="Traditional Arabic" w:hint="cs"/>
          <w:b/>
          <w:bCs/>
          <w:sz w:val="28"/>
          <w:szCs w:val="28"/>
          <w:rtl/>
          <w:lang w:bidi="ar-IQ"/>
        </w:rPr>
        <w:t xml:space="preserve"> </w:t>
      </w:r>
      <w:r w:rsidRPr="00932174">
        <w:rPr>
          <w:rFonts w:ascii="Traditional Arabic" w:hAnsi="Traditional Arabic" w:cs="Traditional Arabic" w:hint="cs"/>
          <w:b/>
          <w:bCs/>
          <w:sz w:val="32"/>
          <w:szCs w:val="32"/>
          <w:rtl/>
          <w:lang w:bidi="ar-IQ"/>
        </w:rPr>
        <w:t>0</w:t>
      </w:r>
    </w:p>
    <w:p w:rsidR="00932174" w:rsidRPr="00932174" w:rsidRDefault="00932174" w:rsidP="00932174">
      <w:pPr>
        <w:numPr>
          <w:ilvl w:val="0"/>
          <w:numId w:val="1"/>
        </w:numPr>
        <w:tabs>
          <w:tab w:val="clear" w:pos="1260"/>
          <w:tab w:val="num" w:pos="900"/>
        </w:tabs>
        <w:spacing w:after="0" w:line="240" w:lineRule="auto"/>
        <w:ind w:left="540" w:firstLine="0"/>
        <w:jc w:val="lowKashida"/>
        <w:rPr>
          <w:rFonts w:ascii="Traditional Arabic" w:hAnsi="Traditional Arabic" w:cs="Traditional Arabic"/>
          <w:b/>
          <w:bCs/>
          <w:sz w:val="32"/>
          <w:szCs w:val="32"/>
          <w:lang w:bidi="ar-IQ"/>
        </w:rPr>
      </w:pPr>
      <w:r w:rsidRPr="00932174">
        <w:rPr>
          <w:rFonts w:ascii="Traditional Arabic" w:hAnsi="Traditional Arabic" w:cs="Traditional Arabic" w:hint="cs"/>
          <w:b/>
          <w:bCs/>
          <w:sz w:val="32"/>
          <w:szCs w:val="32"/>
          <w:rtl/>
          <w:lang w:bidi="ar-IQ"/>
        </w:rPr>
        <w:t xml:space="preserve">قام الدرس النحوي في بغداد على الانتخاب من آراء المدرستين البصرية والكوفية , فلم يُحدث البغداديون تغييراً في أصول النحو أو فروعه حتى يقال : إن هذه مدرسة أخرى , وإنما </w:t>
      </w:r>
      <w:r w:rsidRPr="00932174">
        <w:rPr>
          <w:rFonts w:ascii="Traditional Arabic" w:hAnsi="Traditional Arabic" w:cs="Traditional Arabic" w:hint="cs"/>
          <w:b/>
          <w:bCs/>
          <w:sz w:val="32"/>
          <w:szCs w:val="32"/>
          <w:rtl/>
          <w:lang w:bidi="ar-IQ"/>
        </w:rPr>
        <w:lastRenderedPageBreak/>
        <w:t>استعملوا منهجاً يحاول التوفيق بين المدرستين واختيار الرأي الميسر في المسائل النحوية من أي المدرستين جاء 0</w:t>
      </w:r>
    </w:p>
    <w:p w:rsidR="00932174" w:rsidRPr="00932174" w:rsidRDefault="00932174" w:rsidP="009559C9">
      <w:pPr>
        <w:numPr>
          <w:ilvl w:val="0"/>
          <w:numId w:val="1"/>
        </w:numPr>
        <w:tabs>
          <w:tab w:val="clear" w:pos="1260"/>
          <w:tab w:val="num" w:pos="900"/>
        </w:tabs>
        <w:spacing w:after="0" w:line="240" w:lineRule="auto"/>
        <w:ind w:left="540" w:firstLine="0"/>
        <w:jc w:val="lowKashida"/>
        <w:rPr>
          <w:rFonts w:ascii="Traditional Arabic" w:hAnsi="Traditional Arabic" w:cs="Traditional Arabic"/>
          <w:b/>
          <w:bCs/>
          <w:sz w:val="32"/>
          <w:szCs w:val="32"/>
          <w:lang w:bidi="ar-IQ"/>
        </w:rPr>
      </w:pPr>
      <w:r w:rsidRPr="00932174">
        <w:rPr>
          <w:rFonts w:ascii="Traditional Arabic" w:hAnsi="Traditional Arabic" w:cs="Traditional Arabic" w:hint="cs"/>
          <w:b/>
          <w:bCs/>
          <w:sz w:val="32"/>
          <w:szCs w:val="32"/>
          <w:rtl/>
          <w:lang w:bidi="ar-IQ"/>
        </w:rPr>
        <w:t xml:space="preserve">إن هذا القول لا يقلل من جهود أعلام الدرس النحوي </w:t>
      </w:r>
      <w:r w:rsidR="009559C9">
        <w:rPr>
          <w:rFonts w:ascii="Traditional Arabic" w:hAnsi="Traditional Arabic" w:cs="Traditional Arabic" w:hint="cs"/>
          <w:b/>
          <w:bCs/>
          <w:sz w:val="32"/>
          <w:szCs w:val="32"/>
          <w:rtl/>
          <w:lang w:bidi="ar-IQ"/>
        </w:rPr>
        <w:t xml:space="preserve"> </w:t>
      </w:r>
      <w:r w:rsidRPr="00932174">
        <w:rPr>
          <w:rFonts w:ascii="Traditional Arabic" w:hAnsi="Traditional Arabic" w:cs="Traditional Arabic" w:hint="cs"/>
          <w:b/>
          <w:bCs/>
          <w:sz w:val="32"/>
          <w:szCs w:val="32"/>
          <w:rtl/>
          <w:lang w:bidi="ar-IQ"/>
        </w:rPr>
        <w:t>في بغداد , فقد أضافوا إلى المعرفة النحوية سُبلاً إلى التقريب والتبسيط 0</w:t>
      </w:r>
    </w:p>
    <w:p w:rsidR="00932174" w:rsidRPr="00932174" w:rsidRDefault="00932174" w:rsidP="00D156A9">
      <w:pPr>
        <w:numPr>
          <w:ilvl w:val="0"/>
          <w:numId w:val="1"/>
        </w:numPr>
        <w:tabs>
          <w:tab w:val="clear" w:pos="1260"/>
          <w:tab w:val="num" w:pos="900"/>
        </w:tabs>
        <w:spacing w:after="0" w:line="240" w:lineRule="auto"/>
        <w:ind w:left="540" w:firstLine="0"/>
        <w:jc w:val="lowKashida"/>
        <w:rPr>
          <w:rFonts w:ascii="Traditional Arabic" w:hAnsi="Traditional Arabic" w:cs="Traditional Arabic"/>
          <w:b/>
          <w:bCs/>
          <w:sz w:val="32"/>
          <w:szCs w:val="32"/>
          <w:lang w:bidi="ar-IQ"/>
        </w:rPr>
      </w:pPr>
      <w:r w:rsidRPr="00932174">
        <w:rPr>
          <w:rFonts w:ascii="Traditional Arabic" w:hAnsi="Traditional Arabic" w:cs="Traditional Arabic" w:hint="cs"/>
          <w:b/>
          <w:bCs/>
          <w:sz w:val="32"/>
          <w:szCs w:val="32"/>
          <w:rtl/>
          <w:lang w:bidi="ar-IQ"/>
        </w:rPr>
        <w:t xml:space="preserve">من السمات التي يتسم </w:t>
      </w:r>
      <w:proofErr w:type="spellStart"/>
      <w:r w:rsidRPr="00932174">
        <w:rPr>
          <w:rFonts w:ascii="Traditional Arabic" w:hAnsi="Traditional Arabic" w:cs="Traditional Arabic" w:hint="cs"/>
          <w:b/>
          <w:bCs/>
          <w:sz w:val="32"/>
          <w:szCs w:val="32"/>
          <w:rtl/>
          <w:lang w:bidi="ar-IQ"/>
        </w:rPr>
        <w:t>بها</w:t>
      </w:r>
      <w:proofErr w:type="spellEnd"/>
      <w:r w:rsidRPr="00932174">
        <w:rPr>
          <w:rFonts w:ascii="Traditional Arabic" w:hAnsi="Traditional Arabic" w:cs="Traditional Arabic" w:hint="cs"/>
          <w:b/>
          <w:bCs/>
          <w:sz w:val="32"/>
          <w:szCs w:val="32"/>
          <w:rtl/>
          <w:lang w:bidi="ar-IQ"/>
        </w:rPr>
        <w:t xml:space="preserve"> الدرس أنه طبع بطابع المدرسة الكوفية , فأنت تجد نزعة النحو الكوفي عند أعلامه ومنهم ابن كيسان وابن </w:t>
      </w:r>
      <w:proofErr w:type="spellStart"/>
      <w:r w:rsidRPr="00932174">
        <w:rPr>
          <w:rFonts w:ascii="Traditional Arabic" w:hAnsi="Traditional Arabic" w:cs="Traditional Arabic" w:hint="cs"/>
          <w:b/>
          <w:bCs/>
          <w:sz w:val="32"/>
          <w:szCs w:val="32"/>
          <w:rtl/>
          <w:lang w:bidi="ar-IQ"/>
        </w:rPr>
        <w:t>شقير</w:t>
      </w:r>
      <w:proofErr w:type="spellEnd"/>
      <w:r w:rsidRPr="00932174">
        <w:rPr>
          <w:rFonts w:ascii="Traditional Arabic" w:hAnsi="Traditional Arabic" w:cs="Traditional Arabic" w:hint="cs"/>
          <w:b/>
          <w:bCs/>
          <w:sz w:val="32"/>
          <w:szCs w:val="32"/>
          <w:rtl/>
          <w:lang w:bidi="ar-IQ"/>
        </w:rPr>
        <w:t xml:space="preserve"> وابن الخياط , </w:t>
      </w:r>
      <w:r w:rsidR="009559C9">
        <w:rPr>
          <w:rFonts w:ascii="Traditional Arabic" w:hAnsi="Traditional Arabic" w:cs="Traditional Arabic" w:hint="cs"/>
          <w:b/>
          <w:bCs/>
          <w:sz w:val="32"/>
          <w:szCs w:val="32"/>
          <w:rtl/>
          <w:lang w:bidi="ar-IQ"/>
        </w:rPr>
        <w:t>و</w:t>
      </w:r>
      <w:r w:rsidRPr="00932174">
        <w:rPr>
          <w:rFonts w:ascii="Traditional Arabic" w:hAnsi="Traditional Arabic" w:cs="Traditional Arabic" w:hint="cs"/>
          <w:b/>
          <w:bCs/>
          <w:sz w:val="32"/>
          <w:szCs w:val="32"/>
          <w:rtl/>
          <w:lang w:bidi="ar-IQ"/>
        </w:rPr>
        <w:t xml:space="preserve">في هؤلاء الثلاثة يقول الزجاجي : ( من العلماء الذين أخذت عنهم أبو الحسن ين كيسان وأبو بكر بن </w:t>
      </w:r>
      <w:proofErr w:type="spellStart"/>
      <w:r w:rsidRPr="00932174">
        <w:rPr>
          <w:rFonts w:ascii="Traditional Arabic" w:hAnsi="Traditional Arabic" w:cs="Traditional Arabic" w:hint="cs"/>
          <w:b/>
          <w:bCs/>
          <w:sz w:val="32"/>
          <w:szCs w:val="32"/>
          <w:rtl/>
          <w:lang w:bidi="ar-IQ"/>
        </w:rPr>
        <w:t>شقير</w:t>
      </w:r>
      <w:proofErr w:type="spellEnd"/>
      <w:r w:rsidRPr="00932174">
        <w:rPr>
          <w:rFonts w:ascii="Traditional Arabic" w:hAnsi="Traditional Arabic" w:cs="Traditional Arabic" w:hint="cs"/>
          <w:b/>
          <w:bCs/>
          <w:sz w:val="32"/>
          <w:szCs w:val="32"/>
          <w:rtl/>
          <w:lang w:bidi="ar-IQ"/>
        </w:rPr>
        <w:t xml:space="preserve"> وأبو بكر بن الخياط </w:t>
      </w:r>
      <w:r w:rsidR="00D156A9">
        <w:rPr>
          <w:rFonts w:ascii="Traditional Arabic" w:hAnsi="Traditional Arabic" w:cs="Traditional Arabic" w:hint="cs"/>
          <w:b/>
          <w:bCs/>
          <w:sz w:val="32"/>
          <w:szCs w:val="32"/>
          <w:rtl/>
          <w:lang w:bidi="ar-IQ"/>
        </w:rPr>
        <w:t>؛</w:t>
      </w:r>
      <w:r w:rsidRPr="00932174">
        <w:rPr>
          <w:rFonts w:ascii="Traditional Arabic" w:hAnsi="Traditional Arabic" w:cs="Traditional Arabic" w:hint="cs"/>
          <w:b/>
          <w:bCs/>
          <w:sz w:val="32"/>
          <w:szCs w:val="32"/>
          <w:rtl/>
          <w:lang w:bidi="ar-IQ"/>
        </w:rPr>
        <w:t xml:space="preserve"> لأن هؤلاء قدوة أعلام في علم الكوفيين , فكان أول اعتمادهم عليه </w:t>
      </w:r>
      <w:r w:rsidRPr="00932174">
        <w:rPr>
          <w:rFonts w:ascii="Traditional Arabic" w:hAnsi="Traditional Arabic" w:cs="Traditional Arabic"/>
          <w:b/>
          <w:bCs/>
          <w:sz w:val="32"/>
          <w:szCs w:val="32"/>
          <w:rtl/>
          <w:lang w:bidi="ar-IQ"/>
        </w:rPr>
        <w:t>–</w:t>
      </w:r>
      <w:r w:rsidRPr="00932174">
        <w:rPr>
          <w:rFonts w:ascii="Traditional Arabic" w:hAnsi="Traditional Arabic" w:cs="Traditional Arabic" w:hint="cs"/>
          <w:b/>
          <w:bCs/>
          <w:sz w:val="32"/>
          <w:szCs w:val="32"/>
          <w:rtl/>
          <w:lang w:bidi="ar-IQ"/>
        </w:rPr>
        <w:t xml:space="preserve"> على علم الكوفيين </w:t>
      </w:r>
      <w:r w:rsidRPr="00932174">
        <w:rPr>
          <w:rFonts w:ascii="Traditional Arabic" w:hAnsi="Traditional Arabic" w:cs="Traditional Arabic"/>
          <w:b/>
          <w:bCs/>
          <w:sz w:val="32"/>
          <w:szCs w:val="32"/>
          <w:rtl/>
          <w:lang w:bidi="ar-IQ"/>
        </w:rPr>
        <w:t>–</w:t>
      </w:r>
      <w:r w:rsidRPr="00932174">
        <w:rPr>
          <w:rFonts w:ascii="Traditional Arabic" w:hAnsi="Traditional Arabic" w:cs="Traditional Arabic" w:hint="cs"/>
          <w:b/>
          <w:bCs/>
          <w:sz w:val="32"/>
          <w:szCs w:val="32"/>
          <w:rtl/>
          <w:lang w:bidi="ar-IQ"/>
        </w:rPr>
        <w:t xml:space="preserve"> ثم درسوا علم البصريين بعد ذلك فجمعوا بين العِلمين ) [الإيضاح في عل</w:t>
      </w:r>
      <w:r w:rsidR="00D156A9">
        <w:rPr>
          <w:rFonts w:ascii="Traditional Arabic" w:hAnsi="Traditional Arabic" w:cs="Traditional Arabic" w:hint="cs"/>
          <w:b/>
          <w:bCs/>
          <w:sz w:val="32"/>
          <w:szCs w:val="32"/>
          <w:rtl/>
          <w:lang w:bidi="ar-IQ"/>
        </w:rPr>
        <w:t>ل</w:t>
      </w:r>
      <w:r w:rsidRPr="00932174">
        <w:rPr>
          <w:rFonts w:ascii="Traditional Arabic" w:hAnsi="Traditional Arabic" w:cs="Traditional Arabic" w:hint="cs"/>
          <w:b/>
          <w:bCs/>
          <w:sz w:val="32"/>
          <w:szCs w:val="32"/>
          <w:rtl/>
          <w:lang w:bidi="ar-IQ"/>
        </w:rPr>
        <w:t xml:space="preserve"> النحو:77] , ويقول في مكان آخر من كتابه وهو يورد جملة وجوه لاحتجاج الكوفيين وآرائهم : ( وإنما نذكر هذه الأجوبة عن الكوفيين على حسب ما سمعنا ممن يحتج </w:t>
      </w:r>
      <w:proofErr w:type="spellStart"/>
      <w:r w:rsidRPr="00932174">
        <w:rPr>
          <w:rFonts w:ascii="Traditional Arabic" w:hAnsi="Traditional Arabic" w:cs="Traditional Arabic" w:hint="cs"/>
          <w:b/>
          <w:bCs/>
          <w:sz w:val="32"/>
          <w:szCs w:val="32"/>
          <w:rtl/>
          <w:lang w:bidi="ar-IQ"/>
        </w:rPr>
        <w:t>به</w:t>
      </w:r>
      <w:proofErr w:type="spellEnd"/>
      <w:r w:rsidRPr="00932174">
        <w:rPr>
          <w:rFonts w:ascii="Traditional Arabic" w:hAnsi="Traditional Arabic" w:cs="Traditional Arabic" w:hint="cs"/>
          <w:b/>
          <w:bCs/>
          <w:sz w:val="32"/>
          <w:szCs w:val="32"/>
          <w:rtl/>
          <w:lang w:bidi="ar-IQ"/>
        </w:rPr>
        <w:t xml:space="preserve"> عنهم من ينصر مذهبهم من المتأخرين وعلى حسب ما في كتبهم إلا أن العبارة عن ذلك بغير ألفاظهم والمعنى واحد , لأنا لو تكلفنا حكاية ألفاظهم بأعيانها لكان في فعل ذلك مشقة علينا من غير زيادة في الفائدة بل لعل أكثر ألفاظهم لا يفهمها مَن لا ينظر في كتبهم وكثير من ألفاظهم قد هذَّبها من يحكي عنهم مذهب الكوفيين مثل : ابن كيسان وابن </w:t>
      </w:r>
      <w:proofErr w:type="spellStart"/>
      <w:r w:rsidRPr="00932174">
        <w:rPr>
          <w:rFonts w:ascii="Traditional Arabic" w:hAnsi="Traditional Arabic" w:cs="Traditional Arabic" w:hint="cs"/>
          <w:b/>
          <w:bCs/>
          <w:sz w:val="32"/>
          <w:szCs w:val="32"/>
          <w:rtl/>
          <w:lang w:bidi="ar-IQ"/>
        </w:rPr>
        <w:t>شقير</w:t>
      </w:r>
      <w:proofErr w:type="spellEnd"/>
      <w:r w:rsidRPr="00932174">
        <w:rPr>
          <w:rFonts w:ascii="Traditional Arabic" w:hAnsi="Traditional Arabic" w:cs="Traditional Arabic" w:hint="cs"/>
          <w:b/>
          <w:bCs/>
          <w:sz w:val="32"/>
          <w:szCs w:val="32"/>
          <w:rtl/>
          <w:lang w:bidi="ar-IQ"/>
        </w:rPr>
        <w:t xml:space="preserve"> وابن الخياط وابن </w:t>
      </w:r>
      <w:proofErr w:type="spellStart"/>
      <w:r w:rsidRPr="00932174">
        <w:rPr>
          <w:rFonts w:ascii="Traditional Arabic" w:hAnsi="Traditional Arabic" w:cs="Traditional Arabic" w:hint="cs"/>
          <w:b/>
          <w:bCs/>
          <w:sz w:val="32"/>
          <w:szCs w:val="32"/>
          <w:rtl/>
          <w:lang w:bidi="ar-IQ"/>
        </w:rPr>
        <w:t>الأنباري</w:t>
      </w:r>
      <w:proofErr w:type="spellEnd"/>
      <w:r w:rsidRPr="00932174">
        <w:rPr>
          <w:rFonts w:ascii="Traditional Arabic" w:hAnsi="Traditional Arabic" w:cs="Traditional Arabic" w:hint="cs"/>
          <w:b/>
          <w:bCs/>
          <w:sz w:val="32"/>
          <w:szCs w:val="32"/>
          <w:rtl/>
          <w:lang w:bidi="ar-IQ"/>
        </w:rPr>
        <w:t xml:space="preserve"> , فنحن إنما نحكي علل الكوفيين على ألفاظ هؤلاء ومن جرى مجراهم مع أنه لا زيادة في المعنى عليهم ولا بخس حظ يجلب لهم )0</w:t>
      </w:r>
    </w:p>
    <w:p w:rsidR="00932174" w:rsidRPr="00932174" w:rsidRDefault="00932174" w:rsidP="00D156A9">
      <w:pPr>
        <w:numPr>
          <w:ilvl w:val="0"/>
          <w:numId w:val="1"/>
        </w:numPr>
        <w:tabs>
          <w:tab w:val="clear" w:pos="1260"/>
          <w:tab w:val="num" w:pos="900"/>
        </w:tabs>
        <w:spacing w:after="0" w:line="240" w:lineRule="auto"/>
        <w:ind w:left="540" w:firstLine="0"/>
        <w:jc w:val="lowKashida"/>
        <w:rPr>
          <w:rFonts w:ascii="Traditional Arabic" w:hAnsi="Traditional Arabic" w:cs="Traditional Arabic"/>
          <w:b/>
          <w:bCs/>
          <w:sz w:val="32"/>
          <w:szCs w:val="32"/>
          <w:lang w:bidi="ar-IQ"/>
        </w:rPr>
      </w:pPr>
      <w:r w:rsidRPr="00932174">
        <w:rPr>
          <w:rFonts w:ascii="Traditional Arabic" w:hAnsi="Traditional Arabic" w:cs="Traditional Arabic" w:hint="cs"/>
          <w:b/>
          <w:bCs/>
          <w:sz w:val="32"/>
          <w:szCs w:val="32"/>
          <w:rtl/>
          <w:lang w:bidi="ar-IQ"/>
        </w:rPr>
        <w:t>من المعروف أن البحث النحوي سابق على البحث الصرفي ذلك بأن العلماء أرادوا استدراك اللحن في العبارة وتقويم اللسان في إعراب الإنسان عمّا في نفسه بلسان عربي مبين , ثم ال</w:t>
      </w:r>
      <w:r w:rsidR="00D156A9">
        <w:rPr>
          <w:rFonts w:ascii="Traditional Arabic" w:hAnsi="Traditional Arabic" w:cs="Traditional Arabic" w:hint="cs"/>
          <w:b/>
          <w:bCs/>
          <w:sz w:val="32"/>
          <w:szCs w:val="32"/>
          <w:rtl/>
          <w:lang w:bidi="ar-IQ"/>
        </w:rPr>
        <w:t>ت</w:t>
      </w:r>
      <w:r w:rsidRPr="00932174">
        <w:rPr>
          <w:rFonts w:ascii="Traditional Arabic" w:hAnsi="Traditional Arabic" w:cs="Traditional Arabic" w:hint="cs"/>
          <w:b/>
          <w:bCs/>
          <w:sz w:val="32"/>
          <w:szCs w:val="32"/>
          <w:rtl/>
          <w:lang w:bidi="ar-IQ"/>
        </w:rPr>
        <w:t xml:space="preserve">فتوا إلى الفساد الذي دبَّ إلى الألسن في نطق المفردات أي : في بنية الكلمة وحركات حروفها واشتقاق الأفعال وبنية المشتقات , فأرادوا أن يصوغوا قوانين </w:t>
      </w:r>
      <w:proofErr w:type="spellStart"/>
      <w:r w:rsidRPr="00932174">
        <w:rPr>
          <w:rFonts w:ascii="Traditional Arabic" w:hAnsi="Traditional Arabic" w:cs="Traditional Arabic" w:hint="cs"/>
          <w:b/>
          <w:bCs/>
          <w:sz w:val="32"/>
          <w:szCs w:val="32"/>
          <w:rtl/>
          <w:lang w:bidi="ar-IQ"/>
        </w:rPr>
        <w:t>تعصم</w:t>
      </w:r>
      <w:proofErr w:type="spellEnd"/>
      <w:r w:rsidRPr="00932174">
        <w:rPr>
          <w:rFonts w:ascii="Traditional Arabic" w:hAnsi="Traditional Arabic" w:cs="Traditional Arabic" w:hint="cs"/>
          <w:b/>
          <w:bCs/>
          <w:sz w:val="32"/>
          <w:szCs w:val="32"/>
          <w:rtl/>
          <w:lang w:bidi="ar-IQ"/>
        </w:rPr>
        <w:t xml:space="preserve"> اللسان عن اللحن في ذلك وترسي قواعد ي</w:t>
      </w:r>
      <w:r w:rsidR="0037150A">
        <w:rPr>
          <w:rFonts w:ascii="Traditional Arabic" w:hAnsi="Traditional Arabic" w:cs="Traditional Arabic" w:hint="cs"/>
          <w:b/>
          <w:bCs/>
          <w:sz w:val="32"/>
          <w:szCs w:val="32"/>
          <w:rtl/>
          <w:lang w:bidi="ar-IQ"/>
        </w:rPr>
        <w:t>ُ</w:t>
      </w:r>
      <w:r w:rsidR="00D156A9">
        <w:rPr>
          <w:rFonts w:ascii="Traditional Arabic" w:hAnsi="Traditional Arabic" w:cs="Traditional Arabic" w:hint="cs"/>
          <w:b/>
          <w:bCs/>
          <w:sz w:val="32"/>
          <w:szCs w:val="32"/>
          <w:rtl/>
          <w:lang w:bidi="ar-IQ"/>
        </w:rPr>
        <w:t>بنى</w:t>
      </w:r>
      <w:r w:rsidRPr="00932174">
        <w:rPr>
          <w:rFonts w:ascii="Traditional Arabic" w:hAnsi="Traditional Arabic" w:cs="Traditional Arabic" w:hint="cs"/>
          <w:b/>
          <w:bCs/>
          <w:sz w:val="32"/>
          <w:szCs w:val="32"/>
          <w:rtl/>
          <w:lang w:bidi="ar-IQ"/>
        </w:rPr>
        <w:t xml:space="preserve"> عليها الاشتقاق , لاسيمّا أن العربية تمتلك ثروة هائلة من المفردات عصية على الحفظ والاستظهار , فكان ذلك باعثاً على وضع قواعد علم الصرف فقد</w:t>
      </w:r>
      <w:r w:rsidR="0037150A">
        <w:rPr>
          <w:rFonts w:ascii="Traditional Arabic" w:hAnsi="Traditional Arabic" w:cs="Traditional Arabic" w:hint="cs"/>
          <w:b/>
          <w:bCs/>
          <w:sz w:val="32"/>
          <w:szCs w:val="32"/>
          <w:rtl/>
          <w:lang w:bidi="ar-IQ"/>
        </w:rPr>
        <w:t xml:space="preserve"> بدأ</w:t>
      </w:r>
      <w:r w:rsidRPr="00932174">
        <w:rPr>
          <w:rFonts w:ascii="Traditional Arabic" w:hAnsi="Traditional Arabic" w:cs="Traditional Arabic" w:hint="cs"/>
          <w:b/>
          <w:bCs/>
          <w:sz w:val="32"/>
          <w:szCs w:val="32"/>
          <w:rtl/>
          <w:lang w:bidi="ar-IQ"/>
        </w:rPr>
        <w:t xml:space="preserve"> عند الكوفيين قبل البصريين , واشت</w:t>
      </w:r>
      <w:r w:rsidR="00D156A9">
        <w:rPr>
          <w:rFonts w:ascii="Traditional Arabic" w:hAnsi="Traditional Arabic" w:cs="Traditional Arabic" w:hint="cs"/>
          <w:b/>
          <w:bCs/>
          <w:sz w:val="32"/>
          <w:szCs w:val="32"/>
          <w:rtl/>
          <w:lang w:bidi="ar-IQ"/>
        </w:rPr>
        <w:t>ُ</w:t>
      </w:r>
      <w:r w:rsidRPr="00932174">
        <w:rPr>
          <w:rFonts w:ascii="Traditional Arabic" w:hAnsi="Traditional Arabic" w:cs="Traditional Arabic" w:hint="cs"/>
          <w:b/>
          <w:bCs/>
          <w:sz w:val="32"/>
          <w:szCs w:val="32"/>
          <w:rtl/>
          <w:lang w:bidi="ar-IQ"/>
        </w:rPr>
        <w:t>ه</w:t>
      </w:r>
      <w:r w:rsidR="00D156A9">
        <w:rPr>
          <w:rFonts w:ascii="Traditional Arabic" w:hAnsi="Traditional Arabic" w:cs="Traditional Arabic" w:hint="cs"/>
          <w:b/>
          <w:bCs/>
          <w:sz w:val="32"/>
          <w:szCs w:val="32"/>
          <w:rtl/>
          <w:lang w:bidi="ar-IQ"/>
        </w:rPr>
        <w:t>ِ</w:t>
      </w:r>
      <w:r w:rsidRPr="00932174">
        <w:rPr>
          <w:rFonts w:ascii="Traditional Arabic" w:hAnsi="Traditional Arabic" w:cs="Traditional Arabic" w:hint="cs"/>
          <w:b/>
          <w:bCs/>
          <w:sz w:val="32"/>
          <w:szCs w:val="32"/>
          <w:rtl/>
          <w:lang w:bidi="ar-IQ"/>
        </w:rPr>
        <w:t>ر</w:t>
      </w:r>
      <w:r w:rsidR="00D156A9">
        <w:rPr>
          <w:rFonts w:ascii="Traditional Arabic" w:hAnsi="Traditional Arabic" w:cs="Traditional Arabic" w:hint="cs"/>
          <w:b/>
          <w:bCs/>
          <w:sz w:val="32"/>
          <w:szCs w:val="32"/>
          <w:rtl/>
          <w:lang w:bidi="ar-IQ"/>
        </w:rPr>
        <w:t>َ</w:t>
      </w:r>
      <w:r w:rsidRPr="00932174">
        <w:rPr>
          <w:rFonts w:ascii="Traditional Arabic" w:hAnsi="Traditional Arabic" w:cs="Traditional Arabic" w:hint="cs"/>
          <w:b/>
          <w:bCs/>
          <w:sz w:val="32"/>
          <w:szCs w:val="32"/>
          <w:rtl/>
          <w:lang w:bidi="ar-IQ"/>
        </w:rPr>
        <w:t xml:space="preserve"> من علمائهم في التصريف ( معاذ الهرَّاء ) , وكنَّا قد استفدنا من ذلك استنتاجاً في مكان آخر من المحاضرات مفاده أن جميع الباحثين الذين أرَّخوا لعلوم العربية اتفقوا على أن البحث النحوي سبق البحث الصرفي , يقولون </w:t>
      </w:r>
      <w:r w:rsidR="0037150A">
        <w:rPr>
          <w:rFonts w:ascii="Traditional Arabic" w:hAnsi="Traditional Arabic" w:cs="Traditional Arabic" w:hint="cs"/>
          <w:b/>
          <w:bCs/>
          <w:sz w:val="32"/>
          <w:szCs w:val="32"/>
          <w:rtl/>
          <w:lang w:bidi="ar-IQ"/>
        </w:rPr>
        <w:t>إ</w:t>
      </w:r>
      <w:r w:rsidRPr="00932174">
        <w:rPr>
          <w:rFonts w:ascii="Traditional Arabic" w:hAnsi="Traditional Arabic" w:cs="Traditional Arabic" w:hint="cs"/>
          <w:b/>
          <w:bCs/>
          <w:sz w:val="32"/>
          <w:szCs w:val="32"/>
          <w:rtl/>
          <w:lang w:bidi="ar-IQ"/>
        </w:rPr>
        <w:t xml:space="preserve">ن مدرسة البصرة شُغلت بوضع النحو فتأخر عندهم البحث في الصرف لذا سبقهم الكوفيون إلى ذلك , ولما كان الترابط بين قيام النحو وقيام الصرف متيناً وينبئ بسبق النحو </w:t>
      </w:r>
      <w:r w:rsidRPr="00932174">
        <w:rPr>
          <w:rFonts w:ascii="Traditional Arabic" w:hAnsi="Traditional Arabic" w:cs="Traditional Arabic" w:hint="cs"/>
          <w:b/>
          <w:bCs/>
          <w:sz w:val="32"/>
          <w:szCs w:val="32"/>
          <w:rtl/>
          <w:lang w:bidi="ar-IQ"/>
        </w:rPr>
        <w:lastRenderedPageBreak/>
        <w:t xml:space="preserve">على الصرف , وهذا ما اتفق عليه العلماء من الأقدمين </w:t>
      </w:r>
      <w:r w:rsidR="00D156A9">
        <w:rPr>
          <w:rFonts w:ascii="Traditional Arabic" w:hAnsi="Traditional Arabic" w:cs="Traditional Arabic" w:hint="cs"/>
          <w:b/>
          <w:bCs/>
          <w:sz w:val="32"/>
          <w:szCs w:val="32"/>
          <w:rtl/>
          <w:lang w:bidi="ar-IQ"/>
        </w:rPr>
        <w:t xml:space="preserve">، </w:t>
      </w:r>
      <w:r w:rsidRPr="00932174">
        <w:rPr>
          <w:rFonts w:ascii="Traditional Arabic" w:hAnsi="Traditional Arabic" w:cs="Traditional Arabic" w:hint="cs"/>
          <w:b/>
          <w:bCs/>
          <w:sz w:val="32"/>
          <w:szCs w:val="32"/>
          <w:rtl/>
          <w:lang w:bidi="ar-IQ"/>
        </w:rPr>
        <w:t xml:space="preserve">والباحثون من المحدثين , فلا يجوز أن نتصور عدم قيام البحث الصرفي عند الكوفيين عن بحثٍ </w:t>
      </w:r>
      <w:r w:rsidR="00D156A9">
        <w:rPr>
          <w:rFonts w:ascii="Traditional Arabic" w:hAnsi="Traditional Arabic" w:cs="Traditional Arabic" w:hint="cs"/>
          <w:b/>
          <w:bCs/>
          <w:sz w:val="32"/>
          <w:szCs w:val="32"/>
          <w:rtl/>
          <w:lang w:bidi="ar-IQ"/>
        </w:rPr>
        <w:t>نحو</w:t>
      </w:r>
      <w:r w:rsidRPr="00932174">
        <w:rPr>
          <w:rFonts w:ascii="Traditional Arabic" w:hAnsi="Traditional Arabic" w:cs="Traditional Arabic" w:hint="cs"/>
          <w:b/>
          <w:bCs/>
          <w:sz w:val="32"/>
          <w:szCs w:val="32"/>
          <w:rtl/>
          <w:lang w:bidi="ar-IQ"/>
        </w:rPr>
        <w:t xml:space="preserve">ي سبقه , وإنما الصحيح أن الكوفيين شغلوا بنحو القرآن قبل البصريين , وبعد أن أوشكوا على الانتهاء من ذلك ألّفوا في الصرف فلا بد من القياس الواحد في هذه المسألة والاستنتاج المبني على ما تقدم وما لاحظناه من </w:t>
      </w:r>
      <w:r w:rsidR="0037150A">
        <w:rPr>
          <w:rFonts w:ascii="Traditional Arabic" w:hAnsi="Traditional Arabic" w:cs="Traditional Arabic" w:hint="cs"/>
          <w:b/>
          <w:bCs/>
          <w:sz w:val="32"/>
          <w:szCs w:val="32"/>
          <w:rtl/>
          <w:lang w:bidi="ar-IQ"/>
        </w:rPr>
        <w:t>ت</w:t>
      </w:r>
      <w:r w:rsidRPr="00932174">
        <w:rPr>
          <w:rFonts w:ascii="Traditional Arabic" w:hAnsi="Traditional Arabic" w:cs="Traditional Arabic" w:hint="cs"/>
          <w:b/>
          <w:bCs/>
          <w:sz w:val="32"/>
          <w:szCs w:val="32"/>
          <w:rtl/>
          <w:lang w:bidi="ar-IQ"/>
        </w:rPr>
        <w:t>أثر بالقراءات القرآنية يفيد بأن الكوفة سبقت إلى التأليف بالعلمين النحو والصرف لك</w:t>
      </w:r>
      <w:r w:rsidR="0037150A">
        <w:rPr>
          <w:rFonts w:ascii="Traditional Arabic" w:hAnsi="Traditional Arabic" w:cs="Traditional Arabic" w:hint="cs"/>
          <w:b/>
          <w:bCs/>
          <w:sz w:val="32"/>
          <w:szCs w:val="32"/>
          <w:rtl/>
          <w:lang w:bidi="ar-IQ"/>
        </w:rPr>
        <w:t>ن</w:t>
      </w:r>
      <w:r w:rsidRPr="00932174">
        <w:rPr>
          <w:rFonts w:ascii="Traditional Arabic" w:hAnsi="Traditional Arabic" w:cs="Traditional Arabic" w:hint="cs"/>
          <w:b/>
          <w:bCs/>
          <w:sz w:val="32"/>
          <w:szCs w:val="32"/>
          <w:rtl/>
          <w:lang w:bidi="ar-IQ"/>
        </w:rPr>
        <w:t xml:space="preserve"> لم يظهر عندهم كتاب مثل كتاب سيبويه الجامع المانع الذي طارت شهرته في الآفاق 0</w:t>
      </w:r>
    </w:p>
    <w:p w:rsidR="00932174" w:rsidRPr="00932174" w:rsidRDefault="00932174" w:rsidP="00932174">
      <w:pPr>
        <w:ind w:firstLine="540"/>
        <w:jc w:val="lowKashida"/>
        <w:outlineLvl w:val="0"/>
        <w:rPr>
          <w:rFonts w:ascii="Traditional Arabic" w:hAnsi="Traditional Arabic" w:cs="Traditional Arabic"/>
          <w:b/>
          <w:bCs/>
          <w:sz w:val="32"/>
          <w:szCs w:val="32"/>
          <w:rtl/>
          <w:lang w:bidi="ar-IQ"/>
        </w:rPr>
      </w:pPr>
      <w:r w:rsidRPr="00932174">
        <w:rPr>
          <w:rFonts w:ascii="Traditional Arabic" w:hAnsi="Traditional Arabic" w:cs="Traditional Arabic" w:hint="cs"/>
          <w:b/>
          <w:bCs/>
          <w:sz w:val="32"/>
          <w:szCs w:val="32"/>
          <w:rtl/>
          <w:lang w:bidi="ar-IQ"/>
        </w:rPr>
        <w:t>ومن الملاحظات الأخرى التي تذكر من سمات الدرس النحوي في بغداد ما يأتي :-</w:t>
      </w:r>
    </w:p>
    <w:p w:rsidR="00932174" w:rsidRPr="00932174" w:rsidRDefault="00932174" w:rsidP="00932174">
      <w:pPr>
        <w:numPr>
          <w:ilvl w:val="0"/>
          <w:numId w:val="2"/>
        </w:numPr>
        <w:tabs>
          <w:tab w:val="clear" w:pos="1260"/>
          <w:tab w:val="num" w:pos="900"/>
        </w:tabs>
        <w:spacing w:after="0" w:line="240" w:lineRule="auto"/>
        <w:ind w:left="540" w:firstLine="0"/>
        <w:jc w:val="lowKashida"/>
        <w:rPr>
          <w:rFonts w:ascii="Traditional Arabic" w:hAnsi="Traditional Arabic" w:cs="Traditional Arabic"/>
          <w:b/>
          <w:bCs/>
          <w:sz w:val="32"/>
          <w:szCs w:val="32"/>
          <w:lang w:bidi="ar-IQ"/>
        </w:rPr>
      </w:pPr>
      <w:r w:rsidRPr="00932174">
        <w:rPr>
          <w:rFonts w:ascii="Traditional Arabic" w:hAnsi="Traditional Arabic" w:cs="Traditional Arabic" w:hint="cs"/>
          <w:b/>
          <w:bCs/>
          <w:sz w:val="32"/>
          <w:szCs w:val="32"/>
          <w:rtl/>
          <w:lang w:bidi="ar-IQ"/>
        </w:rPr>
        <w:t>يقرر تاريخ اللغة العربية أن وضع قواعد اللغة وضبطها قديم بجهود مدرستي الكوفة والبصرة وكل ما جاء بعد اكتمال علم المدرستين هو شرح وتبسيط وتوسيع</w:t>
      </w:r>
      <w:r w:rsidR="0037150A">
        <w:rPr>
          <w:rFonts w:ascii="Traditional Arabic" w:hAnsi="Traditional Arabic" w:cs="Traditional Arabic" w:hint="cs"/>
          <w:b/>
          <w:bCs/>
          <w:sz w:val="32"/>
          <w:szCs w:val="32"/>
          <w:rtl/>
          <w:lang w:bidi="ar-IQ"/>
        </w:rPr>
        <w:t xml:space="preserve"> ،</w:t>
      </w:r>
      <w:r w:rsidRPr="00932174">
        <w:rPr>
          <w:rFonts w:ascii="Traditional Arabic" w:hAnsi="Traditional Arabic" w:cs="Traditional Arabic" w:hint="cs"/>
          <w:b/>
          <w:bCs/>
          <w:sz w:val="32"/>
          <w:szCs w:val="32"/>
          <w:rtl/>
          <w:lang w:bidi="ar-IQ"/>
        </w:rPr>
        <w:t xml:space="preserve"> والانطلاق منها إلى سعة في البحث يكـون للعقل فيها كبير</w:t>
      </w:r>
      <w:r w:rsidR="0037150A">
        <w:rPr>
          <w:rFonts w:ascii="Traditional Arabic" w:hAnsi="Traditional Arabic" w:cs="Traditional Arabic" w:hint="cs"/>
          <w:b/>
          <w:bCs/>
          <w:sz w:val="32"/>
          <w:szCs w:val="32"/>
          <w:rtl/>
          <w:lang w:bidi="ar-IQ"/>
        </w:rPr>
        <w:t xml:space="preserve"> أثر</w:t>
      </w:r>
      <w:r w:rsidRPr="00932174">
        <w:rPr>
          <w:rFonts w:ascii="Traditional Arabic" w:hAnsi="Traditional Arabic" w:cs="Traditional Arabic" w:hint="cs"/>
          <w:b/>
          <w:bCs/>
          <w:sz w:val="32"/>
          <w:szCs w:val="32"/>
          <w:rtl/>
          <w:lang w:bidi="ar-IQ"/>
        </w:rPr>
        <w:t xml:space="preserve"> 0</w:t>
      </w:r>
    </w:p>
    <w:p w:rsidR="00932174" w:rsidRPr="00932174" w:rsidRDefault="00932174" w:rsidP="00932174">
      <w:pPr>
        <w:numPr>
          <w:ilvl w:val="0"/>
          <w:numId w:val="2"/>
        </w:numPr>
        <w:tabs>
          <w:tab w:val="clear" w:pos="1260"/>
          <w:tab w:val="num" w:pos="900"/>
        </w:tabs>
        <w:spacing w:after="0" w:line="240" w:lineRule="auto"/>
        <w:ind w:left="540" w:firstLine="0"/>
        <w:jc w:val="lowKashida"/>
        <w:rPr>
          <w:rFonts w:ascii="Traditional Arabic" w:hAnsi="Traditional Arabic" w:cs="Traditional Arabic"/>
          <w:b/>
          <w:bCs/>
          <w:sz w:val="32"/>
          <w:szCs w:val="32"/>
          <w:lang w:bidi="ar-IQ"/>
        </w:rPr>
      </w:pPr>
      <w:r w:rsidRPr="00932174">
        <w:rPr>
          <w:rFonts w:ascii="Traditional Arabic" w:hAnsi="Traditional Arabic" w:cs="Traditional Arabic" w:hint="cs"/>
          <w:b/>
          <w:bCs/>
          <w:sz w:val="32"/>
          <w:szCs w:val="32"/>
          <w:rtl/>
          <w:lang w:bidi="ar-IQ"/>
        </w:rPr>
        <w:t xml:space="preserve">حينما انتقل </w:t>
      </w:r>
      <w:proofErr w:type="spellStart"/>
      <w:r w:rsidRPr="00932174">
        <w:rPr>
          <w:rFonts w:ascii="Traditional Arabic" w:hAnsi="Traditional Arabic" w:cs="Traditional Arabic" w:hint="cs"/>
          <w:b/>
          <w:bCs/>
          <w:sz w:val="32"/>
          <w:szCs w:val="32"/>
          <w:rtl/>
          <w:lang w:bidi="ar-IQ"/>
        </w:rPr>
        <w:t>الكسائي</w:t>
      </w:r>
      <w:proofErr w:type="spellEnd"/>
      <w:r w:rsidRPr="00932174">
        <w:rPr>
          <w:rFonts w:ascii="Traditional Arabic" w:hAnsi="Traditional Arabic" w:cs="Traditional Arabic" w:hint="cs"/>
          <w:b/>
          <w:bCs/>
          <w:sz w:val="32"/>
          <w:szCs w:val="32"/>
          <w:rtl/>
          <w:lang w:bidi="ar-IQ"/>
        </w:rPr>
        <w:t xml:space="preserve"> إلى بغداد واتسع فيها الدرس النحوي كان ذلك الدرس ينطلق من مدرسة الكوفة دون أن يغفل جهود علماء البصرة 0</w:t>
      </w:r>
    </w:p>
    <w:p w:rsidR="00932174" w:rsidRPr="00932174" w:rsidRDefault="00932174" w:rsidP="00932174">
      <w:pPr>
        <w:numPr>
          <w:ilvl w:val="0"/>
          <w:numId w:val="2"/>
        </w:numPr>
        <w:tabs>
          <w:tab w:val="clear" w:pos="1260"/>
          <w:tab w:val="num" w:pos="900"/>
        </w:tabs>
        <w:spacing w:after="0" w:line="240" w:lineRule="auto"/>
        <w:ind w:left="540" w:firstLine="0"/>
        <w:jc w:val="lowKashida"/>
        <w:rPr>
          <w:rFonts w:ascii="Traditional Arabic" w:hAnsi="Traditional Arabic" w:cs="Traditional Arabic"/>
          <w:b/>
          <w:bCs/>
          <w:sz w:val="32"/>
          <w:szCs w:val="32"/>
          <w:lang w:bidi="ar-IQ"/>
        </w:rPr>
      </w:pPr>
      <w:r w:rsidRPr="00932174">
        <w:rPr>
          <w:rFonts w:ascii="Traditional Arabic" w:hAnsi="Traditional Arabic" w:cs="Traditional Arabic" w:hint="cs"/>
          <w:b/>
          <w:bCs/>
          <w:sz w:val="32"/>
          <w:szCs w:val="32"/>
          <w:rtl/>
          <w:lang w:bidi="ar-IQ"/>
        </w:rPr>
        <w:t>ح</w:t>
      </w:r>
      <w:r w:rsidR="0037150A">
        <w:rPr>
          <w:rFonts w:ascii="Traditional Arabic" w:hAnsi="Traditional Arabic" w:cs="Traditional Arabic" w:hint="cs"/>
          <w:b/>
          <w:bCs/>
          <w:sz w:val="32"/>
          <w:szCs w:val="32"/>
          <w:rtl/>
          <w:lang w:bidi="ar-IQ"/>
        </w:rPr>
        <w:t>ُ</w:t>
      </w:r>
      <w:r w:rsidRPr="00932174">
        <w:rPr>
          <w:rFonts w:ascii="Traditional Arabic" w:hAnsi="Traditional Arabic" w:cs="Traditional Arabic" w:hint="cs"/>
          <w:b/>
          <w:bCs/>
          <w:sz w:val="32"/>
          <w:szCs w:val="32"/>
          <w:rtl/>
          <w:lang w:bidi="ar-IQ"/>
        </w:rPr>
        <w:t xml:space="preserve">سم الصراع الفكري بين المدرستين بانتصار </w:t>
      </w:r>
      <w:proofErr w:type="spellStart"/>
      <w:r w:rsidRPr="00932174">
        <w:rPr>
          <w:rFonts w:ascii="Traditional Arabic" w:hAnsi="Traditional Arabic" w:cs="Traditional Arabic" w:hint="cs"/>
          <w:b/>
          <w:bCs/>
          <w:sz w:val="32"/>
          <w:szCs w:val="32"/>
          <w:rtl/>
          <w:lang w:bidi="ar-IQ"/>
        </w:rPr>
        <w:t>الكسائي</w:t>
      </w:r>
      <w:proofErr w:type="spellEnd"/>
      <w:r w:rsidRPr="00932174">
        <w:rPr>
          <w:rFonts w:ascii="Traditional Arabic" w:hAnsi="Traditional Arabic" w:cs="Traditional Arabic" w:hint="cs"/>
          <w:b/>
          <w:bCs/>
          <w:sz w:val="32"/>
          <w:szCs w:val="32"/>
          <w:rtl/>
          <w:lang w:bidi="ar-IQ"/>
        </w:rPr>
        <w:t xml:space="preserve"> على سيبويه في المناظرة المشهورة المسماة ( المناظرة </w:t>
      </w:r>
      <w:proofErr w:type="spellStart"/>
      <w:r w:rsidRPr="00932174">
        <w:rPr>
          <w:rFonts w:ascii="Traditional Arabic" w:hAnsi="Traditional Arabic" w:cs="Traditional Arabic" w:hint="cs"/>
          <w:b/>
          <w:bCs/>
          <w:sz w:val="32"/>
          <w:szCs w:val="32"/>
          <w:rtl/>
          <w:lang w:bidi="ar-IQ"/>
        </w:rPr>
        <w:t>الزنبورية</w:t>
      </w:r>
      <w:proofErr w:type="spellEnd"/>
      <w:r w:rsidRPr="00932174">
        <w:rPr>
          <w:rFonts w:ascii="Traditional Arabic" w:hAnsi="Traditional Arabic" w:cs="Traditional Arabic" w:hint="cs"/>
          <w:b/>
          <w:bCs/>
          <w:sz w:val="32"/>
          <w:szCs w:val="32"/>
          <w:rtl/>
          <w:lang w:bidi="ar-IQ"/>
        </w:rPr>
        <w:t xml:space="preserve"> ) والتي جرت في بغداد 0</w:t>
      </w:r>
    </w:p>
    <w:p w:rsidR="00932174" w:rsidRPr="00932174" w:rsidRDefault="00932174" w:rsidP="0037150A">
      <w:pPr>
        <w:numPr>
          <w:ilvl w:val="0"/>
          <w:numId w:val="2"/>
        </w:numPr>
        <w:tabs>
          <w:tab w:val="clear" w:pos="1260"/>
          <w:tab w:val="num" w:pos="900"/>
        </w:tabs>
        <w:spacing w:after="0" w:line="240" w:lineRule="auto"/>
        <w:ind w:left="540" w:firstLine="0"/>
        <w:jc w:val="lowKashida"/>
        <w:rPr>
          <w:rFonts w:ascii="Traditional Arabic" w:hAnsi="Traditional Arabic" w:cs="Traditional Arabic"/>
          <w:b/>
          <w:bCs/>
          <w:sz w:val="32"/>
          <w:szCs w:val="32"/>
          <w:lang w:bidi="ar-IQ"/>
        </w:rPr>
      </w:pPr>
      <w:r w:rsidRPr="00932174">
        <w:rPr>
          <w:rFonts w:ascii="Traditional Arabic" w:hAnsi="Traditional Arabic" w:cs="Traditional Arabic" w:hint="cs"/>
          <w:b/>
          <w:bCs/>
          <w:sz w:val="32"/>
          <w:szCs w:val="32"/>
          <w:rtl/>
          <w:lang w:bidi="ar-IQ"/>
        </w:rPr>
        <w:t xml:space="preserve">بانتهاء عصر </w:t>
      </w:r>
      <w:proofErr w:type="spellStart"/>
      <w:r w:rsidRPr="00932174">
        <w:rPr>
          <w:rFonts w:ascii="Traditional Arabic" w:hAnsi="Traditional Arabic" w:cs="Traditional Arabic" w:hint="cs"/>
          <w:b/>
          <w:bCs/>
          <w:sz w:val="32"/>
          <w:szCs w:val="32"/>
          <w:rtl/>
          <w:lang w:bidi="ar-IQ"/>
        </w:rPr>
        <w:t>الكسائي</w:t>
      </w:r>
      <w:proofErr w:type="spellEnd"/>
      <w:r w:rsidRPr="00932174">
        <w:rPr>
          <w:rFonts w:ascii="Traditional Arabic" w:hAnsi="Traditional Arabic" w:cs="Traditional Arabic" w:hint="cs"/>
          <w:b/>
          <w:bCs/>
          <w:sz w:val="32"/>
          <w:szCs w:val="32"/>
          <w:rtl/>
          <w:lang w:bidi="ar-IQ"/>
        </w:rPr>
        <w:t xml:space="preserve"> والفرَّاء استمر الدرس النحوي في بغداد يتجه إلى المسائل الخلافية بين المدرستين على سبيل التقريب بين الرأيين في كل مسألة أخت</w:t>
      </w:r>
      <w:r w:rsidR="0037150A">
        <w:rPr>
          <w:rFonts w:ascii="Traditional Arabic" w:hAnsi="Traditional Arabic" w:cs="Traditional Arabic" w:hint="cs"/>
          <w:b/>
          <w:bCs/>
          <w:sz w:val="32"/>
          <w:szCs w:val="32"/>
          <w:rtl/>
          <w:lang w:bidi="ar-IQ"/>
        </w:rPr>
        <w:t>ُ</w:t>
      </w:r>
      <w:r w:rsidRPr="00932174">
        <w:rPr>
          <w:rFonts w:ascii="Traditional Arabic" w:hAnsi="Traditional Arabic" w:cs="Traditional Arabic" w:hint="cs"/>
          <w:b/>
          <w:bCs/>
          <w:sz w:val="32"/>
          <w:szCs w:val="32"/>
          <w:rtl/>
          <w:lang w:bidi="ar-IQ"/>
        </w:rPr>
        <w:t>لف فيها فضلاً عن التوسع في الدراسات الصوتية والصرفية وهذا ما يميز الدرس النحوي في بغداد 0</w:t>
      </w:r>
    </w:p>
    <w:p w:rsidR="00932174" w:rsidRPr="00932174" w:rsidRDefault="00932174" w:rsidP="002D7140">
      <w:pPr>
        <w:numPr>
          <w:ilvl w:val="0"/>
          <w:numId w:val="2"/>
        </w:numPr>
        <w:tabs>
          <w:tab w:val="clear" w:pos="1260"/>
          <w:tab w:val="num" w:pos="900"/>
        </w:tabs>
        <w:spacing w:after="0" w:line="240" w:lineRule="auto"/>
        <w:ind w:left="540" w:firstLine="0"/>
        <w:jc w:val="lowKashida"/>
        <w:rPr>
          <w:rFonts w:ascii="Traditional Arabic" w:hAnsi="Traditional Arabic" w:cs="Traditional Arabic"/>
          <w:b/>
          <w:bCs/>
          <w:sz w:val="32"/>
          <w:szCs w:val="32"/>
          <w:lang w:bidi="ar-IQ"/>
        </w:rPr>
      </w:pPr>
      <w:r w:rsidRPr="00932174">
        <w:rPr>
          <w:rFonts w:ascii="Traditional Arabic" w:hAnsi="Traditional Arabic" w:cs="Traditional Arabic" w:hint="cs"/>
          <w:b/>
          <w:bCs/>
          <w:sz w:val="32"/>
          <w:szCs w:val="32"/>
          <w:rtl/>
          <w:lang w:bidi="ar-IQ"/>
        </w:rPr>
        <w:t>استفاد الدرس النحوي في بغداد من الازدهار الفكري الذي تمثل في المناظرات الكلامية فاتجه إلى البحوث ال</w:t>
      </w:r>
      <w:r w:rsidR="002D7140">
        <w:rPr>
          <w:rFonts w:ascii="Traditional Arabic" w:hAnsi="Traditional Arabic" w:cs="Traditional Arabic" w:hint="cs"/>
          <w:b/>
          <w:bCs/>
          <w:sz w:val="32"/>
          <w:szCs w:val="32"/>
          <w:rtl/>
          <w:lang w:bidi="ar-IQ"/>
        </w:rPr>
        <w:t>عقل</w:t>
      </w:r>
      <w:r w:rsidRPr="00932174">
        <w:rPr>
          <w:rFonts w:ascii="Traditional Arabic" w:hAnsi="Traditional Arabic" w:cs="Traditional Arabic" w:hint="cs"/>
          <w:b/>
          <w:bCs/>
          <w:sz w:val="32"/>
          <w:szCs w:val="32"/>
          <w:rtl/>
          <w:lang w:bidi="ar-IQ"/>
        </w:rPr>
        <w:t>ية في المسائل اللغوية عامة 0</w:t>
      </w:r>
    </w:p>
    <w:p w:rsidR="00932174" w:rsidRPr="00932174" w:rsidRDefault="00932174" w:rsidP="00932174">
      <w:pPr>
        <w:numPr>
          <w:ilvl w:val="0"/>
          <w:numId w:val="2"/>
        </w:numPr>
        <w:tabs>
          <w:tab w:val="clear" w:pos="1260"/>
          <w:tab w:val="num" w:pos="900"/>
        </w:tabs>
        <w:spacing w:after="0" w:line="240" w:lineRule="auto"/>
        <w:ind w:left="540" w:firstLine="0"/>
        <w:jc w:val="lowKashida"/>
        <w:rPr>
          <w:rFonts w:ascii="Traditional Arabic" w:hAnsi="Traditional Arabic" w:cs="Traditional Arabic"/>
          <w:b/>
          <w:bCs/>
          <w:sz w:val="32"/>
          <w:szCs w:val="32"/>
          <w:lang w:bidi="ar-IQ"/>
        </w:rPr>
      </w:pPr>
      <w:r w:rsidRPr="00932174">
        <w:rPr>
          <w:rFonts w:ascii="Traditional Arabic" w:hAnsi="Traditional Arabic" w:cs="Traditional Arabic" w:hint="cs"/>
          <w:b/>
          <w:bCs/>
          <w:sz w:val="32"/>
          <w:szCs w:val="32"/>
          <w:rtl/>
          <w:lang w:bidi="ar-IQ"/>
        </w:rPr>
        <w:t>يتمثل ذلك في مؤلفات ابن جني وجهده الكبير في الدرس الصوتي والصرفي الذي وسع من جهود أستاذه أبي علي الفارسي وارتسمت عليه ملامح المباحث العقلية , غير أنه لم يفرط بالأصـول التي وضعتها الكوفة والبصرة 0</w:t>
      </w:r>
    </w:p>
    <w:p w:rsidR="00932174" w:rsidRPr="00932174" w:rsidRDefault="00932174" w:rsidP="00932174">
      <w:pPr>
        <w:numPr>
          <w:ilvl w:val="0"/>
          <w:numId w:val="2"/>
        </w:numPr>
        <w:tabs>
          <w:tab w:val="clear" w:pos="1260"/>
          <w:tab w:val="num" w:pos="900"/>
        </w:tabs>
        <w:spacing w:after="0" w:line="240" w:lineRule="auto"/>
        <w:ind w:left="540" w:firstLine="0"/>
        <w:jc w:val="lowKashida"/>
        <w:rPr>
          <w:rFonts w:ascii="Traditional Arabic" w:hAnsi="Traditional Arabic" w:cs="Traditional Arabic"/>
          <w:b/>
          <w:bCs/>
          <w:sz w:val="32"/>
          <w:szCs w:val="32"/>
          <w:lang w:bidi="ar-IQ"/>
        </w:rPr>
      </w:pPr>
      <w:r w:rsidRPr="00932174">
        <w:rPr>
          <w:rFonts w:ascii="Traditional Arabic" w:hAnsi="Traditional Arabic" w:cs="Traditional Arabic" w:hint="cs"/>
          <w:b/>
          <w:bCs/>
          <w:sz w:val="32"/>
          <w:szCs w:val="32"/>
          <w:rtl/>
          <w:lang w:bidi="ar-IQ"/>
        </w:rPr>
        <w:t>نجد أن ابن جني يقول : ( اعلم أنك إذا أدَّاك القياس إلى شيء ما سمعت العرب قد نطقت فيه بشيء آخر على قياس غيره فدع ما كنت عليه إلى ما هم عليه ) , وي</w:t>
      </w:r>
      <w:r w:rsidR="002D7140">
        <w:rPr>
          <w:rFonts w:ascii="Traditional Arabic" w:hAnsi="Traditional Arabic" w:cs="Traditional Arabic" w:hint="cs"/>
          <w:b/>
          <w:bCs/>
          <w:sz w:val="32"/>
          <w:szCs w:val="32"/>
          <w:rtl/>
          <w:lang w:bidi="ar-IQ"/>
        </w:rPr>
        <w:t>ُ</w:t>
      </w:r>
      <w:r w:rsidRPr="00932174">
        <w:rPr>
          <w:rFonts w:ascii="Traditional Arabic" w:hAnsi="Traditional Arabic" w:cs="Traditional Arabic" w:hint="cs"/>
          <w:b/>
          <w:bCs/>
          <w:sz w:val="32"/>
          <w:szCs w:val="32"/>
          <w:rtl/>
          <w:lang w:bidi="ar-IQ"/>
        </w:rPr>
        <w:t>ش</w:t>
      </w:r>
      <w:r w:rsidR="002D7140">
        <w:rPr>
          <w:rFonts w:ascii="Traditional Arabic" w:hAnsi="Traditional Arabic" w:cs="Traditional Arabic" w:hint="cs"/>
          <w:b/>
          <w:bCs/>
          <w:sz w:val="32"/>
          <w:szCs w:val="32"/>
          <w:rtl/>
          <w:lang w:bidi="ar-IQ"/>
        </w:rPr>
        <w:t>َ</w:t>
      </w:r>
      <w:r w:rsidRPr="00932174">
        <w:rPr>
          <w:rFonts w:ascii="Traditional Arabic" w:hAnsi="Traditional Arabic" w:cs="Traditional Arabic" w:hint="cs"/>
          <w:b/>
          <w:bCs/>
          <w:sz w:val="32"/>
          <w:szCs w:val="32"/>
          <w:rtl/>
          <w:lang w:bidi="ar-IQ"/>
        </w:rPr>
        <w:t>م من هذا النص رائحة المدرسة الكوفية التي تحترم السماع أشد الاحترام 0</w:t>
      </w:r>
    </w:p>
    <w:p w:rsidR="00932174" w:rsidRPr="00932174" w:rsidRDefault="00932174" w:rsidP="00932174">
      <w:pPr>
        <w:numPr>
          <w:ilvl w:val="0"/>
          <w:numId w:val="2"/>
        </w:numPr>
        <w:tabs>
          <w:tab w:val="clear" w:pos="1260"/>
          <w:tab w:val="num" w:pos="900"/>
        </w:tabs>
        <w:spacing w:after="0" w:line="240" w:lineRule="auto"/>
        <w:ind w:left="540" w:firstLine="0"/>
        <w:jc w:val="lowKashida"/>
        <w:rPr>
          <w:rFonts w:ascii="Traditional Arabic" w:hAnsi="Traditional Arabic" w:cs="Traditional Arabic"/>
          <w:b/>
          <w:bCs/>
          <w:sz w:val="32"/>
          <w:szCs w:val="32"/>
          <w:lang w:bidi="ar-IQ"/>
        </w:rPr>
      </w:pPr>
      <w:r w:rsidRPr="00932174">
        <w:rPr>
          <w:rFonts w:ascii="Traditional Arabic" w:hAnsi="Traditional Arabic" w:cs="Traditional Arabic" w:hint="cs"/>
          <w:b/>
          <w:bCs/>
          <w:sz w:val="32"/>
          <w:szCs w:val="32"/>
          <w:rtl/>
          <w:lang w:bidi="ar-IQ"/>
        </w:rPr>
        <w:lastRenderedPageBreak/>
        <w:t>ما يؤكد أن الدرس النحوي في بغداد لم يكن مدرسة مستقلة , قول أبي علي الفارسي وابن جني عن البصريين ( قال أصحابنا ) فالانتماء إلى مدرستي البصرة والكوفة لم يختفِ عند علماء بغداد 0</w:t>
      </w:r>
    </w:p>
    <w:p w:rsidR="00932174" w:rsidRPr="00932174" w:rsidRDefault="00932174" w:rsidP="00932174">
      <w:pPr>
        <w:ind w:left="540"/>
        <w:jc w:val="lowKashida"/>
        <w:rPr>
          <w:rFonts w:ascii="Traditional Arabic" w:hAnsi="Traditional Arabic" w:cs="Traditional Arabic"/>
          <w:b/>
          <w:bCs/>
          <w:sz w:val="32"/>
          <w:szCs w:val="32"/>
          <w:rtl/>
          <w:lang w:bidi="ar-IQ"/>
        </w:rPr>
      </w:pPr>
      <w:r w:rsidRPr="00932174">
        <w:rPr>
          <w:rFonts w:ascii="Traditional Arabic" w:hAnsi="Traditional Arabic" w:cs="Traditional Arabic" w:hint="cs"/>
          <w:b/>
          <w:bCs/>
          <w:sz w:val="32"/>
          <w:szCs w:val="32"/>
          <w:rtl/>
          <w:lang w:bidi="ar-IQ"/>
        </w:rPr>
        <w:t xml:space="preserve">ويقول الدكتور رحيم </w:t>
      </w:r>
      <w:proofErr w:type="spellStart"/>
      <w:r w:rsidRPr="00932174">
        <w:rPr>
          <w:rFonts w:ascii="Traditional Arabic" w:hAnsi="Traditional Arabic" w:cs="Traditional Arabic" w:hint="cs"/>
          <w:b/>
          <w:bCs/>
          <w:sz w:val="32"/>
          <w:szCs w:val="32"/>
          <w:rtl/>
          <w:lang w:bidi="ar-IQ"/>
        </w:rPr>
        <w:t>الحسناوي</w:t>
      </w:r>
      <w:proofErr w:type="spellEnd"/>
      <w:r w:rsidRPr="00932174">
        <w:rPr>
          <w:rFonts w:ascii="Traditional Arabic" w:hAnsi="Traditional Arabic" w:cs="Traditional Arabic" w:hint="cs"/>
          <w:b/>
          <w:bCs/>
          <w:sz w:val="32"/>
          <w:szCs w:val="32"/>
          <w:rtl/>
          <w:lang w:bidi="ar-IQ"/>
        </w:rPr>
        <w:t xml:space="preserve"> : ( فلا نوافق مَن ذهب إلى ظهور مدرسة في بغداد ومدرسة في الأندلس ومدرسة في مصر والشام , وإنما هناك درس نحوي استند إلى المدرستين ) 0</w:t>
      </w:r>
    </w:p>
    <w:p w:rsidR="00932174" w:rsidRPr="00932174" w:rsidRDefault="00932174" w:rsidP="00932174">
      <w:pPr>
        <w:ind w:left="540"/>
        <w:jc w:val="lowKashida"/>
        <w:rPr>
          <w:rFonts w:ascii="Traditional Arabic" w:hAnsi="Traditional Arabic" w:cs="Monotype Koufi"/>
          <w:b/>
          <w:bCs/>
          <w:sz w:val="32"/>
          <w:szCs w:val="32"/>
          <w:rtl/>
          <w:lang w:bidi="ar-IQ"/>
        </w:rPr>
      </w:pPr>
    </w:p>
    <w:p w:rsidR="000A6399" w:rsidRPr="00932174" w:rsidRDefault="000A6399">
      <w:pPr>
        <w:rPr>
          <w:sz w:val="32"/>
          <w:szCs w:val="32"/>
          <w:lang w:bidi="ar-IQ"/>
        </w:rPr>
      </w:pPr>
    </w:p>
    <w:sectPr w:rsidR="000A6399" w:rsidRPr="00932174" w:rsidSect="00654F5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khbar MT">
    <w:panose1 w:val="00000000000000000000"/>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F4527F"/>
    <w:multiLevelType w:val="hybridMultilevel"/>
    <w:tmpl w:val="2D5CA66A"/>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
    <w:nsid w:val="6D1D4055"/>
    <w:multiLevelType w:val="hybridMultilevel"/>
    <w:tmpl w:val="183C3A16"/>
    <w:lvl w:ilvl="0" w:tplc="04090013">
      <w:start w:val="1"/>
      <w:numFmt w:val="arabicAlpha"/>
      <w:lvlText w:val="%1-"/>
      <w:lvlJc w:val="center"/>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compat>
    <w:useFELayout/>
  </w:compat>
  <w:rsids>
    <w:rsidRoot w:val="00932174"/>
    <w:rsid w:val="000A6399"/>
    <w:rsid w:val="00271DB0"/>
    <w:rsid w:val="002D7140"/>
    <w:rsid w:val="0037150A"/>
    <w:rsid w:val="00515F48"/>
    <w:rsid w:val="00607EB6"/>
    <w:rsid w:val="00654F51"/>
    <w:rsid w:val="006E4EBC"/>
    <w:rsid w:val="00932174"/>
    <w:rsid w:val="009559C9"/>
    <w:rsid w:val="0097067F"/>
    <w:rsid w:val="00D156A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F51"/>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4</Pages>
  <Words>914</Words>
  <Characters>5214</Characters>
  <Application>Microsoft Office Word</Application>
  <DocSecurity>0</DocSecurity>
  <Lines>43</Lines>
  <Paragraphs>12</Paragraphs>
  <ScaleCrop>false</ScaleCrop>
  <HeadingPairs>
    <vt:vector size="2" baseType="variant">
      <vt:variant>
        <vt:lpstr>العنوان</vt:lpstr>
      </vt:variant>
      <vt:variant>
        <vt:i4>1</vt:i4>
      </vt:variant>
    </vt:vector>
  </HeadingPairs>
  <TitlesOfParts>
    <vt:vector size="1" baseType="lpstr">
      <vt:lpstr/>
    </vt:vector>
  </TitlesOfParts>
  <Company>By DR.Ahmed Saker 2o1O  ;)</Company>
  <LinksUpToDate>false</LinksUpToDate>
  <CharactersWithSpaces>6116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5</cp:revision>
  <dcterms:created xsi:type="dcterms:W3CDTF">2017-11-15T22:35:00Z</dcterms:created>
  <dcterms:modified xsi:type="dcterms:W3CDTF">2017-11-23T19:23:00Z</dcterms:modified>
</cp:coreProperties>
</file>