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E2" w:rsidRPr="009F08E2" w:rsidRDefault="009F08E2" w:rsidP="009F08E2">
      <w:pPr>
        <w:rPr>
          <w:rtl/>
          <w:lang w:bidi="ar-IQ"/>
        </w:rPr>
      </w:pPr>
      <w:r w:rsidRPr="009F08E2">
        <w:rPr>
          <w:lang w:bidi="ar-IQ"/>
        </w:rPr>
        <w:t>f</w:t>
      </w:r>
      <w:r w:rsidRPr="009F08E2">
        <w:rPr>
          <w:rtl/>
          <w:lang w:bidi="ar-IQ"/>
        </w:rPr>
        <w:t>−</w:t>
      </w:r>
      <w:r w:rsidRPr="009F08E2">
        <w:rPr>
          <w:rFonts w:hint="cs"/>
          <w:rtl/>
          <w:lang w:bidi="ar-IQ"/>
        </w:rPr>
        <w:t>اتجاهات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الدلالية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اتفق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لفيف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الدارسين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قديما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وحديث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عد</w:t>
      </w:r>
      <w:r w:rsidRPr="009F08E2">
        <w:rPr>
          <w:rFonts w:hint="eastAsia"/>
          <w:lang w:bidi="ar-IQ"/>
        </w:rPr>
        <w:t>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>(</w:t>
      </w:r>
      <w:r w:rsidRPr="009F08E2">
        <w:rPr>
          <w:lang w:bidi="ar-IQ"/>
        </w:rPr>
        <w:t>Semantics</w:t>
      </w:r>
      <w:r w:rsidRPr="009F08E2">
        <w:rPr>
          <w:rtl/>
          <w:lang w:bidi="ar-IQ"/>
        </w:rPr>
        <w:t xml:space="preserve">) </w:t>
      </w:r>
      <w:r w:rsidRPr="009F08E2">
        <w:rPr>
          <w:rFonts w:hint="cs"/>
          <w:rtl/>
          <w:lang w:bidi="ar-IQ"/>
        </w:rPr>
        <w:t>بؤرة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التفكير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فحتى</w:t>
      </w:r>
      <w:r w:rsidRPr="009F08E2">
        <w:rPr>
          <w:rtl/>
          <w:lang w:bidi="ar-IQ"/>
        </w:rPr>
        <w:t xml:space="preserve"> (٤) </w:t>
      </w:r>
      <w:r w:rsidRPr="009F08E2">
        <w:rPr>
          <w:rFonts w:hint="cs"/>
          <w:rtl/>
          <w:lang w:bidi="ar-IQ"/>
        </w:rPr>
        <w:t>الحديث،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ومركز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الوصول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تحليل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ظاهرة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ووصف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آلية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عملها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التواصل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الأنظار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البنوية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الشكلية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رأت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أنه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يمكن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عزل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العلمية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للسان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بالقدر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الذي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ولعل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وصفه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يتحقق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بوصف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الشكل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الذي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يرتبط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به،</w:t>
      </w:r>
      <w:r w:rsidRPr="009F08E2">
        <w:rPr>
          <w:rtl/>
          <w:lang w:bidi="ar-IQ"/>
        </w:rPr>
        <w:t xml:space="preserve"> (٥ ) </w:t>
      </w:r>
      <w:r w:rsidRPr="009F08E2">
        <w:rPr>
          <w:rFonts w:hint="cs"/>
          <w:rtl/>
          <w:lang w:bidi="ar-IQ"/>
        </w:rPr>
        <w:t>تتوافر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الأدوات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لاستكمال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وصفه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وبالرغم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اختلاف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رؤى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اللغويين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وغيرهم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العلماء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المهتمين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بالمعنى،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فقد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اتفقت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نظراتهم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حول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أهمية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دراسة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المعنى،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وتحليل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جوانب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تشكله،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وتطوره،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وتغيره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عبر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الألفاظ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تحمله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السياقات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اختلفت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أدواتهم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ومناهجهم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فظهرت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نظريات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مختلفة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الفكر</w:t>
      </w:r>
      <w:r w:rsidRPr="009F08E2">
        <w:rPr>
          <w:rtl/>
          <w:lang w:bidi="ar-IQ"/>
        </w:rPr>
        <w:t xml:space="preserve"> (٦) </w:t>
      </w:r>
      <w:r w:rsidRPr="009F08E2">
        <w:rPr>
          <w:rFonts w:hint="cs"/>
          <w:rtl/>
          <w:lang w:bidi="ar-IQ"/>
        </w:rPr>
        <w:t>التواصلية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المختلفة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اللساني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الحديث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مثل</w:t>
      </w:r>
      <w:r w:rsidRPr="009F08E2">
        <w:rPr>
          <w:rtl/>
          <w:lang w:bidi="ar-IQ"/>
        </w:rPr>
        <w:t>:</w:t>
      </w:r>
      <w:r w:rsidRPr="009F08E2">
        <w:rPr>
          <w:rFonts w:hint="cs"/>
          <w:rtl/>
          <w:lang w:bidi="ar-IQ"/>
        </w:rPr>
        <w:t>النظرية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التصويرية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والنظرية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الإشارية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ونظرية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السمات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المعجمية،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ونظرية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الحقول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والنظرية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السلوكية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وغيرها،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اختلفت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أنظار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الدارسين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المعاصرين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غربا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وشرقا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مسألة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المطابقة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المخالفة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والدلالة،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فبينما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ذهب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نفر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المرادفة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المصطلحين،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ذهب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آخرون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اختصاص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بالعلاقة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الكائنة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العلامة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اللغوية،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تدل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عليه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أعيان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مادية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يشير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مصطلح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علاقة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اللفظة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بغيرها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التركيب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المستوى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الاستبدالي؛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لفظة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رجل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محدد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بعلاقته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المغايرة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لفظة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امرأة،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وهكذا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سائر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كلمات</w:t>
      </w:r>
    </w:p>
    <w:p w:rsidR="009F08E2" w:rsidRPr="009F08E2" w:rsidRDefault="009F08E2" w:rsidP="009F08E2">
      <w:pPr>
        <w:rPr>
          <w:rtl/>
          <w:lang w:bidi="ar-IQ"/>
        </w:rPr>
      </w:pP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(١) </w:t>
      </w:r>
      <w:r w:rsidRPr="009F08E2">
        <w:rPr>
          <w:rFonts w:hint="cs"/>
          <w:rtl/>
          <w:lang w:bidi="ar-IQ"/>
        </w:rPr>
        <w:t>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منشور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مجلة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العلوم،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عدد</w:t>
      </w:r>
      <w:r w:rsidRPr="009F08E2">
        <w:rPr>
          <w:rtl/>
          <w:lang w:bidi="ar-IQ"/>
        </w:rPr>
        <w:t>٤٠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٢٠٠٦.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(٢) </w:t>
      </w:r>
      <w:r w:rsidRPr="009F08E2">
        <w:rPr>
          <w:rFonts w:hint="cs"/>
          <w:rtl/>
          <w:lang w:bidi="ar-IQ"/>
        </w:rPr>
        <w:t>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منشور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مجلة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جامعة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القرى،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عدد</w:t>
      </w:r>
      <w:r w:rsidRPr="009F08E2">
        <w:rPr>
          <w:rtl/>
          <w:lang w:bidi="ar-IQ"/>
        </w:rPr>
        <w:t xml:space="preserve"> ٢٢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١٤٢٢</w:t>
      </w:r>
      <w:r w:rsidRPr="009F08E2">
        <w:rPr>
          <w:rFonts w:hint="cs"/>
          <w:rtl/>
          <w:lang w:bidi="ar-IQ"/>
        </w:rPr>
        <w:t>ه</w:t>
      </w:r>
      <w:r w:rsidRPr="009F08E2">
        <w:rPr>
          <w:rtl/>
          <w:lang w:bidi="ar-IQ"/>
        </w:rPr>
        <w:t>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(٣) </w:t>
      </w:r>
      <w:r w:rsidRPr="009F08E2">
        <w:rPr>
          <w:rFonts w:hint="cs"/>
          <w:rtl/>
          <w:lang w:bidi="ar-IQ"/>
        </w:rPr>
        <w:t>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منشور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مجلة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الآداب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بجامعة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المنصورة،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عدد</w:t>
      </w:r>
      <w:r w:rsidRPr="009F08E2">
        <w:rPr>
          <w:rtl/>
          <w:lang w:bidi="ar-IQ"/>
        </w:rPr>
        <w:t>٣٢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٢٠٠٣.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(٤) </w:t>
      </w:r>
      <w:r w:rsidRPr="009F08E2">
        <w:rPr>
          <w:rFonts w:hint="cs"/>
          <w:rtl/>
          <w:lang w:bidi="ar-IQ"/>
        </w:rPr>
        <w:t>سمير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شريف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ستيتية</w:t>
      </w:r>
      <w:proofErr w:type="spellEnd"/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اللسانيات،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المجال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والوظيفة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والمنهج،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٢٥٥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>٢٥٦.</w:t>
      </w:r>
      <w:r w:rsidRPr="009F08E2">
        <w:rPr>
          <w:rFonts w:hint="cs"/>
          <w:rtl/>
          <w:lang w:bidi="ar-IQ"/>
        </w:rPr>
        <w:t>وانظر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أيضا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صلاح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الدين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زرال</w:t>
      </w:r>
      <w:proofErr w:type="spellEnd"/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الظاهرة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عند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علماء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القدامى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حتى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نهاية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القرن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الرابع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الهجري،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بيروت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الدار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للعلوم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ناشرون،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الجزائر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منشورات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الاختلاف،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سـنة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>٢٠٠٨</w:t>
      </w:r>
      <w:r w:rsidRPr="009F08E2">
        <w:rPr>
          <w:rFonts w:hint="cs"/>
          <w:rtl/>
          <w:lang w:bidi="ar-IQ"/>
        </w:rPr>
        <w:t>،ص</w:t>
      </w:r>
      <w:r w:rsidRPr="009F08E2">
        <w:rPr>
          <w:rtl/>
          <w:lang w:bidi="ar-IQ"/>
        </w:rPr>
        <w:t xml:space="preserve"> ٥٦-٥٤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محمد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محمد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يونس،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مقدمة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والتخاطب،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بيروت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دار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الكتاب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الجديد،سـنة</w:t>
      </w:r>
      <w:proofErr w:type="spellEnd"/>
      <w:r w:rsidRPr="009F08E2">
        <w:rPr>
          <w:rtl/>
          <w:lang w:bidi="ar-IQ"/>
        </w:rPr>
        <w:t xml:space="preserve"> ٢٠٠٤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 ١١-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>.١٢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(٥) </w:t>
      </w:r>
      <w:r w:rsidRPr="009F08E2">
        <w:rPr>
          <w:rFonts w:hint="cs"/>
          <w:rtl/>
          <w:lang w:bidi="ar-IQ"/>
        </w:rPr>
        <w:t>انظر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متعددة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حول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المعنى،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وطرائق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دراساته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قديما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وحديثا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إبراهيم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أنيس،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الألفاظ،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القاهرة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مكتبـة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الأنجلـو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مصرية،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١٩٩٢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١٠ </w:t>
      </w:r>
      <w:r w:rsidRPr="009F08E2">
        <w:rPr>
          <w:rFonts w:hint="cs"/>
          <w:rtl/>
          <w:lang w:bidi="ar-IQ"/>
        </w:rPr>
        <w:t>وما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بعدها،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محمود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السعران،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اللغـة،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مقدمة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للقارئ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بيروت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دار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النهضة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للطباعة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والنشر،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دت</w:t>
      </w:r>
      <w:proofErr w:type="spellEnd"/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 ٢٦١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٢٦٣ 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وفوزي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الشايب،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محاضرات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اللسانيات،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عمان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منشورات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وزارة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الثقافة،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١٩٩٩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>٤٣٩</w:t>
      </w:r>
      <w:r w:rsidRPr="009F08E2">
        <w:rPr>
          <w:rFonts w:hint="cs"/>
          <w:rtl/>
          <w:lang w:bidi="ar-IQ"/>
        </w:rPr>
        <w:t>،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lastRenderedPageBreak/>
        <w:t>وغيرها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البحوث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والرسائل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الجامعية</w:t>
      </w:r>
      <w:r w:rsidRPr="009F08E2">
        <w:rPr>
          <w:rtl/>
          <w:lang w:bidi="ar-IQ"/>
        </w:rPr>
        <w:t>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(٦) </w:t>
      </w:r>
      <w:r w:rsidRPr="009F08E2">
        <w:rPr>
          <w:rFonts w:hint="cs"/>
          <w:rtl/>
          <w:lang w:bidi="ar-IQ"/>
        </w:rPr>
        <w:t>تمام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حسان،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معناها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ومبناها،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ط</w:t>
      </w:r>
      <w:r w:rsidRPr="009F08E2">
        <w:rPr>
          <w:rtl/>
          <w:lang w:bidi="ar-IQ"/>
        </w:rPr>
        <w:t xml:space="preserve"> ٢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القاهرة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الهيئة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المصرية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العامة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للكتاب،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١٩٧٩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>٩-٨.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اتجاهات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الحديثة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المملكة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السعودية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دراسة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وصفية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تحليلية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نعمان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بوقرة</w:t>
      </w:r>
    </w:p>
    <w:p w:rsidR="009F08E2" w:rsidRPr="009F08E2" w:rsidRDefault="009F08E2" w:rsidP="009F08E2">
      <w:pPr>
        <w:rPr>
          <w:rtl/>
          <w:lang w:bidi="ar-IQ"/>
        </w:rPr>
      </w:pP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>٢٥٤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المعجم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تترابط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عموديا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بعلاقات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معنوية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مثل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التنافر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والتضاد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والترادف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والعموم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والخصوص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 (١ ) . </w:t>
      </w:r>
      <w:r w:rsidRPr="009F08E2">
        <w:rPr>
          <w:rFonts w:hint="cs"/>
          <w:rtl/>
          <w:lang w:bidi="ar-IQ"/>
        </w:rPr>
        <w:t>وغيرها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لقد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التراث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شأن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كبير،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يمكن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القول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الفكر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اللغوي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بعده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التطبيقي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قائما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المعنى،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وتحليل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أنماطه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المختلفة،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فقد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أولى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فروع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ظهورا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عندما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نزل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القرآن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يتحدى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ببيانه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إعجازه،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حاملا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بين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طياته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ثورة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أدبية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واجتماعية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وأخلاقية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ومعرفية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ولغوية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فتحداهم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أعز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يملكون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ويعرفون،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به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يتفاخرون،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فقامت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حول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هذا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الكتاب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المعجز،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ألفاظه،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فتنوعت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وتعددت،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وكان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غريب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ألفاظه،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وقد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تأسست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هذه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منهج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وصفي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استقرائي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يتتبع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ألفاظها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مواضعاتها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قصد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تحديد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المعاني،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يتوقف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فهمها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فهم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،وتمتد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البحوث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القــرون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الثالـث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الخامس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الهجرية،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ثم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سائر</w:t>
      </w:r>
      <w:r w:rsidRPr="009F08E2">
        <w:rPr>
          <w:rtl/>
          <w:lang w:bidi="ar-IQ"/>
        </w:rPr>
        <w:t xml:space="preserve"> (٢) </w:t>
      </w:r>
      <w:r w:rsidRPr="009F08E2">
        <w:rPr>
          <w:rFonts w:hint="cs"/>
          <w:rtl/>
          <w:lang w:bidi="ar-IQ"/>
        </w:rPr>
        <w:t>الكتاب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فكان</w:t>
      </w:r>
      <w:r w:rsidRPr="009F08E2">
        <w:rPr>
          <w:rtl/>
          <w:lang w:bidi="ar-IQ"/>
        </w:rPr>
        <w:t xml:space="preserve"> (٣) </w:t>
      </w:r>
      <w:r w:rsidRPr="009F08E2">
        <w:rPr>
          <w:rFonts w:hint="cs"/>
          <w:rtl/>
          <w:lang w:bidi="ar-IQ"/>
        </w:rPr>
        <w:t>القرون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له،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وهذا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التاريخ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المبكر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إنما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يعني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نضجا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أحرزته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وثقافته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البحث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الكلمات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لفت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نظر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اللغويين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وأثار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اهتمامهم،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هذا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السياق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تعد</w:t>
      </w:r>
      <w:r w:rsidRPr="009F08E2">
        <w:rPr>
          <w:rFonts w:hint="eastAsia"/>
          <w:lang w:bidi="ar-IQ"/>
        </w:rPr>
        <w:t>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الأعمال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اللغوية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المبكرة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مباحث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مثل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تسجيل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الغريب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القرآن،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الحديث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عن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مجاز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القرآن،والتأليف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الوجـوه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النظائر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القرآن،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وإنتاج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المعاجم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الموضوعية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ومعاجم</w:t>
      </w:r>
    </w:p>
    <w:p w:rsidR="009F08E2" w:rsidRPr="009F08E2" w:rsidRDefault="009F08E2" w:rsidP="009F08E2">
      <w:pPr>
        <w:rPr>
          <w:rtl/>
          <w:lang w:bidi="ar-IQ"/>
        </w:rPr>
      </w:pPr>
      <w:proofErr w:type="spellStart"/>
      <w:r w:rsidRPr="009F08E2">
        <w:rPr>
          <w:rFonts w:hint="cs"/>
          <w:rtl/>
          <w:lang w:bidi="ar-IQ"/>
        </w:rPr>
        <w:t>الألفاظ،وحتى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ضبط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المصحف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بالشكـل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يعـد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حقيقتـه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عملا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دلاليـا،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قام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أسس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علمية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. (٤) </w:t>
      </w:r>
      <w:r w:rsidRPr="009F08E2">
        <w:rPr>
          <w:rFonts w:hint="cs"/>
          <w:rtl/>
          <w:lang w:bidi="ar-IQ"/>
        </w:rPr>
        <w:t>ومنهجية،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تختلف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كثير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وصلت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إليه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نظريات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الحديثة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تنوعت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اهتمامات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بعد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ذلك،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فغطت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جوانب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كثيرة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الدراسة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ذلك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محاولة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ابن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فارس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معجمه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المقاييس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ربط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الجزئية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للمادة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عام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يجمعها،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ومحاولة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الزمخشري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معجمه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أساس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البلاغة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التفرقة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المعاني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الحقيقية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والمعاني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المجازية،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ومحاولة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ابن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جني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ربط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تقلبات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المادة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الممكنة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واحد</w:t>
      </w:r>
      <w:r w:rsidRPr="009F08E2">
        <w:rPr>
          <w:rtl/>
          <w:lang w:bidi="ar-IQ"/>
        </w:rPr>
        <w:t xml:space="preserve">. </w:t>
      </w:r>
      <w:r w:rsidRPr="009F08E2">
        <w:rPr>
          <w:rFonts w:hint="cs"/>
          <w:rtl/>
          <w:lang w:bidi="ar-IQ"/>
        </w:rPr>
        <w:t>كما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عقد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الأصوليين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أبوابا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للدلالات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كتبهم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تناولت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موضوعات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متنوعة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مثل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اللفظ،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المنطوق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والمفهوم،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تقسيم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اللفظ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حيث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الظهور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الخفاء،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العموم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والخصوص،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والتخصيص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التقييد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والترادف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والتضاد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والاشتراك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ودلالة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التضمن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والالتزام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والمطابقة</w:t>
      </w:r>
      <w:r w:rsidRPr="009F08E2">
        <w:rPr>
          <w:rtl/>
          <w:lang w:bidi="ar-IQ"/>
        </w:rPr>
        <w:t>.</w:t>
      </w:r>
      <w:r w:rsidRPr="009F08E2">
        <w:rPr>
          <w:rFonts w:hint="cs"/>
          <w:rtl/>
          <w:lang w:bidi="ar-IQ"/>
        </w:rPr>
        <w:t>بالإضافة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إلى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دراسات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وإشارات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كثيرة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للمعنى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مؤلفات</w:t>
      </w:r>
    </w:p>
    <w:p w:rsidR="009F08E2" w:rsidRPr="009F08E2" w:rsidRDefault="009F08E2" w:rsidP="009F08E2">
      <w:pPr>
        <w:rPr>
          <w:rtl/>
          <w:lang w:bidi="ar-IQ"/>
        </w:rPr>
      </w:pP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(١) </w:t>
      </w:r>
      <w:r w:rsidRPr="009F08E2">
        <w:rPr>
          <w:rFonts w:hint="cs"/>
          <w:rtl/>
          <w:lang w:bidi="ar-IQ"/>
        </w:rPr>
        <w:t>فوزي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الشايب،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محاضرات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اللسانيات،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>٤٣٩.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(٢) </w:t>
      </w:r>
      <w:r w:rsidRPr="009F08E2">
        <w:rPr>
          <w:rFonts w:hint="cs"/>
          <w:rtl/>
          <w:lang w:bidi="ar-IQ"/>
        </w:rPr>
        <w:t>آن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روبول</w:t>
      </w:r>
      <w:proofErr w:type="spellEnd"/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جاك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موشلار</w:t>
      </w:r>
      <w:proofErr w:type="spellEnd"/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التداولية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اليوم،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جديد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التواصل،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ترجمة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سيف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الدين</w:t>
      </w:r>
      <w:r w:rsidRPr="009F08E2">
        <w:rPr>
          <w:rtl/>
          <w:lang w:bidi="ar-IQ"/>
        </w:rPr>
        <w:t xml:space="preserve"> </w:t>
      </w:r>
      <w:proofErr w:type="spellStart"/>
      <w:r w:rsidRPr="009F08E2">
        <w:rPr>
          <w:rFonts w:hint="cs"/>
          <w:rtl/>
          <w:lang w:bidi="ar-IQ"/>
        </w:rPr>
        <w:t>دغفوس</w:t>
      </w:r>
      <w:proofErr w:type="spellEnd"/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ومحمد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الشيباني،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بيروت</w:t>
      </w:r>
      <w:r w:rsidRPr="009F08E2">
        <w:rPr>
          <w:rtl/>
          <w:lang w:bidi="ar-IQ"/>
        </w:rPr>
        <w:t xml:space="preserve">: </w:t>
      </w:r>
      <w:r w:rsidRPr="009F08E2">
        <w:rPr>
          <w:rFonts w:hint="cs"/>
          <w:rtl/>
          <w:lang w:bidi="ar-IQ"/>
        </w:rPr>
        <w:t>دار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الطليعة،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سنة</w:t>
      </w:r>
      <w:r w:rsidRPr="009F08E2">
        <w:rPr>
          <w:rtl/>
          <w:lang w:bidi="ar-IQ"/>
        </w:rPr>
        <w:t xml:space="preserve"> ٢٠٠٣</w:t>
      </w:r>
      <w:r w:rsidRPr="009F08E2">
        <w:rPr>
          <w:rFonts w:hint="cs"/>
          <w:rtl/>
          <w:lang w:bidi="ar-IQ"/>
        </w:rPr>
        <w:t>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 ١٦٠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(٣) </w:t>
      </w:r>
      <w:r w:rsidRPr="009F08E2">
        <w:rPr>
          <w:rFonts w:hint="cs"/>
          <w:rtl/>
          <w:lang w:bidi="ar-IQ"/>
        </w:rPr>
        <w:t>فايز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الداية،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عند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بين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النظرية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والتطبيق،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 ٠٦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 xml:space="preserve">(٤) </w:t>
      </w:r>
      <w:r w:rsidRPr="009F08E2">
        <w:rPr>
          <w:rFonts w:hint="cs"/>
          <w:rtl/>
          <w:lang w:bidi="ar-IQ"/>
        </w:rPr>
        <w:t>أحمد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مختار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عمر،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علم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الدلالة،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ص</w:t>
      </w:r>
      <w:r w:rsidRPr="009F08E2">
        <w:rPr>
          <w:rtl/>
          <w:lang w:bidi="ar-IQ"/>
        </w:rPr>
        <w:t xml:space="preserve"> ٢٠.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Fonts w:hint="cs"/>
          <w:rtl/>
          <w:lang w:bidi="ar-IQ"/>
        </w:rPr>
        <w:t>المجلة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الأردنية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في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اللغة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العربية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وآدابها،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المجلد</w:t>
      </w:r>
      <w:r w:rsidRPr="009F08E2">
        <w:rPr>
          <w:rtl/>
          <w:lang w:bidi="ar-IQ"/>
        </w:rPr>
        <w:t xml:space="preserve"> (٩) </w:t>
      </w:r>
      <w:r w:rsidRPr="009F08E2">
        <w:rPr>
          <w:rFonts w:hint="cs"/>
          <w:rtl/>
          <w:lang w:bidi="ar-IQ"/>
        </w:rPr>
        <w:t>العدد</w:t>
      </w:r>
      <w:r w:rsidRPr="009F08E2">
        <w:rPr>
          <w:rtl/>
          <w:lang w:bidi="ar-IQ"/>
        </w:rPr>
        <w:t xml:space="preserve"> (١) </w:t>
      </w:r>
      <w:r w:rsidRPr="009F08E2">
        <w:rPr>
          <w:rFonts w:hint="cs"/>
          <w:rtl/>
          <w:lang w:bidi="ar-IQ"/>
        </w:rPr>
        <w:t>صفر</w:t>
      </w:r>
      <w:r w:rsidRPr="009F08E2">
        <w:rPr>
          <w:rtl/>
          <w:lang w:bidi="ar-IQ"/>
        </w:rPr>
        <w:t>١٤٣٤</w:t>
      </w:r>
      <w:r w:rsidRPr="009F08E2">
        <w:rPr>
          <w:rFonts w:hint="cs"/>
          <w:rtl/>
          <w:lang w:bidi="ar-IQ"/>
        </w:rPr>
        <w:t>هـ</w:t>
      </w:r>
      <w:r w:rsidRPr="009F08E2">
        <w:rPr>
          <w:rtl/>
          <w:lang w:bidi="ar-IQ"/>
        </w:rPr>
        <w:t xml:space="preserve"> / </w:t>
      </w:r>
      <w:r w:rsidRPr="009F08E2">
        <w:rPr>
          <w:rFonts w:hint="cs"/>
          <w:rtl/>
          <w:lang w:bidi="ar-IQ"/>
        </w:rPr>
        <w:t>كانون</w:t>
      </w:r>
      <w:r w:rsidRPr="009F08E2">
        <w:rPr>
          <w:rtl/>
          <w:lang w:bidi="ar-IQ"/>
        </w:rPr>
        <w:t xml:space="preserve"> </w:t>
      </w:r>
      <w:r w:rsidRPr="009F08E2">
        <w:rPr>
          <w:rFonts w:hint="cs"/>
          <w:rtl/>
          <w:lang w:bidi="ar-IQ"/>
        </w:rPr>
        <w:t>ثاني</w:t>
      </w:r>
      <w:r w:rsidRPr="009F08E2">
        <w:rPr>
          <w:rtl/>
          <w:lang w:bidi="ar-IQ"/>
        </w:rPr>
        <w:t xml:space="preserve"> ٢٠١٣</w:t>
      </w:r>
      <w:r w:rsidRPr="009F08E2">
        <w:rPr>
          <w:rFonts w:hint="cs"/>
          <w:rtl/>
          <w:lang w:bidi="ar-IQ"/>
        </w:rPr>
        <w:t>م</w:t>
      </w:r>
    </w:p>
    <w:p w:rsidR="009F08E2" w:rsidRPr="009F08E2" w:rsidRDefault="009F08E2" w:rsidP="009F08E2">
      <w:pPr>
        <w:rPr>
          <w:rtl/>
          <w:lang w:bidi="ar-IQ"/>
        </w:rPr>
      </w:pPr>
      <w:r w:rsidRPr="009F08E2">
        <w:rPr>
          <w:rtl/>
          <w:lang w:bidi="ar-IQ"/>
        </w:rPr>
        <w:t>٢٥٥</w:t>
      </w:r>
    </w:p>
    <w:p w:rsidR="00FF7ED8" w:rsidRDefault="009F08E2">
      <w:pPr>
        <w:rPr>
          <w:rFonts w:hint="cs"/>
          <w:lang w:bidi="ar-IQ"/>
        </w:rPr>
      </w:pP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C0FD2"/>
    <w:rsid w:val="00263A59"/>
    <w:rsid w:val="00373DA3"/>
    <w:rsid w:val="00457AFC"/>
    <w:rsid w:val="009F08E2"/>
    <w:rsid w:val="00AC0FD2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2017-12-09T19:18:00Z</dcterms:created>
  <dcterms:modified xsi:type="dcterms:W3CDTF">2017-12-09T19:19:00Z</dcterms:modified>
</cp:coreProperties>
</file>