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FE3BB0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المختبر الثاني :- </w:t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lang w:bidi="ar-IQ"/>
        </w:rPr>
      </w:pPr>
      <w:proofErr w:type="spellStart"/>
      <w:r w:rsidRPr="00FE3BB0">
        <w:rPr>
          <w:rFonts w:ascii="Calibri" w:eastAsia="Calibri" w:hAnsi="Calibri" w:cs="Arial"/>
          <w:b/>
          <w:bCs/>
          <w:sz w:val="24"/>
          <w:szCs w:val="24"/>
          <w:lang w:bidi="ar-IQ"/>
        </w:rPr>
        <w:t>Order:Diptera</w:t>
      </w:r>
      <w:proofErr w:type="spellEnd"/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lang w:bidi="ar-IQ"/>
        </w:rPr>
      </w:pPr>
      <w:proofErr w:type="spellStart"/>
      <w:r w:rsidRPr="00FE3BB0">
        <w:rPr>
          <w:rFonts w:ascii="Calibri" w:eastAsia="Calibri" w:hAnsi="Calibri" w:cs="Arial"/>
          <w:b/>
          <w:bCs/>
          <w:sz w:val="24"/>
          <w:szCs w:val="24"/>
          <w:lang w:bidi="ar-IQ"/>
        </w:rPr>
        <w:t>Family:Culicidae</w:t>
      </w:r>
      <w:proofErr w:type="spellEnd"/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lang w:bidi="ar-IQ"/>
        </w:rPr>
      </w:pPr>
      <w:proofErr w:type="spellStart"/>
      <w:r w:rsidRPr="00FE3BB0">
        <w:rPr>
          <w:rFonts w:ascii="Calibri" w:eastAsia="Calibri" w:hAnsi="Calibri" w:cs="Arial"/>
          <w:b/>
          <w:bCs/>
          <w:sz w:val="24"/>
          <w:szCs w:val="24"/>
          <w:lang w:bidi="ar-IQ"/>
        </w:rPr>
        <w:t>Subfamily:Culicinae</w:t>
      </w:r>
      <w:proofErr w:type="spellEnd"/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البيض. ليس للبيض عوامات ويوضع فرادى او على شكل قوارب تطفو على سطح الماء او يلتصق ببعضه على شكل كتل لزجة تلتصق بالجهة السفلية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لاجزاء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النبات الطافية .</w:t>
      </w:r>
    </w:p>
    <w:p w:rsidR="00FE3BB0" w:rsidRPr="00FE3BB0" w:rsidRDefault="00FE3BB0" w:rsidP="00FE3BB0">
      <w:pPr>
        <w:bidi/>
        <w:jc w:val="center"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/>
          <w:b/>
          <w:bCs/>
          <w:noProof/>
          <w:sz w:val="24"/>
          <w:szCs w:val="24"/>
          <w:rtl/>
        </w:rPr>
        <w:drawing>
          <wp:inline distT="0" distB="0" distL="0" distR="0" wp14:anchorId="59B5715D" wp14:editId="20CAD3C7">
            <wp:extent cx="3048000" cy="1219200"/>
            <wp:effectExtent l="76200" t="76200" r="133350" b="133350"/>
            <wp:docPr id="1" name="صورة 1" descr="C:\Users\Administrator\Pictures\culex eg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culex egg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192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اليرقات . تمتلك جميع اليرقات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ممصا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قد يكون طويل او قصير تستقر اليرقات راسا على عقب بزاوية مع سطح الماء عند حصولها على الهواء , لا توجد شعيرات راحية بطنية (او صفائح تركية) توجد اسنان مشطية على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ممص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اليرقات .</w:t>
      </w:r>
    </w:p>
    <w:p w:rsidR="00FE3BB0" w:rsidRPr="00FE3BB0" w:rsidRDefault="00FE3BB0" w:rsidP="00FE3BB0">
      <w:pPr>
        <w:bidi/>
        <w:jc w:val="center"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/>
          <w:b/>
          <w:bCs/>
          <w:noProof/>
          <w:sz w:val="24"/>
          <w:szCs w:val="24"/>
          <w:rtl/>
        </w:rPr>
        <w:drawing>
          <wp:inline distT="0" distB="0" distL="0" distR="0" wp14:anchorId="202B4EB7" wp14:editId="387778A8">
            <wp:extent cx="3429000" cy="1295400"/>
            <wp:effectExtent l="76200" t="76200" r="133350" b="133350"/>
            <wp:docPr id="2" name="صورة 2" descr="C:\Users\Administrator\Pictures\aoph. larv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Pictures\aoph. larva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295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العذارى . يتباين طول الابواق التنفسية  الا انها بصفة عامة اطول وشكلها اسطواني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تقريباوفتحاتها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اضيق مما في عذارى 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الانوفلس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, تفتقد العقل البطنية من 2_7 الى الاشواك الوتدية. </w:t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bookmarkStart w:id="0" w:name="_GoBack"/>
      <w:r w:rsidRPr="00FE3BB0">
        <w:rPr>
          <w:rFonts w:ascii="Calibri" w:eastAsia="Calibri" w:hAnsi="Calibri"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0FC42761" wp14:editId="73275BDF">
            <wp:simplePos x="0" y="0"/>
            <wp:positionH relativeFrom="column">
              <wp:posOffset>1552575</wp:posOffset>
            </wp:positionH>
            <wp:positionV relativeFrom="paragraph">
              <wp:posOffset>259080</wp:posOffset>
            </wp:positionV>
            <wp:extent cx="2181225" cy="1714500"/>
            <wp:effectExtent l="76200" t="76200" r="142875" b="133350"/>
            <wp:wrapSquare wrapText="bothSides"/>
            <wp:docPr id="3" name="صورة 3" descr="C:\Users\Administrator\Pictures\culex pu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Pictures\culex pup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7145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  <w:br w:type="textWrapping" w:clear="all"/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البالغات . تستقر البالغات على السطوح بحيث يكون الراس والصدر موازيان للسطح وقد يشكل الخرطوم فقط زاوية خفيفة مع السطح , تغطي عروق الجناح غالبا حراشف بنية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اوداكنة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اللون متماثلة او متغايرة (داكنة وباهتة )الا انها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لاتكون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مرتبة في مساحات مميزة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اوتجمعات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كما هو موجود في بالغات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الانوفلس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.ويمكن تشخيص بالغات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الكيولكس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عن طريق فحص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رووسها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ففي الاناث تكون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اللوامس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اقصر من الخرطوم وفي الذكور تكون </w:t>
      </w:r>
      <w:proofErr w:type="spellStart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>اللوامس</w:t>
      </w:r>
      <w:proofErr w:type="spellEnd"/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بطول الخرطوم تقريبا لكنها غير منتفخة النهايات وقد تغطى بشعر طويل.  </w:t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 w:hint="cs"/>
          <w:b/>
          <w:bCs/>
          <w:sz w:val="24"/>
          <w:szCs w:val="24"/>
          <w:rtl/>
          <w:lang w:bidi="ar-IQ"/>
        </w:rPr>
        <w:t xml:space="preserve"> </w:t>
      </w:r>
      <w:r w:rsidRPr="00FE3BB0">
        <w:rPr>
          <w:rFonts w:ascii="Calibri" w:eastAsia="Calibri" w:hAnsi="Calibri" w:cs="Arial"/>
          <w:b/>
          <w:bCs/>
          <w:noProof/>
          <w:sz w:val="24"/>
          <w:szCs w:val="24"/>
          <w:rtl/>
        </w:rPr>
        <w:drawing>
          <wp:inline distT="0" distB="0" distL="0" distR="0" wp14:anchorId="705438AF" wp14:editId="6A0F7800">
            <wp:extent cx="2628900" cy="1743075"/>
            <wp:effectExtent l="19050" t="0" r="0" b="0"/>
            <wp:docPr id="4" name="صورة 4" descr="C:\Users\Administrator\Pictures\culex adul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Pictures\culex adult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/>
          <w:b/>
          <w:bCs/>
          <w:noProof/>
          <w:sz w:val="24"/>
          <w:szCs w:val="24"/>
          <w:rtl/>
        </w:rPr>
        <w:drawing>
          <wp:inline distT="0" distB="0" distL="0" distR="0" wp14:anchorId="6E7B7D86" wp14:editId="128B829B">
            <wp:extent cx="3486150" cy="1314450"/>
            <wp:effectExtent l="19050" t="0" r="0" b="0"/>
            <wp:docPr id="5" name="صورة 5" descr="C:\Users\Administrator\Pictures\culex win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Pictures\culex wing.bm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BB0" w:rsidRPr="00FE3BB0" w:rsidRDefault="00FE3BB0" w:rsidP="00FE3BB0">
      <w:pPr>
        <w:bidi/>
        <w:rPr>
          <w:rFonts w:ascii="Calibri" w:eastAsia="Calibri" w:hAnsi="Calibri" w:cs="Arial"/>
          <w:b/>
          <w:bCs/>
          <w:sz w:val="24"/>
          <w:szCs w:val="24"/>
          <w:rtl/>
          <w:lang w:bidi="ar-IQ"/>
        </w:rPr>
      </w:pPr>
      <w:r w:rsidRPr="00FE3BB0">
        <w:rPr>
          <w:rFonts w:ascii="Calibri" w:eastAsia="Calibri" w:hAnsi="Calibri" w:cs="Arial"/>
          <w:b/>
          <w:bCs/>
          <w:noProof/>
          <w:sz w:val="24"/>
          <w:szCs w:val="24"/>
          <w:rtl/>
        </w:rPr>
        <w:drawing>
          <wp:inline distT="0" distB="0" distL="0" distR="0" wp14:anchorId="3D47E944" wp14:editId="0ACC9A6A">
            <wp:extent cx="5857875" cy="2105025"/>
            <wp:effectExtent l="0" t="0" r="9525" b="9525"/>
            <wp:docPr id="6" name="صورة 6" descr="C:\Users\Administrator\Pictures\differen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Pictures\differenc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3BB0" w:rsidRPr="00FE3BB0">
      <w:head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45" w:rsidRDefault="00542F45" w:rsidP="00FE3BB0">
      <w:pPr>
        <w:spacing w:after="0" w:line="240" w:lineRule="auto"/>
      </w:pPr>
      <w:r>
        <w:separator/>
      </w:r>
    </w:p>
  </w:endnote>
  <w:endnote w:type="continuationSeparator" w:id="0">
    <w:p w:rsidR="00542F45" w:rsidRDefault="00542F45" w:rsidP="00FE3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Simple Outline 2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45" w:rsidRDefault="00542F45" w:rsidP="00FE3BB0">
      <w:pPr>
        <w:spacing w:after="0" w:line="240" w:lineRule="auto"/>
      </w:pPr>
      <w:r>
        <w:separator/>
      </w:r>
    </w:p>
  </w:footnote>
  <w:footnote w:type="continuationSeparator" w:id="0">
    <w:p w:rsidR="00542F45" w:rsidRDefault="00542F45" w:rsidP="00FE3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BB0" w:rsidRPr="00FE3BB0" w:rsidRDefault="00FE3BB0" w:rsidP="00FE3BB0">
    <w:pPr>
      <w:pStyle w:val="a4"/>
      <w:rPr>
        <w:rFonts w:cs="Diwani Simple Outline 2"/>
        <w:b/>
        <w:bCs/>
        <w:i/>
        <w:iCs/>
        <w:sz w:val="40"/>
        <w:szCs w:val="40"/>
        <w:u w:val="single"/>
      </w:rPr>
    </w:pPr>
    <w:r w:rsidRPr="00FE3BB0">
      <w:rPr>
        <w:rFonts w:cs="Diwani Simple Outline 2" w:hint="cs"/>
        <w:b/>
        <w:bCs/>
        <w:i/>
        <w:iCs/>
        <w:sz w:val="40"/>
        <w:szCs w:val="40"/>
        <w:u w:val="single"/>
        <w:rtl/>
      </w:rPr>
      <w:t xml:space="preserve">الحشرات الطبية    </w:t>
    </w:r>
    <w:r>
      <w:rPr>
        <w:rFonts w:cs="Diwani Simple Outline 2" w:hint="cs"/>
        <w:b/>
        <w:bCs/>
        <w:i/>
        <w:iCs/>
        <w:sz w:val="40"/>
        <w:szCs w:val="40"/>
        <w:u w:val="single"/>
        <w:rtl/>
      </w:rPr>
      <w:t xml:space="preserve">       </w:t>
    </w:r>
    <w:r w:rsidRPr="00FE3BB0">
      <w:rPr>
        <w:rFonts w:cs="Diwani Simple Outline 2" w:hint="cs"/>
        <w:b/>
        <w:bCs/>
        <w:i/>
        <w:iCs/>
        <w:sz w:val="40"/>
        <w:szCs w:val="40"/>
        <w:u w:val="single"/>
        <w:rtl/>
      </w:rPr>
      <w:t xml:space="preserve">        المرحلة الرابعة                م .م نبراس  الخفاجي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5C"/>
    <w:rsid w:val="000D0B5C"/>
    <w:rsid w:val="00121885"/>
    <w:rsid w:val="00542F45"/>
    <w:rsid w:val="00FE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3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E3BB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FE3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FE3BB0"/>
  </w:style>
  <w:style w:type="paragraph" w:styleId="a5">
    <w:name w:val="footer"/>
    <w:basedOn w:val="a"/>
    <w:link w:val="Char1"/>
    <w:uiPriority w:val="99"/>
    <w:unhideWhenUsed/>
    <w:rsid w:val="00FE3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FE3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3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E3BB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FE3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FE3BB0"/>
  </w:style>
  <w:style w:type="paragraph" w:styleId="a5">
    <w:name w:val="footer"/>
    <w:basedOn w:val="a"/>
    <w:link w:val="Char1"/>
    <w:uiPriority w:val="99"/>
    <w:unhideWhenUsed/>
    <w:rsid w:val="00FE3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FE3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2016-11-10T15:49:00Z</dcterms:created>
  <dcterms:modified xsi:type="dcterms:W3CDTF">2016-11-10T15:54:00Z</dcterms:modified>
</cp:coreProperties>
</file>