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60C" w:rsidRPr="00471815" w:rsidRDefault="0062260C" w:rsidP="0062260C">
      <w:pPr>
        <w:jc w:val="center"/>
        <w:rPr>
          <w:rFonts w:asciiTheme="majorBidi" w:hAnsiTheme="majorBidi" w:cstheme="majorBidi"/>
          <w:b/>
          <w:bCs/>
          <w:sz w:val="28"/>
          <w:szCs w:val="28"/>
          <w:lang w:bidi="ar-IQ"/>
        </w:rPr>
      </w:pPr>
      <w:r w:rsidRPr="00471815">
        <w:rPr>
          <w:rFonts w:asciiTheme="majorBidi" w:hAnsiTheme="majorBidi" w:cstheme="majorBidi" w:hint="cs"/>
          <w:b/>
          <w:bCs/>
          <w:sz w:val="28"/>
          <w:szCs w:val="28"/>
          <w:rtl/>
          <w:lang w:bidi="ar-IQ"/>
        </w:rPr>
        <w:t>التطور الجنيني للإنسان</w:t>
      </w:r>
    </w:p>
    <w:p w:rsidR="0062260C" w:rsidRPr="00471815" w:rsidRDefault="0062260C" w:rsidP="0062260C">
      <w:pPr>
        <w:jc w:val="center"/>
        <w:rPr>
          <w:rFonts w:asciiTheme="majorBidi" w:hAnsiTheme="majorBidi" w:cstheme="majorBidi"/>
          <w:b/>
          <w:bCs/>
          <w:sz w:val="28"/>
          <w:szCs w:val="28"/>
          <w:lang w:bidi="ar-IQ"/>
        </w:rPr>
      </w:pPr>
      <w:r w:rsidRPr="00471815">
        <w:rPr>
          <w:rFonts w:asciiTheme="majorBidi" w:hAnsiTheme="majorBidi" w:cstheme="majorBidi"/>
          <w:b/>
          <w:bCs/>
          <w:sz w:val="28"/>
          <w:szCs w:val="28"/>
          <w:lang w:bidi="ar-IQ"/>
        </w:rPr>
        <w:t>Embryology of Human</w:t>
      </w:r>
    </w:p>
    <w:p w:rsidR="0062260C" w:rsidRPr="00471815" w:rsidRDefault="0062260C" w:rsidP="0062260C">
      <w:pPr>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التكاثر الجنسي: هو عملية اتحاد الأمشاج الذكرية (النطفة</w:t>
      </w:r>
      <w:r w:rsidRPr="00471815">
        <w:rPr>
          <w:rFonts w:asciiTheme="majorBidi" w:hAnsiTheme="majorBidi" w:cstheme="majorBidi"/>
          <w:sz w:val="28"/>
          <w:szCs w:val="28"/>
          <w:lang w:bidi="ar-IQ"/>
        </w:rPr>
        <w:t xml:space="preserve">sperm </w:t>
      </w:r>
      <w:r w:rsidRPr="00471815">
        <w:rPr>
          <w:rFonts w:asciiTheme="majorBidi" w:hAnsiTheme="majorBidi" w:cstheme="majorBidi" w:hint="cs"/>
          <w:sz w:val="28"/>
          <w:szCs w:val="28"/>
          <w:rtl/>
          <w:lang w:bidi="ar-IQ"/>
        </w:rPr>
        <w:t>) والأمشاج الأنثوية (البيضة</w:t>
      </w:r>
      <w:r w:rsidRPr="00471815">
        <w:rPr>
          <w:rFonts w:asciiTheme="majorBidi" w:hAnsiTheme="majorBidi" w:cstheme="majorBidi"/>
          <w:sz w:val="28"/>
          <w:szCs w:val="28"/>
          <w:lang w:bidi="ar-IQ"/>
        </w:rPr>
        <w:t xml:space="preserve">oocyte </w:t>
      </w:r>
      <w:r w:rsidRPr="00471815">
        <w:rPr>
          <w:rFonts w:asciiTheme="majorBidi" w:hAnsiTheme="majorBidi" w:cstheme="majorBidi" w:hint="cs"/>
          <w:sz w:val="28"/>
          <w:szCs w:val="28"/>
          <w:rtl/>
          <w:lang w:bidi="ar-IQ"/>
        </w:rPr>
        <w:t>) في عملية الإخصاب.</w:t>
      </w:r>
    </w:p>
    <w:p w:rsidR="0062260C" w:rsidRPr="00471815" w:rsidRDefault="0062260C" w:rsidP="0062260C">
      <w:pPr>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 xml:space="preserve">الامشاج </w:t>
      </w:r>
      <w:r w:rsidRPr="00471815">
        <w:rPr>
          <w:rFonts w:asciiTheme="majorBidi" w:hAnsiTheme="majorBidi" w:cstheme="majorBidi"/>
          <w:b/>
          <w:bCs/>
          <w:sz w:val="28"/>
          <w:szCs w:val="28"/>
          <w:lang w:bidi="ar-IQ"/>
        </w:rPr>
        <w:t>Gametes</w:t>
      </w:r>
      <w:r w:rsidRPr="00471815">
        <w:rPr>
          <w:rFonts w:asciiTheme="majorBidi" w:hAnsiTheme="majorBidi" w:cstheme="majorBidi" w:hint="cs"/>
          <w:b/>
          <w:bCs/>
          <w:sz w:val="28"/>
          <w:szCs w:val="28"/>
          <w:rtl/>
          <w:lang w:bidi="ar-IQ"/>
        </w:rPr>
        <w:t xml:space="preserve"> :</w:t>
      </w:r>
    </w:p>
    <w:p w:rsidR="0062260C" w:rsidRPr="00471815" w:rsidRDefault="0062260C" w:rsidP="0062260C">
      <w:pPr>
        <w:ind w:firstLine="720"/>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تنحدرالأمشاج مباشرة من الخلايا الجرثومية الأولية </w:t>
      </w:r>
      <w:r w:rsidRPr="00471815">
        <w:rPr>
          <w:rFonts w:asciiTheme="majorBidi" w:hAnsiTheme="majorBidi" w:cstheme="majorBidi"/>
          <w:sz w:val="28"/>
          <w:szCs w:val="28"/>
          <w:lang w:bidi="ar-IQ"/>
        </w:rPr>
        <w:t>primordial germ cells (PGC)</w:t>
      </w:r>
      <w:r w:rsidRPr="00471815">
        <w:rPr>
          <w:rFonts w:asciiTheme="majorBidi" w:hAnsiTheme="majorBidi" w:cstheme="majorBidi" w:hint="cs"/>
          <w:sz w:val="28"/>
          <w:szCs w:val="28"/>
          <w:rtl/>
          <w:lang w:bidi="ar-IQ"/>
        </w:rPr>
        <w:t xml:space="preserve"> والتي توجد في جدار الكيس المحي في الأسبوع الرابع من التطور الجنيني وتهاجر فيما بعد الى منطقة تكون الأقناد مستقبلا". تنتج الأمشاج بعملية تكوين الأمشاج </w:t>
      </w:r>
      <w:r>
        <w:rPr>
          <w:rFonts w:asciiTheme="majorBidi" w:hAnsiTheme="majorBidi" w:cstheme="majorBidi"/>
          <w:sz w:val="28"/>
          <w:szCs w:val="28"/>
          <w:lang w:bidi="ar-IQ"/>
        </w:rPr>
        <w:br/>
      </w:r>
      <w:r w:rsidRPr="00471815">
        <w:rPr>
          <w:rFonts w:asciiTheme="majorBidi" w:hAnsiTheme="majorBidi" w:cstheme="majorBidi"/>
          <w:sz w:val="28"/>
          <w:szCs w:val="28"/>
          <w:lang w:bidi="ar-IQ"/>
        </w:rPr>
        <w:t>gametogenesis</w:t>
      </w:r>
      <w:r w:rsidRPr="00471815">
        <w:rPr>
          <w:rFonts w:asciiTheme="majorBidi" w:hAnsiTheme="majorBidi" w:cstheme="majorBidi" w:hint="cs"/>
          <w:sz w:val="28"/>
          <w:szCs w:val="28"/>
          <w:rtl/>
          <w:lang w:bidi="ar-IQ"/>
        </w:rPr>
        <w:t xml:space="preserve"> ( تسمى نشأة البيضة </w:t>
      </w:r>
      <w:r w:rsidRPr="00471815">
        <w:rPr>
          <w:rFonts w:asciiTheme="majorBidi" w:hAnsiTheme="majorBidi" w:cstheme="majorBidi"/>
          <w:sz w:val="28"/>
          <w:szCs w:val="28"/>
          <w:lang w:bidi="ar-IQ"/>
        </w:rPr>
        <w:t>oogenesis</w:t>
      </w:r>
      <w:r w:rsidRPr="00471815">
        <w:rPr>
          <w:rFonts w:asciiTheme="majorBidi" w:hAnsiTheme="majorBidi" w:cstheme="majorBidi" w:hint="cs"/>
          <w:sz w:val="28"/>
          <w:szCs w:val="28"/>
          <w:rtl/>
          <w:lang w:bidi="ar-IQ"/>
        </w:rPr>
        <w:t xml:space="preserve"> في الإناث ونشأة النطفة </w:t>
      </w:r>
      <w:r w:rsidRPr="00471815">
        <w:rPr>
          <w:rFonts w:asciiTheme="majorBidi" w:hAnsiTheme="majorBidi" w:cstheme="majorBidi"/>
          <w:sz w:val="28"/>
          <w:szCs w:val="28"/>
          <w:lang w:bidi="ar-IQ"/>
        </w:rPr>
        <w:t>spermatogenesis</w:t>
      </w:r>
      <w:r w:rsidRPr="00471815">
        <w:rPr>
          <w:rFonts w:asciiTheme="majorBidi" w:hAnsiTheme="majorBidi" w:cstheme="majorBidi" w:hint="cs"/>
          <w:sz w:val="28"/>
          <w:szCs w:val="28"/>
          <w:rtl/>
          <w:lang w:bidi="ar-IQ"/>
        </w:rPr>
        <w:t xml:space="preserve"> في الذكور). تحتوي الأمشاج على 23 </w:t>
      </w:r>
      <w:r>
        <w:rPr>
          <w:rFonts w:asciiTheme="majorBidi" w:hAnsiTheme="majorBidi" w:cstheme="majorBidi" w:hint="cs"/>
          <w:sz w:val="28"/>
          <w:szCs w:val="28"/>
          <w:rtl/>
          <w:lang w:bidi="ar-IQ"/>
        </w:rPr>
        <w:t>كروموسوم</w:t>
      </w:r>
      <w:r w:rsidRPr="00471815">
        <w:rPr>
          <w:rFonts w:asciiTheme="majorBidi" w:hAnsiTheme="majorBidi" w:cstheme="majorBidi" w:hint="cs"/>
          <w:sz w:val="28"/>
          <w:szCs w:val="28"/>
          <w:rtl/>
          <w:lang w:bidi="ar-IQ"/>
        </w:rPr>
        <w:t xml:space="preserve"> ( تكون الازواج 1- 22 هي كروموسومات جسمية والأخير هو كروموسوم جنسي يكون </w:t>
      </w:r>
      <w:r w:rsidRPr="00471815">
        <w:rPr>
          <w:rFonts w:asciiTheme="majorBidi" w:hAnsiTheme="majorBidi" w:cstheme="majorBidi"/>
          <w:sz w:val="28"/>
          <w:szCs w:val="28"/>
          <w:lang w:bidi="ar-IQ"/>
        </w:rPr>
        <w:t xml:space="preserve">XY </w:t>
      </w:r>
      <w:r w:rsidRPr="00471815">
        <w:rPr>
          <w:rFonts w:asciiTheme="majorBidi" w:hAnsiTheme="majorBidi" w:cstheme="majorBidi" w:hint="cs"/>
          <w:sz w:val="28"/>
          <w:szCs w:val="28"/>
          <w:rtl/>
          <w:lang w:bidi="ar-IQ"/>
        </w:rPr>
        <w:t xml:space="preserve"> في الذكور لذا تعد الذكور محددة لنوع الجنس و </w:t>
      </w:r>
      <w:r w:rsidRPr="00471815">
        <w:rPr>
          <w:rFonts w:asciiTheme="majorBidi" w:hAnsiTheme="majorBidi" w:cstheme="majorBidi"/>
          <w:sz w:val="28"/>
          <w:szCs w:val="28"/>
          <w:lang w:bidi="ar-IQ"/>
        </w:rPr>
        <w:t>XX</w:t>
      </w:r>
      <w:r w:rsidRPr="00471815">
        <w:rPr>
          <w:rFonts w:asciiTheme="majorBidi" w:hAnsiTheme="majorBidi" w:cstheme="majorBidi" w:hint="cs"/>
          <w:sz w:val="28"/>
          <w:szCs w:val="28"/>
          <w:rtl/>
          <w:lang w:bidi="ar-IQ"/>
        </w:rPr>
        <w:t xml:space="preserve"> في الإناث).</w:t>
      </w:r>
    </w:p>
    <w:p w:rsidR="0062260C" w:rsidRPr="00471815" w:rsidRDefault="0062260C" w:rsidP="0062260C">
      <w:pPr>
        <w:ind w:firstLine="720"/>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جدول يمثل أنواع الخلايا وعدد الكروموسومات وكمية الدنا(</w:t>
      </w:r>
      <w:r w:rsidRPr="00471815">
        <w:rPr>
          <w:rFonts w:asciiTheme="majorBidi" w:hAnsiTheme="majorBidi" w:cstheme="majorBidi"/>
          <w:b/>
          <w:bCs/>
          <w:sz w:val="28"/>
          <w:szCs w:val="28"/>
          <w:lang w:bidi="ar-IQ"/>
        </w:rPr>
        <w:t>DNA</w:t>
      </w:r>
      <w:r w:rsidRPr="00471815">
        <w:rPr>
          <w:rFonts w:asciiTheme="majorBidi" w:hAnsiTheme="majorBidi" w:cstheme="majorBidi" w:hint="cs"/>
          <w:b/>
          <w:bCs/>
          <w:sz w:val="28"/>
          <w:szCs w:val="28"/>
          <w:rtl/>
          <w:lang w:bidi="ar-IQ"/>
        </w:rPr>
        <w:t>) فيها.</w:t>
      </w:r>
    </w:p>
    <w:tbl>
      <w:tblPr>
        <w:tblStyle w:val="TableGrid"/>
        <w:bidiVisual/>
        <w:tblW w:w="0" w:type="auto"/>
        <w:tblLook w:val="04A0" w:firstRow="1" w:lastRow="0" w:firstColumn="1" w:lastColumn="0" w:noHBand="0" w:noVBand="1"/>
      </w:tblPr>
      <w:tblGrid>
        <w:gridCol w:w="4261"/>
        <w:gridCol w:w="4261"/>
      </w:tblGrid>
      <w:tr w:rsidR="0062260C" w:rsidRPr="00471815" w:rsidTr="00054034">
        <w:tc>
          <w:tcPr>
            <w:tcW w:w="4261" w:type="dxa"/>
            <w:tcBorders>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نوع الخلية</w:t>
            </w:r>
          </w:p>
        </w:tc>
        <w:tc>
          <w:tcPr>
            <w:tcW w:w="4261" w:type="dxa"/>
          </w:tcPr>
          <w:p w:rsidR="0062260C" w:rsidRPr="00471815" w:rsidRDefault="0062260C" w:rsidP="00054034">
            <w:pPr>
              <w:spacing w:line="276" w:lineRule="auto"/>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عدد الكروموسومات وكمية الدنا</w:t>
            </w:r>
          </w:p>
        </w:tc>
      </w:tr>
      <w:tr w:rsidR="0062260C" w:rsidRPr="00471815" w:rsidTr="00054034">
        <w:tc>
          <w:tcPr>
            <w:tcW w:w="4261" w:type="dxa"/>
            <w:tcBorders>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الخلايا الجرثومية الأولية</w:t>
            </w:r>
          </w:p>
        </w:tc>
        <w:tc>
          <w:tcPr>
            <w:tcW w:w="4261" w:type="dxa"/>
            <w:vMerge w:val="restart"/>
          </w:tcPr>
          <w:p w:rsidR="0062260C" w:rsidRPr="00471815" w:rsidRDefault="0062260C" w:rsidP="00054034">
            <w:pPr>
              <w:spacing w:line="276" w:lineRule="auto"/>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w:t>
            </w:r>
            <w:r w:rsidRPr="00471815">
              <w:rPr>
                <w:rFonts w:asciiTheme="majorBidi" w:hAnsiTheme="majorBidi" w:cstheme="majorBidi"/>
                <w:sz w:val="28"/>
                <w:szCs w:val="28"/>
                <w:lang w:bidi="ar-IQ"/>
              </w:rPr>
              <w:t>46,2N</w:t>
            </w:r>
            <w:r w:rsidRPr="00471815">
              <w:rPr>
                <w:rFonts w:asciiTheme="majorBidi" w:hAnsiTheme="majorBidi" w:cstheme="majorBidi" w:hint="cs"/>
                <w:sz w:val="28"/>
                <w:szCs w:val="28"/>
                <w:rtl/>
                <w:lang w:bidi="ar-IQ"/>
              </w:rPr>
              <w:t>)</w:t>
            </w:r>
          </w:p>
        </w:tc>
      </w:tr>
      <w:tr w:rsidR="0062260C" w:rsidRPr="00471815" w:rsidTr="00054034">
        <w:tc>
          <w:tcPr>
            <w:tcW w:w="4261" w:type="dxa"/>
            <w:tcBorders>
              <w:top w:val="nil"/>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أسلاف البيضة</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top w:val="nil"/>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-أسلاف النطفة (نوع </w:t>
            </w:r>
            <w:r w:rsidRPr="00471815">
              <w:rPr>
                <w:rFonts w:asciiTheme="majorBidi" w:hAnsiTheme="majorBidi" w:cstheme="majorBidi"/>
                <w:sz w:val="28"/>
                <w:szCs w:val="28"/>
                <w:lang w:bidi="ar-IQ"/>
              </w:rPr>
              <w:t>A</w:t>
            </w:r>
            <w:r w:rsidRPr="00471815">
              <w:rPr>
                <w:rFonts w:asciiTheme="majorBidi" w:hAnsiTheme="majorBidi" w:cstheme="majorBidi" w:hint="cs"/>
                <w:sz w:val="28"/>
                <w:szCs w:val="28"/>
                <w:rtl/>
                <w:lang w:bidi="ar-IQ"/>
              </w:rPr>
              <w:t xml:space="preserve"> و</w:t>
            </w:r>
            <w:r w:rsidRPr="00471815">
              <w:rPr>
                <w:rFonts w:asciiTheme="majorBidi" w:hAnsiTheme="majorBidi" w:cstheme="majorBidi"/>
                <w:sz w:val="28"/>
                <w:szCs w:val="28"/>
                <w:lang w:bidi="ar-IQ"/>
              </w:rPr>
              <w:t>B</w:t>
            </w:r>
            <w:r w:rsidRPr="00471815">
              <w:rPr>
                <w:rFonts w:asciiTheme="majorBidi" w:hAnsiTheme="majorBidi" w:cstheme="majorBidi" w:hint="cs"/>
                <w:sz w:val="28"/>
                <w:szCs w:val="28"/>
                <w:rtl/>
                <w:lang w:bidi="ar-IQ"/>
              </w:rPr>
              <w:t>)</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top w:val="nil"/>
              <w:bottom w:val="nil"/>
            </w:tcBorders>
          </w:tcPr>
          <w:p w:rsidR="0062260C" w:rsidRPr="00471815" w:rsidRDefault="0062260C" w:rsidP="00054034">
            <w:pPr>
              <w:spacing w:line="276" w:lineRule="auto"/>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-البيضة المخصبة </w:t>
            </w:r>
            <w:r w:rsidRPr="00471815">
              <w:rPr>
                <w:rFonts w:asciiTheme="majorBidi" w:hAnsiTheme="majorBidi" w:cstheme="majorBidi"/>
                <w:sz w:val="28"/>
                <w:szCs w:val="28"/>
                <w:lang w:bidi="ar-IQ"/>
              </w:rPr>
              <w:t>zygote</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top w:val="nil"/>
              <w:bottom w:val="nil"/>
            </w:tcBorders>
          </w:tcPr>
          <w:p w:rsidR="0062260C" w:rsidRPr="00471815" w:rsidRDefault="0062260C" w:rsidP="00054034">
            <w:pPr>
              <w:spacing w:line="276" w:lineRule="auto"/>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-الخلايا الأريمية </w:t>
            </w:r>
            <w:r w:rsidRPr="00471815">
              <w:rPr>
                <w:rFonts w:asciiTheme="majorBidi" w:hAnsiTheme="majorBidi" w:cstheme="majorBidi"/>
                <w:sz w:val="28"/>
                <w:szCs w:val="28"/>
                <w:lang w:bidi="ar-IQ"/>
              </w:rPr>
              <w:t xml:space="preserve"> </w:t>
            </w:r>
            <w:proofErr w:type="spellStart"/>
            <w:r w:rsidRPr="00471815">
              <w:rPr>
                <w:rFonts w:asciiTheme="majorBidi" w:hAnsiTheme="majorBidi" w:cstheme="majorBidi"/>
                <w:sz w:val="28"/>
                <w:szCs w:val="28"/>
                <w:lang w:bidi="ar-IQ"/>
              </w:rPr>
              <w:t>Blastomers</w:t>
            </w:r>
            <w:proofErr w:type="spellEnd"/>
            <w:r w:rsidRPr="00471815">
              <w:rPr>
                <w:rFonts w:asciiTheme="majorBidi" w:hAnsiTheme="majorBidi" w:cstheme="majorBidi" w:hint="cs"/>
                <w:sz w:val="28"/>
                <w:szCs w:val="28"/>
                <w:rtl/>
                <w:lang w:bidi="ar-IQ"/>
              </w:rPr>
              <w:t xml:space="preserve"> </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top w:val="nil"/>
              <w:bottom w:val="single" w:sz="4" w:space="0" w:color="auto"/>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-جميع الخلايا الجسمية</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top w:val="single" w:sz="4" w:space="0" w:color="auto"/>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-الخلية البيضة الأولية</w:t>
            </w:r>
          </w:p>
        </w:tc>
        <w:tc>
          <w:tcPr>
            <w:tcW w:w="4261" w:type="dxa"/>
            <w:vMerge w:val="restart"/>
          </w:tcPr>
          <w:p w:rsidR="0062260C" w:rsidRPr="00471815" w:rsidRDefault="0062260C" w:rsidP="00054034">
            <w:pPr>
              <w:spacing w:line="276" w:lineRule="auto"/>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w:t>
            </w:r>
            <w:r w:rsidRPr="00471815">
              <w:rPr>
                <w:rFonts w:asciiTheme="majorBidi" w:hAnsiTheme="majorBidi" w:cstheme="majorBidi"/>
                <w:sz w:val="28"/>
                <w:szCs w:val="28"/>
                <w:lang w:bidi="ar-IQ"/>
              </w:rPr>
              <w:t>46,4N</w:t>
            </w:r>
            <w:r w:rsidRPr="00471815">
              <w:rPr>
                <w:rFonts w:asciiTheme="majorBidi" w:hAnsiTheme="majorBidi" w:cstheme="majorBidi" w:hint="cs"/>
                <w:sz w:val="28"/>
                <w:szCs w:val="28"/>
                <w:rtl/>
                <w:lang w:bidi="ar-IQ"/>
              </w:rPr>
              <w:t>)</w:t>
            </w:r>
          </w:p>
        </w:tc>
      </w:tr>
      <w:tr w:rsidR="0062260C" w:rsidRPr="00471815" w:rsidTr="00054034">
        <w:tc>
          <w:tcPr>
            <w:tcW w:w="4261" w:type="dxa"/>
            <w:tcBorders>
              <w:top w:val="nil"/>
              <w:bottom w:val="single" w:sz="4" w:space="0" w:color="000000" w:themeColor="text1"/>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-خلية النطفة الأولية</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-الخلية البيضة الثانوية</w:t>
            </w:r>
          </w:p>
        </w:tc>
        <w:tc>
          <w:tcPr>
            <w:tcW w:w="4261" w:type="dxa"/>
            <w:vMerge w:val="restart"/>
          </w:tcPr>
          <w:p w:rsidR="0062260C" w:rsidRPr="00471815" w:rsidRDefault="0062260C" w:rsidP="00054034">
            <w:pPr>
              <w:spacing w:line="276" w:lineRule="auto"/>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 </w:t>
            </w:r>
            <w:r w:rsidRPr="00471815">
              <w:rPr>
                <w:rFonts w:asciiTheme="majorBidi" w:hAnsiTheme="majorBidi" w:cstheme="majorBidi"/>
                <w:sz w:val="28"/>
                <w:szCs w:val="28"/>
                <w:lang w:bidi="ar-IQ"/>
              </w:rPr>
              <w:t>23,2N</w:t>
            </w:r>
            <w:r w:rsidRPr="00471815">
              <w:rPr>
                <w:rFonts w:asciiTheme="majorBidi" w:hAnsiTheme="majorBidi" w:cstheme="majorBidi" w:hint="cs"/>
                <w:sz w:val="28"/>
                <w:szCs w:val="28"/>
                <w:rtl/>
                <w:lang w:bidi="ar-IQ"/>
              </w:rPr>
              <w:t>)</w:t>
            </w:r>
          </w:p>
        </w:tc>
      </w:tr>
      <w:tr w:rsidR="0062260C" w:rsidRPr="00471815" w:rsidTr="00054034">
        <w:tc>
          <w:tcPr>
            <w:tcW w:w="4261" w:type="dxa"/>
            <w:tcBorders>
              <w:top w:val="nil"/>
              <w:bottom w:val="single" w:sz="4" w:space="0" w:color="000000" w:themeColor="text1"/>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-خلية النطفة الثانوية</w:t>
            </w:r>
          </w:p>
        </w:tc>
        <w:tc>
          <w:tcPr>
            <w:tcW w:w="4261" w:type="dxa"/>
            <w:vMerge/>
          </w:tcPr>
          <w:p w:rsidR="0062260C" w:rsidRPr="00471815" w:rsidRDefault="0062260C" w:rsidP="00054034">
            <w:pPr>
              <w:spacing w:line="276" w:lineRule="auto"/>
              <w:jc w:val="both"/>
              <w:rPr>
                <w:rFonts w:asciiTheme="majorBidi" w:hAnsiTheme="majorBidi" w:cstheme="majorBidi"/>
                <w:sz w:val="28"/>
                <w:szCs w:val="28"/>
                <w:rtl/>
                <w:lang w:bidi="ar-IQ"/>
              </w:rPr>
            </w:pPr>
          </w:p>
        </w:tc>
      </w:tr>
      <w:tr w:rsidR="0062260C" w:rsidRPr="00471815" w:rsidTr="00054034">
        <w:tc>
          <w:tcPr>
            <w:tcW w:w="4261" w:type="dxa"/>
            <w:tcBorders>
              <w:bottom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-البيضة</w:t>
            </w:r>
          </w:p>
        </w:tc>
        <w:tc>
          <w:tcPr>
            <w:tcW w:w="4261" w:type="dxa"/>
            <w:vMerge w:val="restart"/>
          </w:tcPr>
          <w:p w:rsidR="0062260C" w:rsidRPr="00471815" w:rsidRDefault="0062260C" w:rsidP="00054034">
            <w:pPr>
              <w:spacing w:line="276" w:lineRule="auto"/>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 </w:t>
            </w:r>
            <w:r w:rsidRPr="00471815">
              <w:rPr>
                <w:rFonts w:asciiTheme="majorBidi" w:hAnsiTheme="majorBidi" w:cstheme="majorBidi"/>
                <w:sz w:val="28"/>
                <w:szCs w:val="28"/>
                <w:lang w:bidi="ar-IQ"/>
              </w:rPr>
              <w:t>23,1N</w:t>
            </w:r>
            <w:r w:rsidRPr="00471815">
              <w:rPr>
                <w:rFonts w:asciiTheme="majorBidi" w:hAnsiTheme="majorBidi" w:cstheme="majorBidi" w:hint="cs"/>
                <w:sz w:val="28"/>
                <w:szCs w:val="28"/>
                <w:rtl/>
                <w:lang w:bidi="ar-IQ"/>
              </w:rPr>
              <w:t>)</w:t>
            </w:r>
          </w:p>
        </w:tc>
      </w:tr>
      <w:tr w:rsidR="0062260C" w:rsidRPr="00471815" w:rsidTr="00054034">
        <w:tc>
          <w:tcPr>
            <w:tcW w:w="4261" w:type="dxa"/>
            <w:tcBorders>
              <w:top w:val="nil"/>
              <w:bottom w:val="nil"/>
            </w:tcBorders>
          </w:tcPr>
          <w:p w:rsidR="0062260C" w:rsidRPr="00471815" w:rsidRDefault="0062260C" w:rsidP="00054034">
            <w:pPr>
              <w:spacing w:line="276" w:lineRule="auto"/>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-طلائع النطف </w:t>
            </w:r>
            <w:r w:rsidRPr="00471815">
              <w:rPr>
                <w:rFonts w:asciiTheme="majorBidi" w:hAnsiTheme="majorBidi" w:cstheme="majorBidi"/>
                <w:sz w:val="28"/>
                <w:szCs w:val="28"/>
                <w:lang w:bidi="ar-IQ"/>
              </w:rPr>
              <w:t>spermatids</w:t>
            </w:r>
          </w:p>
        </w:tc>
        <w:tc>
          <w:tcPr>
            <w:tcW w:w="4261" w:type="dxa"/>
            <w:vMerge/>
          </w:tcPr>
          <w:p w:rsidR="0062260C" w:rsidRPr="00471815" w:rsidRDefault="0062260C" w:rsidP="00054034">
            <w:pPr>
              <w:spacing w:line="276" w:lineRule="auto"/>
              <w:jc w:val="center"/>
              <w:rPr>
                <w:rFonts w:asciiTheme="majorBidi" w:hAnsiTheme="majorBidi" w:cstheme="majorBidi"/>
                <w:sz w:val="28"/>
                <w:szCs w:val="28"/>
                <w:rtl/>
                <w:lang w:bidi="ar-IQ"/>
              </w:rPr>
            </w:pPr>
          </w:p>
        </w:tc>
      </w:tr>
      <w:tr w:rsidR="0062260C" w:rsidRPr="00471815" w:rsidTr="00054034">
        <w:tc>
          <w:tcPr>
            <w:tcW w:w="4261" w:type="dxa"/>
            <w:tcBorders>
              <w:top w:val="nil"/>
            </w:tcBorders>
          </w:tcPr>
          <w:p w:rsidR="0062260C" w:rsidRPr="00471815" w:rsidRDefault="0062260C" w:rsidP="00054034">
            <w:pPr>
              <w:spacing w:line="276" w:lineRule="auto"/>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-النطفة</w:t>
            </w:r>
          </w:p>
        </w:tc>
        <w:tc>
          <w:tcPr>
            <w:tcW w:w="4261" w:type="dxa"/>
            <w:vMerge/>
          </w:tcPr>
          <w:p w:rsidR="0062260C" w:rsidRPr="00471815" w:rsidRDefault="0062260C" w:rsidP="00054034">
            <w:pPr>
              <w:spacing w:line="276" w:lineRule="auto"/>
              <w:jc w:val="center"/>
              <w:rPr>
                <w:rFonts w:asciiTheme="majorBidi" w:hAnsiTheme="majorBidi" w:cstheme="majorBidi"/>
                <w:sz w:val="28"/>
                <w:szCs w:val="28"/>
                <w:rtl/>
                <w:lang w:bidi="ar-IQ"/>
              </w:rPr>
            </w:pPr>
          </w:p>
        </w:tc>
      </w:tr>
    </w:tbl>
    <w:p w:rsidR="0062260C" w:rsidRDefault="0062260C" w:rsidP="0062260C">
      <w:pPr>
        <w:rPr>
          <w:rFonts w:asciiTheme="majorBidi" w:hAnsiTheme="majorBidi" w:cstheme="majorBidi"/>
          <w:sz w:val="28"/>
          <w:szCs w:val="28"/>
          <w:rtl/>
          <w:lang w:bidi="ar-IQ"/>
        </w:rPr>
      </w:pPr>
    </w:p>
    <w:p w:rsidR="0062260C" w:rsidRPr="00471815" w:rsidRDefault="0062260C" w:rsidP="0062260C">
      <w:pPr>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الأسبوع الأول من التطور الجنيني في الإنسان (1-7  أيام)</w:t>
      </w:r>
    </w:p>
    <w:p w:rsidR="0062260C" w:rsidRPr="00471815" w:rsidRDefault="0062260C" w:rsidP="0062260C">
      <w:pPr>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أولا") أطوار الإخصاب في الإنسان:</w:t>
      </w:r>
    </w:p>
    <w:p w:rsidR="0062260C" w:rsidRPr="00471815" w:rsidRDefault="0062260C" w:rsidP="0062260C">
      <w:pPr>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توجد ثلاثة أطوار في عملية الإخصاب هي :</w:t>
      </w:r>
    </w:p>
    <w:p w:rsidR="0062260C" w:rsidRPr="00471815" w:rsidRDefault="0062260C" w:rsidP="0062260C">
      <w:pPr>
        <w:pStyle w:val="ListParagraph"/>
        <w:numPr>
          <w:ilvl w:val="0"/>
          <w:numId w:val="1"/>
        </w:numPr>
        <w:ind w:left="26" w:firstLine="0"/>
        <w:jc w:val="both"/>
        <w:rPr>
          <w:rFonts w:asciiTheme="majorBidi" w:hAnsiTheme="majorBidi" w:cstheme="majorBidi"/>
          <w:sz w:val="28"/>
          <w:szCs w:val="28"/>
          <w:lang w:bidi="ar-IQ"/>
        </w:rPr>
      </w:pPr>
      <w:r w:rsidRPr="00471815">
        <w:rPr>
          <w:rFonts w:asciiTheme="majorBidi" w:hAnsiTheme="majorBidi" w:cstheme="majorBidi" w:hint="cs"/>
          <w:b/>
          <w:bCs/>
          <w:sz w:val="28"/>
          <w:szCs w:val="28"/>
          <w:rtl/>
          <w:lang w:bidi="ar-IQ"/>
        </w:rPr>
        <w:t xml:space="preserve">اختراق النطفة للنطاق الشعاعي </w:t>
      </w:r>
      <w:r w:rsidRPr="00471815">
        <w:rPr>
          <w:rFonts w:asciiTheme="majorBidi" w:hAnsiTheme="majorBidi" w:cstheme="majorBidi" w:hint="cs"/>
          <w:b/>
          <w:bCs/>
          <w:sz w:val="28"/>
          <w:szCs w:val="28"/>
          <w:rtl/>
          <w:lang w:bidi="ar-IQ"/>
        </w:rPr>
        <w:tab/>
      </w:r>
      <w:r w:rsidRPr="00471815">
        <w:rPr>
          <w:rFonts w:asciiTheme="majorBidi" w:hAnsiTheme="majorBidi" w:cstheme="majorBidi"/>
          <w:b/>
          <w:bCs/>
          <w:sz w:val="28"/>
          <w:szCs w:val="28"/>
          <w:lang w:bidi="ar-IQ"/>
        </w:rPr>
        <w:t>Sperm penetration of corona</w:t>
      </w:r>
      <w:r w:rsidRPr="00471815">
        <w:rPr>
          <w:rFonts w:asciiTheme="majorBidi" w:hAnsiTheme="majorBidi" w:cstheme="majorBidi"/>
          <w:sz w:val="28"/>
          <w:szCs w:val="28"/>
          <w:lang w:bidi="ar-IQ"/>
        </w:rPr>
        <w:t xml:space="preserve"> </w:t>
      </w:r>
      <w:r w:rsidRPr="00471815">
        <w:rPr>
          <w:rFonts w:asciiTheme="majorBidi" w:hAnsiTheme="majorBidi" w:cstheme="majorBidi"/>
          <w:b/>
          <w:bCs/>
          <w:sz w:val="28"/>
          <w:szCs w:val="28"/>
          <w:lang w:bidi="ar-IQ"/>
        </w:rPr>
        <w:t>radiate</w:t>
      </w:r>
      <w:r w:rsidRPr="00471815">
        <w:rPr>
          <w:rFonts w:asciiTheme="majorBidi" w:hAnsiTheme="majorBidi" w:cstheme="majorBidi" w:hint="cs"/>
          <w:sz w:val="28"/>
          <w:szCs w:val="28"/>
          <w:rtl/>
          <w:lang w:bidi="ar-IQ"/>
        </w:rPr>
        <w:t xml:space="preserve"> </w:t>
      </w:r>
    </w:p>
    <w:p w:rsidR="0062260C" w:rsidRPr="00471815" w:rsidRDefault="0062260C" w:rsidP="0062260C">
      <w:pPr>
        <w:pStyle w:val="ListParagraph"/>
        <w:ind w:left="26"/>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lastRenderedPageBreak/>
        <w:t xml:space="preserve"> </w:t>
      </w:r>
      <w:r w:rsidRPr="00471815">
        <w:rPr>
          <w:rFonts w:asciiTheme="majorBidi" w:hAnsiTheme="majorBidi" w:cstheme="majorBidi" w:hint="cs"/>
          <w:sz w:val="28"/>
          <w:szCs w:val="28"/>
          <w:rtl/>
          <w:lang w:bidi="ar-IQ"/>
        </w:rPr>
        <w:tab/>
        <w:t>تتم بفعل النطفة والإنزيمات المخاطية للأنبوب الرحمي.</w:t>
      </w:r>
    </w:p>
    <w:p w:rsidR="0062260C" w:rsidRPr="00471815" w:rsidRDefault="0062260C" w:rsidP="0062260C">
      <w:pPr>
        <w:pStyle w:val="ListParagraph"/>
        <w:numPr>
          <w:ilvl w:val="0"/>
          <w:numId w:val="1"/>
        </w:numPr>
        <w:ind w:left="26" w:firstLine="0"/>
        <w:jc w:val="both"/>
        <w:rPr>
          <w:rFonts w:asciiTheme="majorBidi" w:hAnsiTheme="majorBidi" w:cstheme="majorBidi"/>
          <w:sz w:val="28"/>
          <w:szCs w:val="28"/>
          <w:lang w:bidi="ar-IQ"/>
        </w:rPr>
      </w:pPr>
      <w:r w:rsidRPr="00471815">
        <w:rPr>
          <w:rFonts w:asciiTheme="majorBidi" w:hAnsiTheme="majorBidi" w:cstheme="majorBidi" w:hint="cs"/>
          <w:b/>
          <w:bCs/>
          <w:sz w:val="28"/>
          <w:szCs w:val="28"/>
          <w:rtl/>
          <w:lang w:bidi="ar-IQ"/>
        </w:rPr>
        <w:t xml:space="preserve">ارتباط النطفة واختراق النطاق الشفاف </w:t>
      </w:r>
      <w:r w:rsidRPr="00471815">
        <w:rPr>
          <w:rFonts w:asciiTheme="majorBidi" w:hAnsiTheme="majorBidi" w:cstheme="majorBidi"/>
          <w:b/>
          <w:bCs/>
          <w:sz w:val="28"/>
          <w:szCs w:val="28"/>
          <w:lang w:bidi="ar-IQ"/>
        </w:rPr>
        <w:t>Sperm binding &amp;penetration</w:t>
      </w:r>
      <w:r w:rsidRPr="00471815">
        <w:rPr>
          <w:rFonts w:asciiTheme="majorBidi" w:hAnsiTheme="majorBidi" w:cstheme="majorBidi"/>
          <w:sz w:val="28"/>
          <w:szCs w:val="28"/>
          <w:lang w:bidi="ar-IQ"/>
        </w:rPr>
        <w:t xml:space="preserve"> </w:t>
      </w:r>
      <w:r w:rsidRPr="00471815">
        <w:rPr>
          <w:rFonts w:asciiTheme="majorBidi" w:hAnsiTheme="majorBidi" w:cstheme="majorBidi"/>
          <w:b/>
          <w:bCs/>
          <w:sz w:val="28"/>
          <w:szCs w:val="28"/>
          <w:lang w:bidi="ar-IQ"/>
        </w:rPr>
        <w:t xml:space="preserve">of </w:t>
      </w:r>
      <w:proofErr w:type="spellStart"/>
      <w:r w:rsidRPr="00471815">
        <w:rPr>
          <w:rFonts w:asciiTheme="majorBidi" w:hAnsiTheme="majorBidi" w:cstheme="majorBidi"/>
          <w:b/>
          <w:bCs/>
          <w:sz w:val="28"/>
          <w:szCs w:val="28"/>
          <w:lang w:bidi="ar-IQ"/>
        </w:rPr>
        <w:t>zona</w:t>
      </w:r>
      <w:proofErr w:type="spellEnd"/>
      <w:r w:rsidRPr="00471815">
        <w:rPr>
          <w:rFonts w:asciiTheme="majorBidi" w:hAnsiTheme="majorBidi" w:cstheme="majorBidi"/>
          <w:b/>
          <w:bCs/>
          <w:sz w:val="28"/>
          <w:szCs w:val="28"/>
          <w:lang w:bidi="ar-IQ"/>
        </w:rPr>
        <w:t xml:space="preserve"> </w:t>
      </w:r>
      <w:proofErr w:type="spellStart"/>
      <w:r w:rsidRPr="00471815">
        <w:rPr>
          <w:rFonts w:asciiTheme="majorBidi" w:hAnsiTheme="majorBidi" w:cstheme="majorBidi"/>
          <w:b/>
          <w:bCs/>
          <w:sz w:val="28"/>
          <w:szCs w:val="28"/>
          <w:lang w:bidi="ar-IQ"/>
        </w:rPr>
        <w:t>pelucida</w:t>
      </w:r>
      <w:proofErr w:type="spellEnd"/>
      <w:r w:rsidRPr="00471815">
        <w:rPr>
          <w:rFonts w:asciiTheme="majorBidi" w:hAnsiTheme="majorBidi" w:cstheme="majorBidi" w:hint="cs"/>
          <w:sz w:val="28"/>
          <w:szCs w:val="28"/>
          <w:rtl/>
          <w:lang w:bidi="ar-IQ"/>
        </w:rPr>
        <w:t xml:space="preserve"> : وهي على مراحل:-</w:t>
      </w:r>
    </w:p>
    <w:p w:rsidR="0062260C" w:rsidRPr="00471815" w:rsidRDefault="0062260C" w:rsidP="0062260C">
      <w:pPr>
        <w:pStyle w:val="ListParagraph"/>
        <w:numPr>
          <w:ilvl w:val="0"/>
          <w:numId w:val="2"/>
        </w:numPr>
        <w:ind w:left="26" w:firstLine="0"/>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ارتباط النطفة </w:t>
      </w:r>
      <w:r w:rsidRPr="00471815">
        <w:rPr>
          <w:rFonts w:asciiTheme="majorBidi" w:hAnsiTheme="majorBidi" w:cstheme="majorBidi"/>
          <w:sz w:val="28"/>
          <w:szCs w:val="28"/>
          <w:lang w:bidi="ar-IQ"/>
        </w:rPr>
        <w:t>sperm binding</w:t>
      </w:r>
      <w:r w:rsidRPr="00471815">
        <w:rPr>
          <w:rFonts w:asciiTheme="majorBidi" w:hAnsiTheme="majorBidi" w:cstheme="majorBidi" w:hint="cs"/>
          <w:sz w:val="28"/>
          <w:szCs w:val="28"/>
          <w:rtl/>
          <w:lang w:bidi="ar-IQ"/>
        </w:rPr>
        <w:t xml:space="preserve"> </w:t>
      </w:r>
    </w:p>
    <w:p w:rsidR="0062260C" w:rsidRPr="00471815" w:rsidRDefault="0062260C" w:rsidP="0062260C">
      <w:pPr>
        <w:pStyle w:val="ListParagraph"/>
        <w:ind w:left="26" w:firstLine="694"/>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يحدث من خلال التفاعل بين إنزيم يفرز من النطفة يسمى </w:t>
      </w:r>
      <w:proofErr w:type="spellStart"/>
      <w:r w:rsidRPr="00471815">
        <w:rPr>
          <w:rFonts w:asciiTheme="majorBidi" w:hAnsiTheme="majorBidi" w:cstheme="majorBidi"/>
          <w:sz w:val="28"/>
          <w:szCs w:val="28"/>
          <w:lang w:bidi="ar-IQ"/>
        </w:rPr>
        <w:t>glycosyltransferaces</w:t>
      </w:r>
      <w:proofErr w:type="spellEnd"/>
      <w:r w:rsidRPr="00471815">
        <w:rPr>
          <w:rFonts w:asciiTheme="majorBidi" w:hAnsiTheme="majorBidi" w:cstheme="majorBidi" w:hint="cs"/>
          <w:sz w:val="28"/>
          <w:szCs w:val="28"/>
          <w:rtl/>
          <w:lang w:bidi="ar-IQ"/>
        </w:rPr>
        <w:t xml:space="preserve"> ومستقبلات </w:t>
      </w:r>
      <w:r w:rsidRPr="00471815">
        <w:rPr>
          <w:rFonts w:asciiTheme="majorBidi" w:hAnsiTheme="majorBidi" w:cstheme="majorBidi"/>
          <w:sz w:val="28"/>
          <w:szCs w:val="28"/>
          <w:lang w:bidi="ar-IQ"/>
        </w:rPr>
        <w:t>ZP3</w:t>
      </w:r>
      <w:r w:rsidRPr="00471815">
        <w:rPr>
          <w:rFonts w:asciiTheme="majorBidi" w:hAnsiTheme="majorBidi" w:cstheme="majorBidi" w:hint="cs"/>
          <w:sz w:val="28"/>
          <w:szCs w:val="28"/>
          <w:rtl/>
          <w:lang w:bidi="ar-IQ"/>
        </w:rPr>
        <w:t xml:space="preserve"> التي تقع على النطاق الشفاف للبيضة </w:t>
      </w:r>
      <w:r w:rsidRPr="00471815">
        <w:rPr>
          <w:rFonts w:asciiTheme="majorBidi" w:hAnsiTheme="majorBidi" w:cstheme="majorBidi"/>
          <w:sz w:val="28"/>
          <w:szCs w:val="28"/>
          <w:lang w:bidi="ar-IQ"/>
        </w:rPr>
        <w:t xml:space="preserve"> </w:t>
      </w:r>
      <w:proofErr w:type="spellStart"/>
      <w:r w:rsidRPr="00471815">
        <w:rPr>
          <w:rFonts w:asciiTheme="majorBidi" w:hAnsiTheme="majorBidi" w:cstheme="majorBidi"/>
          <w:sz w:val="28"/>
          <w:szCs w:val="28"/>
          <w:lang w:bidi="ar-IQ"/>
        </w:rPr>
        <w:t>zonz</w:t>
      </w:r>
      <w:proofErr w:type="spellEnd"/>
      <w:r w:rsidRPr="00471815">
        <w:rPr>
          <w:rFonts w:asciiTheme="majorBidi" w:hAnsiTheme="majorBidi" w:cstheme="majorBidi"/>
          <w:sz w:val="28"/>
          <w:szCs w:val="28"/>
          <w:lang w:bidi="ar-IQ"/>
        </w:rPr>
        <w:t xml:space="preserve"> </w:t>
      </w:r>
      <w:proofErr w:type="spellStart"/>
      <w:r w:rsidRPr="00471815">
        <w:rPr>
          <w:rFonts w:asciiTheme="majorBidi" w:hAnsiTheme="majorBidi" w:cstheme="majorBidi"/>
          <w:sz w:val="28"/>
          <w:szCs w:val="28"/>
          <w:lang w:bidi="ar-IQ"/>
        </w:rPr>
        <w:t>pelucida</w:t>
      </w:r>
      <w:proofErr w:type="spellEnd"/>
      <w:r w:rsidRPr="00471815">
        <w:rPr>
          <w:rFonts w:asciiTheme="majorBidi" w:hAnsiTheme="majorBidi" w:cstheme="majorBidi" w:hint="cs"/>
          <w:sz w:val="28"/>
          <w:szCs w:val="28"/>
          <w:rtl/>
          <w:lang w:bidi="ar-IQ"/>
        </w:rPr>
        <w:t xml:space="preserve"> وبذلك يلتحم الغلاف الخارجي للبيضة مع غلاف خلية النطفة مما يؤدي  إلى إطلاق إنزيمات الجسيم الطرفي للنطفة </w:t>
      </w:r>
      <w:proofErr w:type="spellStart"/>
      <w:r w:rsidRPr="00471815">
        <w:rPr>
          <w:rFonts w:asciiTheme="majorBidi" w:hAnsiTheme="majorBidi" w:cstheme="majorBidi"/>
          <w:sz w:val="28"/>
          <w:szCs w:val="28"/>
          <w:lang w:bidi="ar-IQ"/>
        </w:rPr>
        <w:t>acrosomal</w:t>
      </w:r>
      <w:proofErr w:type="spellEnd"/>
      <w:r w:rsidRPr="00471815">
        <w:rPr>
          <w:rFonts w:asciiTheme="majorBidi" w:hAnsiTheme="majorBidi" w:cstheme="majorBidi"/>
          <w:sz w:val="28"/>
          <w:szCs w:val="28"/>
          <w:lang w:bidi="ar-IQ"/>
        </w:rPr>
        <w:t xml:space="preserve"> enzyme</w:t>
      </w:r>
      <w:r w:rsidRPr="00471815">
        <w:rPr>
          <w:rFonts w:asciiTheme="majorBidi" w:hAnsiTheme="majorBidi" w:cstheme="majorBidi" w:hint="cs"/>
          <w:sz w:val="28"/>
          <w:szCs w:val="28"/>
          <w:rtl/>
          <w:lang w:bidi="ar-IQ"/>
        </w:rPr>
        <w:t xml:space="preserve"> .</w:t>
      </w:r>
    </w:p>
    <w:p w:rsidR="0062260C" w:rsidRPr="00471815" w:rsidRDefault="0062260C" w:rsidP="0062260C">
      <w:pPr>
        <w:pStyle w:val="ListParagraph"/>
        <w:numPr>
          <w:ilvl w:val="0"/>
          <w:numId w:val="2"/>
        </w:numPr>
        <w:ind w:left="26" w:firstLine="0"/>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اختراق النطاق الشفاف </w:t>
      </w:r>
      <w:r w:rsidRPr="00471815">
        <w:rPr>
          <w:rFonts w:asciiTheme="majorBidi" w:hAnsiTheme="majorBidi" w:cstheme="majorBidi"/>
          <w:sz w:val="28"/>
          <w:szCs w:val="28"/>
          <w:lang w:bidi="ar-IQ"/>
        </w:rPr>
        <w:t xml:space="preserve">penetration of </w:t>
      </w:r>
      <w:proofErr w:type="spellStart"/>
      <w:r w:rsidRPr="00471815">
        <w:rPr>
          <w:rFonts w:asciiTheme="majorBidi" w:hAnsiTheme="majorBidi" w:cstheme="majorBidi"/>
          <w:sz w:val="28"/>
          <w:szCs w:val="28"/>
          <w:lang w:bidi="ar-IQ"/>
        </w:rPr>
        <w:t>zona</w:t>
      </w:r>
      <w:proofErr w:type="spellEnd"/>
      <w:r w:rsidRPr="00471815">
        <w:rPr>
          <w:rFonts w:asciiTheme="majorBidi" w:hAnsiTheme="majorBidi" w:cstheme="majorBidi"/>
          <w:sz w:val="28"/>
          <w:szCs w:val="28"/>
          <w:lang w:bidi="ar-IQ"/>
        </w:rPr>
        <w:t xml:space="preserve"> </w:t>
      </w:r>
      <w:proofErr w:type="spellStart"/>
      <w:r w:rsidRPr="00471815">
        <w:rPr>
          <w:rFonts w:asciiTheme="majorBidi" w:hAnsiTheme="majorBidi" w:cstheme="majorBidi"/>
          <w:sz w:val="28"/>
          <w:szCs w:val="28"/>
          <w:lang w:bidi="ar-IQ"/>
        </w:rPr>
        <w:t>pelucida</w:t>
      </w:r>
      <w:proofErr w:type="spellEnd"/>
      <w:r w:rsidRPr="00471815">
        <w:rPr>
          <w:rFonts w:asciiTheme="majorBidi" w:hAnsiTheme="majorBidi" w:cstheme="majorBidi" w:hint="cs"/>
          <w:sz w:val="28"/>
          <w:szCs w:val="28"/>
          <w:rtl/>
          <w:lang w:bidi="ar-IQ"/>
        </w:rPr>
        <w:t xml:space="preserve"> </w:t>
      </w:r>
    </w:p>
    <w:p w:rsidR="0062260C" w:rsidRPr="00471815" w:rsidRDefault="0062260C" w:rsidP="0062260C">
      <w:pPr>
        <w:pStyle w:val="ListParagraph"/>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يتم بواسطة إنزيمات الجسيم الطرفي وخاصة الـ </w:t>
      </w:r>
      <w:proofErr w:type="spellStart"/>
      <w:r w:rsidRPr="00471815">
        <w:rPr>
          <w:rFonts w:asciiTheme="majorBidi" w:hAnsiTheme="majorBidi" w:cstheme="majorBidi"/>
          <w:sz w:val="28"/>
          <w:szCs w:val="28"/>
          <w:lang w:bidi="ar-IQ"/>
        </w:rPr>
        <w:t>acrosin</w:t>
      </w:r>
      <w:proofErr w:type="spellEnd"/>
      <w:r w:rsidRPr="00471815">
        <w:rPr>
          <w:rFonts w:asciiTheme="majorBidi" w:hAnsiTheme="majorBidi" w:cstheme="majorBidi" w:hint="cs"/>
          <w:sz w:val="28"/>
          <w:szCs w:val="28"/>
          <w:rtl/>
          <w:lang w:bidi="ar-IQ"/>
        </w:rPr>
        <w:t xml:space="preserve"> .</w:t>
      </w:r>
    </w:p>
    <w:p w:rsidR="0062260C" w:rsidRPr="00471815" w:rsidRDefault="0062260C" w:rsidP="0062260C">
      <w:pPr>
        <w:pStyle w:val="ListParagraph"/>
        <w:numPr>
          <w:ilvl w:val="0"/>
          <w:numId w:val="3"/>
        </w:numPr>
        <w:ind w:left="26" w:firstLine="0"/>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يحفز ارتباط النطفة مع غشاء الخلية البيضية الثانوية التفاعلات القشرية</w:t>
      </w:r>
      <w:r w:rsidRPr="00471815">
        <w:rPr>
          <w:rFonts w:asciiTheme="majorBidi" w:hAnsiTheme="majorBidi" w:cstheme="majorBidi" w:hint="cs"/>
          <w:color w:val="FF0000"/>
          <w:sz w:val="28"/>
          <w:szCs w:val="28"/>
          <w:rtl/>
          <w:lang w:bidi="ar-IQ"/>
        </w:rPr>
        <w:t xml:space="preserve">  </w:t>
      </w:r>
      <w:r w:rsidRPr="00471815">
        <w:rPr>
          <w:rFonts w:asciiTheme="majorBidi" w:hAnsiTheme="majorBidi" w:cstheme="majorBidi" w:hint="cs"/>
          <w:sz w:val="28"/>
          <w:szCs w:val="28"/>
          <w:rtl/>
          <w:lang w:bidi="ar-IQ"/>
        </w:rPr>
        <w:t xml:space="preserve">    والتي تشمل يتضمن إطلاق حبيبات قشرية </w:t>
      </w:r>
      <w:r w:rsidRPr="00471815">
        <w:rPr>
          <w:rFonts w:asciiTheme="majorBidi" w:hAnsiTheme="majorBidi" w:cstheme="majorBidi"/>
          <w:sz w:val="28"/>
          <w:szCs w:val="28"/>
          <w:lang w:bidi="ar-IQ"/>
        </w:rPr>
        <w:t>cortical granules</w:t>
      </w:r>
      <w:r w:rsidRPr="00471815">
        <w:rPr>
          <w:rFonts w:asciiTheme="majorBidi" w:hAnsiTheme="majorBidi" w:cstheme="majorBidi" w:hint="cs"/>
          <w:sz w:val="28"/>
          <w:szCs w:val="28"/>
          <w:rtl/>
          <w:lang w:bidi="ar-IQ"/>
        </w:rPr>
        <w:t xml:space="preserve"> (أجسام حالة) من سايتوبلازم خلية البيضة. هذا التفاعل يجعل النطاق الشفاف وخلية البيضة غير نفاذ للنطف الأخرى.</w:t>
      </w:r>
    </w:p>
    <w:p w:rsidR="0062260C" w:rsidRPr="00471815" w:rsidRDefault="0062260C" w:rsidP="0062260C">
      <w:pPr>
        <w:ind w:left="26"/>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 xml:space="preserve">ج) اتحاد النطفة مع غشاء خلية البيضة </w:t>
      </w:r>
      <w:r w:rsidRPr="00471815">
        <w:rPr>
          <w:rFonts w:asciiTheme="majorBidi" w:hAnsiTheme="majorBidi" w:cstheme="majorBidi"/>
          <w:b/>
          <w:bCs/>
          <w:sz w:val="28"/>
          <w:szCs w:val="28"/>
          <w:lang w:bidi="ar-IQ"/>
        </w:rPr>
        <w:t>Fusion of sperm &amp; oocyte cell membrane</w:t>
      </w:r>
      <w:r w:rsidRPr="00471815">
        <w:rPr>
          <w:rFonts w:asciiTheme="majorBidi" w:hAnsiTheme="majorBidi" w:cstheme="majorBidi" w:hint="cs"/>
          <w:b/>
          <w:bCs/>
          <w:sz w:val="28"/>
          <w:szCs w:val="28"/>
          <w:rtl/>
          <w:lang w:bidi="ar-IQ"/>
        </w:rPr>
        <w:t xml:space="preserve"> .</w:t>
      </w:r>
    </w:p>
    <w:p w:rsidR="0062260C" w:rsidRPr="00471815" w:rsidRDefault="0062260C" w:rsidP="0062260C">
      <w:pPr>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1) يتحد الغشاءان ويحدث تحطم في منطقة الارتباط .</w:t>
      </w:r>
    </w:p>
    <w:p w:rsidR="0062260C" w:rsidRPr="00471815" w:rsidRDefault="0062260C" w:rsidP="0062260C">
      <w:pPr>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2) تدخل النطفة ماعدا غشاء الخلية الى سايتوبلازم البيضة الثانوية </w:t>
      </w:r>
      <w:r w:rsidRPr="00471815">
        <w:rPr>
          <w:rFonts w:asciiTheme="majorBidi" w:hAnsiTheme="majorBidi" w:cstheme="majorBidi"/>
          <w:sz w:val="28"/>
          <w:szCs w:val="28"/>
          <w:lang w:bidi="ar-IQ"/>
        </w:rPr>
        <w:t>secondary oocyte</w:t>
      </w:r>
      <w:r w:rsidRPr="00471815">
        <w:rPr>
          <w:rFonts w:asciiTheme="majorBidi" w:hAnsiTheme="majorBidi" w:cstheme="majorBidi" w:hint="cs"/>
          <w:sz w:val="28"/>
          <w:szCs w:val="28"/>
          <w:rtl/>
          <w:lang w:bidi="ar-IQ"/>
        </w:rPr>
        <w:t xml:space="preserve"> مع تحلل المايتوكوندريا وذيل النطفة وعندها تكون نواة النطفة النواة الذكرية الأولية </w:t>
      </w:r>
      <w:r w:rsidRPr="00471815">
        <w:rPr>
          <w:rFonts w:asciiTheme="majorBidi" w:hAnsiTheme="majorBidi" w:cstheme="majorBidi"/>
          <w:sz w:val="28"/>
          <w:szCs w:val="28"/>
          <w:lang w:bidi="ar-IQ"/>
        </w:rPr>
        <w:t xml:space="preserve">male </w:t>
      </w:r>
      <w:proofErr w:type="spellStart"/>
      <w:r w:rsidRPr="00471815">
        <w:rPr>
          <w:rFonts w:asciiTheme="majorBidi" w:hAnsiTheme="majorBidi" w:cstheme="majorBidi"/>
          <w:sz w:val="28"/>
          <w:szCs w:val="28"/>
          <w:lang w:bidi="ar-IQ"/>
        </w:rPr>
        <w:t>pronucleus</w:t>
      </w:r>
      <w:proofErr w:type="spellEnd"/>
      <w:r w:rsidRPr="00471815">
        <w:rPr>
          <w:rFonts w:asciiTheme="majorBidi" w:hAnsiTheme="majorBidi" w:cstheme="majorBidi" w:hint="cs"/>
          <w:sz w:val="28"/>
          <w:szCs w:val="28"/>
          <w:rtl/>
          <w:lang w:bidi="ar-IQ"/>
        </w:rPr>
        <w:t xml:space="preserve"> .</w:t>
      </w:r>
    </w:p>
    <w:p w:rsidR="0062260C" w:rsidRPr="00471815" w:rsidRDefault="0062260C" w:rsidP="0062260C">
      <w:pPr>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3) تكمل الخلية البيضية الثانوية الانقسام الاختزالي الثاني مكونة" بيضة ناضجة وجسم قطبي ثاني وتكون نواة البيضة الناضجة النواة الأنثوية الأولية </w:t>
      </w:r>
      <w:r w:rsidRPr="00471815">
        <w:rPr>
          <w:rFonts w:asciiTheme="majorBidi" w:hAnsiTheme="majorBidi" w:cstheme="majorBidi"/>
          <w:sz w:val="28"/>
          <w:szCs w:val="28"/>
          <w:lang w:bidi="ar-IQ"/>
        </w:rPr>
        <w:t xml:space="preserve">female </w:t>
      </w:r>
      <w:proofErr w:type="spellStart"/>
      <w:r w:rsidRPr="00471815">
        <w:rPr>
          <w:rFonts w:asciiTheme="majorBidi" w:hAnsiTheme="majorBidi" w:cstheme="majorBidi"/>
          <w:sz w:val="28"/>
          <w:szCs w:val="28"/>
          <w:lang w:bidi="ar-IQ"/>
        </w:rPr>
        <w:t>pronucleus</w:t>
      </w:r>
      <w:proofErr w:type="spellEnd"/>
      <w:r w:rsidRPr="00471815">
        <w:rPr>
          <w:rFonts w:asciiTheme="majorBidi" w:hAnsiTheme="majorBidi" w:cstheme="majorBidi" w:hint="cs"/>
          <w:sz w:val="28"/>
          <w:szCs w:val="28"/>
          <w:rtl/>
          <w:lang w:bidi="ar-IQ"/>
        </w:rPr>
        <w:t xml:space="preserve"> .</w:t>
      </w:r>
    </w:p>
    <w:p w:rsidR="0062260C" w:rsidRPr="00471815" w:rsidRDefault="0062260C" w:rsidP="0062260C">
      <w:pPr>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4) تتحد النواتان الذكرية والأنثوية الأوليتان لتكوين الزيجة.</w:t>
      </w:r>
    </w:p>
    <w:p w:rsidR="0062260C" w:rsidRPr="00471815" w:rsidRDefault="0062260C" w:rsidP="0062260C">
      <w:pPr>
        <w:ind w:left="26"/>
        <w:jc w:val="center"/>
        <w:rPr>
          <w:rFonts w:asciiTheme="majorBidi" w:hAnsiTheme="majorBidi" w:cstheme="majorBidi"/>
          <w:sz w:val="28"/>
          <w:szCs w:val="28"/>
          <w:rtl/>
          <w:lang w:bidi="ar-IQ"/>
        </w:rPr>
      </w:pPr>
      <w:r w:rsidRPr="00471815">
        <w:rPr>
          <w:rFonts w:asciiTheme="majorBidi" w:hAnsiTheme="majorBidi" w:cs="Times New Roman" w:hint="cs"/>
          <w:noProof/>
          <w:sz w:val="28"/>
          <w:szCs w:val="28"/>
          <w:rtl/>
        </w:rPr>
        <w:drawing>
          <wp:inline distT="0" distB="0" distL="0" distR="0" wp14:anchorId="2D24C778" wp14:editId="77051989">
            <wp:extent cx="4349750" cy="2510971"/>
            <wp:effectExtent l="19050" t="0" r="0" b="0"/>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352858" cy="2512765"/>
                    </a:xfrm>
                    <a:prstGeom prst="rect">
                      <a:avLst/>
                    </a:prstGeom>
                    <a:noFill/>
                    <a:ln w="9525">
                      <a:noFill/>
                      <a:miter lim="800000"/>
                      <a:headEnd/>
                      <a:tailEnd/>
                    </a:ln>
                  </pic:spPr>
                </pic:pic>
              </a:graphicData>
            </a:graphic>
          </wp:inline>
        </w:drawing>
      </w:r>
    </w:p>
    <w:p w:rsidR="0062260C" w:rsidRPr="00471815" w:rsidRDefault="0062260C" w:rsidP="0062260C">
      <w:pPr>
        <w:ind w:left="26"/>
        <w:jc w:val="center"/>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شكل يوضح مراحل إخصاب البيضة</w:t>
      </w:r>
    </w:p>
    <w:p w:rsidR="0062260C" w:rsidRPr="00471815" w:rsidRDefault="0062260C" w:rsidP="0062260C">
      <w:pPr>
        <w:ind w:left="26"/>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lastRenderedPageBreak/>
        <w:t xml:space="preserve">ثانيا") التفلج وتكوين الكيس اللأريمي </w:t>
      </w:r>
      <w:r w:rsidRPr="00471815">
        <w:rPr>
          <w:rFonts w:asciiTheme="majorBidi" w:hAnsiTheme="majorBidi" w:cstheme="majorBidi"/>
          <w:b/>
          <w:bCs/>
          <w:sz w:val="28"/>
          <w:szCs w:val="28"/>
          <w:lang w:bidi="ar-IQ"/>
        </w:rPr>
        <w:t>Cleavage &amp; Blastocyst formation</w:t>
      </w:r>
      <w:r w:rsidRPr="00471815">
        <w:rPr>
          <w:rFonts w:asciiTheme="majorBidi" w:hAnsiTheme="majorBidi" w:cstheme="majorBidi" w:hint="cs"/>
          <w:b/>
          <w:bCs/>
          <w:sz w:val="28"/>
          <w:szCs w:val="28"/>
          <w:rtl/>
          <w:lang w:bidi="ar-IQ"/>
        </w:rPr>
        <w:t xml:space="preserve"> .</w:t>
      </w:r>
    </w:p>
    <w:p w:rsidR="0062260C" w:rsidRPr="00471815" w:rsidRDefault="0062260C" w:rsidP="0062260C">
      <w:pPr>
        <w:ind w:left="26" w:firstLine="450"/>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التفلج هو سلسلة انقسامات متتابعة لسايتوبلام البيضة المخصبة لتكوين الأريمة </w:t>
      </w:r>
      <w:r w:rsidRPr="00471815">
        <w:rPr>
          <w:rFonts w:asciiTheme="majorBidi" w:hAnsiTheme="majorBidi" w:cstheme="majorBidi"/>
          <w:sz w:val="28"/>
          <w:szCs w:val="28"/>
          <w:lang w:bidi="ar-IQ"/>
        </w:rPr>
        <w:t>Blastula</w:t>
      </w:r>
      <w:r w:rsidRPr="00471815">
        <w:rPr>
          <w:rFonts w:asciiTheme="majorBidi" w:hAnsiTheme="majorBidi" w:cstheme="majorBidi" w:hint="cs"/>
          <w:sz w:val="28"/>
          <w:szCs w:val="28"/>
          <w:rtl/>
          <w:lang w:bidi="ar-IQ"/>
        </w:rPr>
        <w:t xml:space="preserve"> والتي بإمكانها التطور إلى جنين كامل.</w:t>
      </w:r>
    </w:p>
    <w:p w:rsidR="0062260C" w:rsidRPr="00471815" w:rsidRDefault="0062260C" w:rsidP="0062260C">
      <w:pPr>
        <w:ind w:left="26"/>
        <w:jc w:val="center"/>
        <w:rPr>
          <w:rFonts w:asciiTheme="majorBidi" w:hAnsiTheme="majorBidi" w:cstheme="majorBidi"/>
          <w:sz w:val="28"/>
          <w:szCs w:val="28"/>
          <w:rtl/>
          <w:lang w:bidi="ar-IQ"/>
        </w:rPr>
      </w:pPr>
      <w:r w:rsidRPr="00471815">
        <w:rPr>
          <w:rFonts w:asciiTheme="majorBidi" w:hAnsiTheme="majorBidi" w:cs="Times New Roman"/>
          <w:noProof/>
          <w:sz w:val="28"/>
          <w:szCs w:val="28"/>
          <w:rtl/>
        </w:rPr>
        <w:drawing>
          <wp:inline distT="0" distB="0" distL="0" distR="0" wp14:anchorId="0D3714C8" wp14:editId="1525039E">
            <wp:extent cx="5214648" cy="3377292"/>
            <wp:effectExtent l="19050" t="19050" r="24102" b="13608"/>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t="11335" r="1082" b="1479"/>
                    <a:stretch>
                      <a:fillRect/>
                    </a:stretch>
                  </pic:blipFill>
                  <pic:spPr bwMode="auto">
                    <a:xfrm>
                      <a:off x="0" y="0"/>
                      <a:ext cx="5214648" cy="3377292"/>
                    </a:xfrm>
                    <a:prstGeom prst="rect">
                      <a:avLst/>
                    </a:prstGeom>
                    <a:noFill/>
                    <a:ln w="3175">
                      <a:solidFill>
                        <a:schemeClr val="tx1"/>
                      </a:solidFill>
                      <a:miter lim="800000"/>
                      <a:headEnd/>
                      <a:tailEnd/>
                    </a:ln>
                  </pic:spPr>
                </pic:pic>
              </a:graphicData>
            </a:graphic>
          </wp:inline>
        </w:drawing>
      </w:r>
    </w:p>
    <w:p w:rsidR="0062260C" w:rsidRPr="00471815" w:rsidRDefault="0062260C" w:rsidP="0062260C">
      <w:pPr>
        <w:ind w:left="1080"/>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رسم يوضح الأنبوب الرحمي</w:t>
      </w:r>
    </w:p>
    <w:p w:rsidR="0062260C" w:rsidRPr="00471815" w:rsidRDefault="0062260C" w:rsidP="0062260C">
      <w:pPr>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تتكون التوتة من الخلايا الأريمة بعملية الـ </w:t>
      </w:r>
      <w:r w:rsidRPr="00471815">
        <w:rPr>
          <w:rFonts w:asciiTheme="majorBidi" w:hAnsiTheme="majorBidi" w:cstheme="majorBidi"/>
          <w:sz w:val="28"/>
          <w:szCs w:val="28"/>
          <w:lang w:bidi="ar-IQ"/>
        </w:rPr>
        <w:t>compaction</w:t>
      </w:r>
      <w:r w:rsidRPr="00471815">
        <w:rPr>
          <w:rFonts w:asciiTheme="majorBidi" w:hAnsiTheme="majorBidi" w:cstheme="majorBidi" w:hint="cs"/>
          <w:sz w:val="28"/>
          <w:szCs w:val="28"/>
          <w:rtl/>
          <w:lang w:bidi="ar-IQ"/>
        </w:rPr>
        <w:t xml:space="preserve"> (يتكون ارتباط وثيق بين الكتلة الخارجية من الخلايا</w:t>
      </w:r>
      <w:r w:rsidRPr="00471815">
        <w:rPr>
          <w:rFonts w:asciiTheme="majorBidi" w:hAnsiTheme="majorBidi" w:cstheme="majorBidi"/>
          <w:sz w:val="28"/>
          <w:szCs w:val="28"/>
          <w:lang w:bidi="ar-IQ"/>
        </w:rPr>
        <w:t xml:space="preserve">outer cell mass </w:t>
      </w:r>
      <w:r w:rsidRPr="00471815">
        <w:rPr>
          <w:rFonts w:asciiTheme="majorBidi" w:hAnsiTheme="majorBidi" w:cstheme="majorBidi" w:hint="cs"/>
          <w:sz w:val="28"/>
          <w:szCs w:val="28"/>
          <w:rtl/>
          <w:lang w:bidi="ar-IQ"/>
        </w:rPr>
        <w:t xml:space="preserve"> ) ويساهم في ذلك بروتين سكري موجود على سطح الخلايا الأريمية </w:t>
      </w:r>
      <w:proofErr w:type="spellStart"/>
      <w:r w:rsidRPr="00471815">
        <w:rPr>
          <w:rFonts w:asciiTheme="majorBidi" w:hAnsiTheme="majorBidi" w:cstheme="majorBidi"/>
          <w:sz w:val="28"/>
          <w:szCs w:val="28"/>
          <w:lang w:bidi="ar-IQ"/>
        </w:rPr>
        <w:t>blastomeres</w:t>
      </w:r>
      <w:proofErr w:type="spellEnd"/>
      <w:r w:rsidRPr="00471815">
        <w:rPr>
          <w:rFonts w:asciiTheme="majorBidi" w:hAnsiTheme="majorBidi" w:cstheme="majorBidi" w:hint="cs"/>
          <w:sz w:val="28"/>
          <w:szCs w:val="28"/>
          <w:rtl/>
          <w:lang w:bidi="ar-IQ"/>
        </w:rPr>
        <w:t xml:space="preserve"> يسمى</w:t>
      </w:r>
      <w:r w:rsidRPr="00471815">
        <w:rPr>
          <w:rFonts w:asciiTheme="majorBidi" w:hAnsiTheme="majorBidi" w:cstheme="majorBidi" w:hint="cs"/>
          <w:b/>
          <w:bCs/>
          <w:sz w:val="28"/>
          <w:szCs w:val="28"/>
          <w:rtl/>
          <w:lang w:bidi="ar-IQ"/>
        </w:rPr>
        <w:t xml:space="preserve"> </w:t>
      </w:r>
      <w:proofErr w:type="spellStart"/>
      <w:r w:rsidRPr="00471815">
        <w:rPr>
          <w:rFonts w:asciiTheme="majorBidi" w:hAnsiTheme="majorBidi" w:cstheme="majorBidi"/>
          <w:sz w:val="28"/>
          <w:szCs w:val="28"/>
          <w:lang w:bidi="ar-IQ"/>
        </w:rPr>
        <w:t>Uvomorulin</w:t>
      </w:r>
      <w:proofErr w:type="spellEnd"/>
      <w:r w:rsidRPr="00471815">
        <w:rPr>
          <w:rFonts w:asciiTheme="majorBidi" w:hAnsiTheme="majorBidi" w:cstheme="majorBidi" w:hint="cs"/>
          <w:sz w:val="28"/>
          <w:szCs w:val="28"/>
          <w:rtl/>
          <w:lang w:bidi="ar-IQ"/>
        </w:rPr>
        <w:t xml:space="preserve"> .</w:t>
      </w:r>
    </w:p>
    <w:p w:rsidR="0062260C" w:rsidRPr="00471815" w:rsidRDefault="0062260C" w:rsidP="0062260C">
      <w:pPr>
        <w:ind w:left="26"/>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 xml:space="preserve">ب - تكوين الكيس الأريمي </w:t>
      </w:r>
      <w:r w:rsidRPr="00471815">
        <w:rPr>
          <w:rFonts w:asciiTheme="majorBidi" w:hAnsiTheme="majorBidi" w:cstheme="majorBidi"/>
          <w:b/>
          <w:bCs/>
          <w:sz w:val="28"/>
          <w:szCs w:val="28"/>
          <w:lang w:bidi="ar-IQ"/>
        </w:rPr>
        <w:t>Blastocyst Formation</w:t>
      </w:r>
      <w:r w:rsidRPr="00471815">
        <w:rPr>
          <w:rFonts w:asciiTheme="majorBidi" w:hAnsiTheme="majorBidi" w:cstheme="majorBidi" w:hint="cs"/>
          <w:b/>
          <w:bCs/>
          <w:sz w:val="28"/>
          <w:szCs w:val="28"/>
          <w:rtl/>
          <w:lang w:bidi="ar-IQ"/>
        </w:rPr>
        <w:t xml:space="preserve"> :</w:t>
      </w:r>
    </w:p>
    <w:p w:rsidR="0062260C" w:rsidRPr="00471815" w:rsidRDefault="0062260C" w:rsidP="0062260C">
      <w:pPr>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يتكون تجويف الكيس الأريمي نتيجة إفراز سائل داخل التوتة (السوائل الرحمية) والتركيب ككل يعرف بالكيس الأريمي. ينتقل الكيس الأريمي الى التجويف الرحمي بواسطة التقلص العضلي للأنبوب الرحمي في اليوم الرابع بعد الاباضة حيث تكون مخاطية الرحم في حالة افراز.</w:t>
      </w:r>
    </w:p>
    <w:p w:rsidR="0062260C" w:rsidRPr="00471815" w:rsidRDefault="0062260C" w:rsidP="0062260C">
      <w:pPr>
        <w:pStyle w:val="ListParagraph"/>
        <w:numPr>
          <w:ilvl w:val="0"/>
          <w:numId w:val="4"/>
        </w:numPr>
        <w:ind w:left="26" w:firstLine="0"/>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تسمى كتلة الخلايا الداخلية بالأريمة الجنينية </w:t>
      </w:r>
      <w:proofErr w:type="spellStart"/>
      <w:r w:rsidRPr="00471815">
        <w:rPr>
          <w:rFonts w:asciiTheme="majorBidi" w:hAnsiTheme="majorBidi" w:cstheme="majorBidi"/>
          <w:sz w:val="28"/>
          <w:szCs w:val="28"/>
          <w:lang w:bidi="ar-IQ"/>
        </w:rPr>
        <w:t>embryoblast</w:t>
      </w:r>
      <w:proofErr w:type="spellEnd"/>
      <w:r w:rsidRPr="00471815">
        <w:rPr>
          <w:rFonts w:asciiTheme="majorBidi" w:hAnsiTheme="majorBidi" w:cstheme="majorBidi" w:hint="cs"/>
          <w:sz w:val="28"/>
          <w:szCs w:val="28"/>
          <w:rtl/>
          <w:lang w:bidi="ar-IQ"/>
        </w:rPr>
        <w:t xml:space="preserve"> والتي تكون الجنين.</w:t>
      </w:r>
    </w:p>
    <w:p w:rsidR="0062260C" w:rsidRPr="00471815" w:rsidRDefault="0062260C" w:rsidP="0062260C">
      <w:pPr>
        <w:pStyle w:val="ListParagraph"/>
        <w:numPr>
          <w:ilvl w:val="0"/>
          <w:numId w:val="4"/>
        </w:numPr>
        <w:ind w:left="26" w:firstLine="0"/>
        <w:jc w:val="both"/>
        <w:rPr>
          <w:rFonts w:asciiTheme="majorBidi" w:hAnsiTheme="majorBidi" w:cstheme="majorBidi"/>
          <w:sz w:val="28"/>
          <w:szCs w:val="28"/>
          <w:lang w:bidi="ar-IQ"/>
        </w:rPr>
      </w:pPr>
      <w:r w:rsidRPr="00471815">
        <w:rPr>
          <w:rFonts w:asciiTheme="majorBidi" w:hAnsiTheme="majorBidi" w:cstheme="majorBidi" w:hint="cs"/>
          <w:sz w:val="28"/>
          <w:szCs w:val="28"/>
          <w:rtl/>
          <w:lang w:bidi="ar-IQ"/>
        </w:rPr>
        <w:t xml:space="preserve">تسمى كتلة الخلايا الخارجية بالأريمة الغاذية </w:t>
      </w:r>
      <w:proofErr w:type="spellStart"/>
      <w:r w:rsidRPr="00471815">
        <w:rPr>
          <w:rFonts w:asciiTheme="majorBidi" w:hAnsiTheme="majorBidi" w:cstheme="majorBidi"/>
          <w:sz w:val="28"/>
          <w:szCs w:val="28"/>
          <w:lang w:bidi="ar-IQ"/>
        </w:rPr>
        <w:t>trophoblast</w:t>
      </w:r>
      <w:proofErr w:type="spellEnd"/>
      <w:r w:rsidRPr="00471815">
        <w:rPr>
          <w:rFonts w:asciiTheme="majorBidi" w:hAnsiTheme="majorBidi" w:cstheme="majorBidi" w:hint="cs"/>
          <w:sz w:val="28"/>
          <w:szCs w:val="28"/>
          <w:rtl/>
          <w:lang w:bidi="ar-IQ"/>
        </w:rPr>
        <w:t xml:space="preserve"> والتي تكون الأغشية الجنينية.</w:t>
      </w:r>
    </w:p>
    <w:p w:rsidR="0062260C" w:rsidRPr="00471815" w:rsidRDefault="0062260C" w:rsidP="0062260C">
      <w:pPr>
        <w:pStyle w:val="ListParagraph"/>
        <w:ind w:left="26"/>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t xml:space="preserve">جـ - تحلل النطاق الشفاف </w:t>
      </w:r>
      <w:proofErr w:type="spellStart"/>
      <w:r w:rsidRPr="00471815">
        <w:rPr>
          <w:rFonts w:asciiTheme="majorBidi" w:hAnsiTheme="majorBidi" w:cstheme="majorBidi"/>
          <w:b/>
          <w:bCs/>
          <w:sz w:val="28"/>
          <w:szCs w:val="28"/>
          <w:lang w:bidi="ar-IQ"/>
        </w:rPr>
        <w:t>Zona</w:t>
      </w:r>
      <w:proofErr w:type="spellEnd"/>
      <w:r w:rsidRPr="00471815">
        <w:rPr>
          <w:rFonts w:asciiTheme="majorBidi" w:hAnsiTheme="majorBidi" w:cstheme="majorBidi"/>
          <w:b/>
          <w:bCs/>
          <w:sz w:val="28"/>
          <w:szCs w:val="28"/>
          <w:lang w:bidi="ar-IQ"/>
        </w:rPr>
        <w:t xml:space="preserve"> </w:t>
      </w:r>
      <w:proofErr w:type="spellStart"/>
      <w:r w:rsidRPr="00471815">
        <w:rPr>
          <w:rFonts w:asciiTheme="majorBidi" w:hAnsiTheme="majorBidi" w:cstheme="majorBidi"/>
          <w:b/>
          <w:bCs/>
          <w:sz w:val="28"/>
          <w:szCs w:val="28"/>
          <w:lang w:bidi="ar-IQ"/>
        </w:rPr>
        <w:t>pelucida</w:t>
      </w:r>
      <w:proofErr w:type="spellEnd"/>
      <w:r w:rsidRPr="00471815">
        <w:rPr>
          <w:rFonts w:asciiTheme="majorBidi" w:hAnsiTheme="majorBidi" w:cstheme="majorBidi"/>
          <w:b/>
          <w:bCs/>
          <w:sz w:val="28"/>
          <w:szCs w:val="28"/>
          <w:lang w:bidi="ar-IQ"/>
        </w:rPr>
        <w:t xml:space="preserve"> degeneration</w:t>
      </w:r>
      <w:r w:rsidRPr="00471815">
        <w:rPr>
          <w:rFonts w:asciiTheme="majorBidi" w:hAnsiTheme="majorBidi" w:cstheme="majorBidi" w:hint="cs"/>
          <w:b/>
          <w:bCs/>
          <w:sz w:val="28"/>
          <w:szCs w:val="28"/>
          <w:rtl/>
          <w:lang w:bidi="ar-IQ"/>
        </w:rPr>
        <w:t xml:space="preserve"> </w:t>
      </w:r>
    </w:p>
    <w:p w:rsidR="0062260C" w:rsidRDefault="0062260C" w:rsidP="0062260C">
      <w:pPr>
        <w:pStyle w:val="ListParagraph"/>
        <w:ind w:left="26"/>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ab/>
        <w:t>يحدث التحلل في اليوم الرابع بعد الإخصاب.</w:t>
      </w:r>
    </w:p>
    <w:p w:rsidR="0062260C" w:rsidRDefault="0062260C" w:rsidP="0062260C">
      <w:pPr>
        <w:pStyle w:val="ListParagraph"/>
        <w:ind w:left="26"/>
        <w:jc w:val="both"/>
        <w:rPr>
          <w:rFonts w:asciiTheme="majorBidi" w:hAnsiTheme="majorBidi" w:cstheme="majorBidi"/>
          <w:sz w:val="28"/>
          <w:szCs w:val="28"/>
          <w:rtl/>
          <w:lang w:bidi="ar-IQ"/>
        </w:rPr>
      </w:pPr>
    </w:p>
    <w:p w:rsidR="0062260C" w:rsidRPr="00471815" w:rsidRDefault="0062260C" w:rsidP="0062260C">
      <w:pPr>
        <w:pStyle w:val="ListParagraph"/>
        <w:ind w:left="26"/>
        <w:jc w:val="both"/>
        <w:rPr>
          <w:rFonts w:asciiTheme="majorBidi" w:hAnsiTheme="majorBidi" w:cstheme="majorBidi"/>
          <w:sz w:val="28"/>
          <w:szCs w:val="28"/>
          <w:rtl/>
          <w:lang w:bidi="ar-IQ"/>
        </w:rPr>
      </w:pPr>
    </w:p>
    <w:p w:rsidR="0062260C" w:rsidRPr="00471815" w:rsidRDefault="0062260C" w:rsidP="0062260C">
      <w:pPr>
        <w:jc w:val="both"/>
        <w:rPr>
          <w:rFonts w:asciiTheme="majorBidi" w:hAnsiTheme="majorBidi" w:cstheme="majorBidi"/>
          <w:b/>
          <w:bCs/>
          <w:sz w:val="28"/>
          <w:szCs w:val="28"/>
          <w:rtl/>
          <w:lang w:bidi="ar-IQ"/>
        </w:rPr>
      </w:pPr>
      <w:r w:rsidRPr="00471815">
        <w:rPr>
          <w:rFonts w:asciiTheme="majorBidi" w:hAnsiTheme="majorBidi" w:cstheme="majorBidi" w:hint="cs"/>
          <w:b/>
          <w:bCs/>
          <w:sz w:val="28"/>
          <w:szCs w:val="28"/>
          <w:rtl/>
          <w:lang w:bidi="ar-IQ"/>
        </w:rPr>
        <w:lastRenderedPageBreak/>
        <w:t xml:space="preserve">ثالثا") الانغراس </w:t>
      </w:r>
      <w:r w:rsidRPr="00471815">
        <w:rPr>
          <w:rFonts w:asciiTheme="majorBidi" w:hAnsiTheme="majorBidi" w:cstheme="majorBidi"/>
          <w:b/>
          <w:bCs/>
          <w:sz w:val="28"/>
          <w:szCs w:val="28"/>
          <w:lang w:bidi="ar-IQ"/>
        </w:rPr>
        <w:t>Implantation</w:t>
      </w:r>
    </w:p>
    <w:p w:rsidR="0062260C" w:rsidRPr="00471815" w:rsidRDefault="0062260C" w:rsidP="0062260C">
      <w:pPr>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ab/>
        <w:t xml:space="preserve">يغرس الكيس الأريمي في الجدار العلوي الخلفي للرحم في منتصف اليوم السابع بعد الإخصاب وخاصة في الطبقة الفعالة </w:t>
      </w:r>
      <w:r w:rsidRPr="00471815">
        <w:rPr>
          <w:rFonts w:asciiTheme="majorBidi" w:hAnsiTheme="majorBidi" w:cstheme="majorBidi"/>
          <w:sz w:val="28"/>
          <w:szCs w:val="28"/>
          <w:lang w:bidi="ar-IQ"/>
        </w:rPr>
        <w:t>functional layer</w:t>
      </w:r>
      <w:r w:rsidRPr="00471815">
        <w:rPr>
          <w:rFonts w:asciiTheme="majorBidi" w:hAnsiTheme="majorBidi" w:cstheme="majorBidi" w:hint="cs"/>
          <w:sz w:val="28"/>
          <w:szCs w:val="28"/>
          <w:rtl/>
          <w:lang w:bidi="ar-IQ"/>
        </w:rPr>
        <w:t xml:space="preserve"> لبطانة الرحم </w:t>
      </w:r>
      <w:r w:rsidRPr="00471815">
        <w:rPr>
          <w:rFonts w:asciiTheme="majorBidi" w:hAnsiTheme="majorBidi" w:cstheme="majorBidi"/>
          <w:sz w:val="28"/>
          <w:szCs w:val="28"/>
          <w:lang w:bidi="ar-IQ"/>
        </w:rPr>
        <w:t>endometrium</w:t>
      </w:r>
      <w:r w:rsidRPr="00471815">
        <w:rPr>
          <w:rFonts w:asciiTheme="majorBidi" w:hAnsiTheme="majorBidi" w:cstheme="majorBidi" w:hint="cs"/>
          <w:sz w:val="28"/>
          <w:szCs w:val="28"/>
          <w:rtl/>
          <w:lang w:bidi="ar-IQ"/>
        </w:rPr>
        <w:t xml:space="preserve"> خلال الطور الإفرازي </w:t>
      </w:r>
      <w:r w:rsidRPr="00471815">
        <w:rPr>
          <w:rFonts w:asciiTheme="majorBidi" w:hAnsiTheme="majorBidi" w:cstheme="majorBidi"/>
          <w:sz w:val="28"/>
          <w:szCs w:val="28"/>
          <w:lang w:bidi="ar-IQ"/>
        </w:rPr>
        <w:t>secretory phase</w:t>
      </w:r>
      <w:r w:rsidRPr="00471815">
        <w:rPr>
          <w:rFonts w:asciiTheme="majorBidi" w:hAnsiTheme="majorBidi" w:cstheme="majorBidi" w:hint="cs"/>
          <w:sz w:val="28"/>
          <w:szCs w:val="28"/>
          <w:rtl/>
          <w:lang w:bidi="ar-IQ"/>
        </w:rPr>
        <w:t xml:space="preserve"> من الدورة الحيضية</w:t>
      </w:r>
      <w:r w:rsidRPr="00471815">
        <w:rPr>
          <w:rFonts w:asciiTheme="majorBidi" w:hAnsiTheme="majorBidi" w:cstheme="majorBidi"/>
          <w:sz w:val="28"/>
          <w:szCs w:val="28"/>
          <w:lang w:bidi="ar-IQ"/>
        </w:rPr>
        <w:t xml:space="preserve">menstrual cycle </w:t>
      </w:r>
      <w:r w:rsidRPr="00471815">
        <w:rPr>
          <w:rFonts w:asciiTheme="majorBidi" w:hAnsiTheme="majorBidi" w:cstheme="majorBidi" w:hint="cs"/>
          <w:sz w:val="28"/>
          <w:szCs w:val="28"/>
          <w:rtl/>
          <w:lang w:bidi="ar-IQ"/>
        </w:rPr>
        <w:t>.</w:t>
      </w:r>
    </w:p>
    <w:p w:rsidR="0062260C" w:rsidRPr="00471815" w:rsidRDefault="0062260C" w:rsidP="0062260C">
      <w:pPr>
        <w:ind w:firstLine="720"/>
        <w:jc w:val="both"/>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 xml:space="preserve">كما تنقسم الأريمة الغاذية وتتمايز إلى الأريمة الغاذية الخلوية </w:t>
      </w:r>
      <w:proofErr w:type="spellStart"/>
      <w:r w:rsidRPr="00471815">
        <w:rPr>
          <w:rFonts w:asciiTheme="majorBidi" w:hAnsiTheme="majorBidi" w:cstheme="majorBidi"/>
          <w:sz w:val="28"/>
          <w:szCs w:val="28"/>
          <w:lang w:bidi="ar-IQ"/>
        </w:rPr>
        <w:t>cyrotrophoblast</w:t>
      </w:r>
      <w:proofErr w:type="spellEnd"/>
      <w:r w:rsidRPr="00471815">
        <w:rPr>
          <w:rFonts w:asciiTheme="majorBidi" w:hAnsiTheme="majorBidi" w:cstheme="majorBidi" w:hint="cs"/>
          <w:sz w:val="28"/>
          <w:szCs w:val="28"/>
          <w:rtl/>
          <w:lang w:bidi="ar-IQ"/>
        </w:rPr>
        <w:t xml:space="preserve"> والأريمة الغاذية المدمجة خلويا"</w:t>
      </w:r>
      <w:proofErr w:type="spellStart"/>
      <w:r w:rsidRPr="00471815">
        <w:rPr>
          <w:rFonts w:asciiTheme="majorBidi" w:hAnsiTheme="majorBidi" w:cstheme="majorBidi"/>
          <w:sz w:val="28"/>
          <w:szCs w:val="28"/>
          <w:lang w:bidi="ar-IQ"/>
        </w:rPr>
        <w:t>Syncytiotrophoblast</w:t>
      </w:r>
      <w:proofErr w:type="spellEnd"/>
      <w:r w:rsidRPr="00471815">
        <w:rPr>
          <w:rFonts w:asciiTheme="majorBidi" w:hAnsiTheme="majorBidi" w:cstheme="majorBidi" w:hint="cs"/>
          <w:sz w:val="28"/>
          <w:szCs w:val="28"/>
          <w:rtl/>
          <w:lang w:bidi="ar-IQ"/>
        </w:rPr>
        <w:t>.</w:t>
      </w:r>
    </w:p>
    <w:p w:rsidR="0062260C" w:rsidRPr="00471815" w:rsidRDefault="0062260C" w:rsidP="0062260C">
      <w:pPr>
        <w:jc w:val="center"/>
        <w:rPr>
          <w:rFonts w:asciiTheme="majorBidi" w:hAnsiTheme="majorBidi" w:cstheme="majorBidi"/>
          <w:sz w:val="28"/>
          <w:szCs w:val="28"/>
          <w:rtl/>
          <w:lang w:bidi="ar-IQ"/>
        </w:rPr>
      </w:pPr>
      <w:r w:rsidRPr="00471815">
        <w:rPr>
          <w:rFonts w:asciiTheme="majorBidi" w:hAnsiTheme="majorBidi" w:cs="Times New Roman"/>
          <w:noProof/>
          <w:sz w:val="28"/>
          <w:szCs w:val="28"/>
          <w:rtl/>
        </w:rPr>
        <w:drawing>
          <wp:inline distT="0" distB="0" distL="0" distR="0" wp14:anchorId="08EBC932" wp14:editId="58923AFC">
            <wp:extent cx="5437378" cy="2852928"/>
            <wp:effectExtent l="19050" t="0" r="0" b="0"/>
            <wp:docPr id="6"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469448" cy="2869755"/>
                    </a:xfrm>
                    <a:prstGeom prst="rect">
                      <a:avLst/>
                    </a:prstGeom>
                    <a:noFill/>
                    <a:ln w="9525">
                      <a:noFill/>
                      <a:miter lim="800000"/>
                      <a:headEnd/>
                      <a:tailEnd/>
                    </a:ln>
                  </pic:spPr>
                </pic:pic>
              </a:graphicData>
            </a:graphic>
          </wp:inline>
        </w:drawing>
      </w:r>
    </w:p>
    <w:p w:rsidR="0062260C" w:rsidRPr="00471815" w:rsidRDefault="0062260C" w:rsidP="0062260C">
      <w:pPr>
        <w:jc w:val="center"/>
        <w:rPr>
          <w:rFonts w:asciiTheme="majorBidi" w:hAnsiTheme="majorBidi" w:cstheme="majorBidi"/>
          <w:sz w:val="28"/>
          <w:szCs w:val="28"/>
          <w:rtl/>
          <w:lang w:bidi="ar-IQ"/>
        </w:rPr>
      </w:pPr>
      <w:r w:rsidRPr="00471815">
        <w:rPr>
          <w:rFonts w:asciiTheme="majorBidi" w:hAnsiTheme="majorBidi" w:cstheme="majorBidi" w:hint="cs"/>
          <w:sz w:val="28"/>
          <w:szCs w:val="28"/>
          <w:rtl/>
          <w:lang w:bidi="ar-IQ"/>
        </w:rPr>
        <w:t>شكل يوضح الكيس الأريمي</w:t>
      </w:r>
    </w:p>
    <w:p w:rsidR="00774273" w:rsidRDefault="00774273">
      <w:bookmarkStart w:id="0" w:name="_GoBack"/>
      <w:bookmarkEnd w:id="0"/>
    </w:p>
    <w:sectPr w:rsidR="00774273" w:rsidSect="00101A8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E4172"/>
    <w:multiLevelType w:val="hybridMultilevel"/>
    <w:tmpl w:val="65A01814"/>
    <w:lvl w:ilvl="0" w:tplc="F588073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29B47BA"/>
    <w:multiLevelType w:val="hybridMultilevel"/>
    <w:tmpl w:val="CB7E451C"/>
    <w:lvl w:ilvl="0" w:tplc="8AFE9D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85ACC"/>
    <w:multiLevelType w:val="hybridMultilevel"/>
    <w:tmpl w:val="CE9488D0"/>
    <w:lvl w:ilvl="0" w:tplc="73AC1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EC560B"/>
    <w:multiLevelType w:val="hybridMultilevel"/>
    <w:tmpl w:val="24068720"/>
    <w:lvl w:ilvl="0" w:tplc="B4C46A36">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03"/>
    <w:rsid w:val="00101A8C"/>
    <w:rsid w:val="004E0A03"/>
    <w:rsid w:val="0062260C"/>
    <w:rsid w:val="007742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60C"/>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60C"/>
    <w:pPr>
      <w:ind w:left="720"/>
      <w:contextualSpacing/>
    </w:pPr>
  </w:style>
  <w:style w:type="table" w:styleId="TableGrid">
    <w:name w:val="Table Grid"/>
    <w:basedOn w:val="TableNormal"/>
    <w:uiPriority w:val="59"/>
    <w:rsid w:val="006226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2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60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60C"/>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60C"/>
    <w:pPr>
      <w:ind w:left="720"/>
      <w:contextualSpacing/>
    </w:pPr>
  </w:style>
  <w:style w:type="table" w:styleId="TableGrid">
    <w:name w:val="Table Grid"/>
    <w:basedOn w:val="TableNormal"/>
    <w:uiPriority w:val="59"/>
    <w:rsid w:val="006226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2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60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598</Words>
  <Characters>3412</Characters>
  <Application>Microsoft Office Word</Application>
  <DocSecurity>0</DocSecurity>
  <Lines>28</Lines>
  <Paragraphs>8</Paragraphs>
  <ScaleCrop>false</ScaleCrop>
  <Company>Enjoy My Fine Releases.</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2016-10-08T17:01:00Z</dcterms:created>
  <dcterms:modified xsi:type="dcterms:W3CDTF">2016-10-08T17:01:00Z</dcterms:modified>
</cp:coreProperties>
</file>