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6A6" w:rsidRPr="00B276A6" w:rsidRDefault="00B276A6" w:rsidP="00B276A6">
      <w:pPr>
        <w:bidi w:val="0"/>
        <w:ind w:left="360"/>
        <w:jc w:val="center"/>
        <w:textAlignment w:val="baseline"/>
        <w:rPr>
          <w:sz w:val="28"/>
          <w:szCs w:val="28"/>
          <w:lang w:bidi="ar-IQ"/>
        </w:rPr>
      </w:pP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AREAS OF POTENTIAL LIABILITY IN NURSING</w:t>
      </w:r>
    </w:p>
    <w:p w:rsidR="00B276A6" w:rsidRPr="00B276A6" w:rsidRDefault="00B276A6" w:rsidP="00B276A6">
      <w:pPr>
        <w:bidi w:val="0"/>
        <w:ind w:left="360"/>
        <w:jc w:val="center"/>
        <w:textAlignment w:val="baseline"/>
        <w:rPr>
          <w:sz w:val="28"/>
          <w:szCs w:val="28"/>
          <w:rtl/>
          <w:lang w:bidi="ar-IQ"/>
        </w:rPr>
      </w:pPr>
      <w:proofErr w:type="spellStart"/>
      <w:r w:rsidRPr="00B276A6">
        <w:rPr>
          <w:rFonts w:ascii="Garamond" w:eastAsia="+mn-ea" w:hAnsi="Garamond" w:cs="Arial"/>
          <w:b/>
          <w:bCs/>
          <w:kern w:val="24"/>
          <w:sz w:val="28"/>
          <w:szCs w:val="28"/>
          <w:lang w:bidi="ar-IQ"/>
          <w14:shadow w14:blurRad="38100" w14:dist="38100" w14:dir="2700000" w14:sx="100000" w14:sy="100000" w14:kx="0" w14:ky="0" w14:algn="tl">
            <w14:srgbClr w14:val="000000"/>
          </w14:shadow>
        </w:rPr>
        <w:t>Dr</w:t>
      </w:r>
      <w:proofErr w:type="spellEnd"/>
      <w:r w:rsidRPr="00B276A6">
        <w:rPr>
          <w:rFonts w:ascii="Garamond" w:eastAsia="+mn-ea" w:hAnsi="Garamond" w:cs="Arial"/>
          <w:b/>
          <w:bCs/>
          <w:kern w:val="24"/>
          <w:sz w:val="28"/>
          <w:szCs w:val="28"/>
          <w:lang w:bidi="ar-IQ"/>
          <w14:shadow w14:blurRad="38100" w14:dist="38100" w14:dir="2700000" w14:sx="100000" w14:sy="100000" w14:kx="0" w14:ky="0" w14:algn="tl">
            <w14:srgbClr w14:val="000000"/>
          </w14:shadow>
        </w:rPr>
        <w:t xml:space="preserve"> </w:t>
      </w:r>
      <w:proofErr w:type="spellStart"/>
      <w:r w:rsidRPr="00B276A6">
        <w:rPr>
          <w:rFonts w:ascii="Garamond" w:eastAsia="+mn-ea" w:hAnsi="Garamond" w:cs="Arial"/>
          <w:b/>
          <w:bCs/>
          <w:kern w:val="24"/>
          <w:sz w:val="28"/>
          <w:szCs w:val="28"/>
          <w:lang w:bidi="ar-IQ"/>
          <w14:shadow w14:blurRad="38100" w14:dist="38100" w14:dir="2700000" w14:sx="100000" w14:sy="100000" w14:kx="0" w14:ky="0" w14:algn="tl">
            <w14:srgbClr w14:val="000000"/>
          </w14:shadow>
        </w:rPr>
        <w:t>Sahar</w:t>
      </w:r>
      <w:proofErr w:type="spellEnd"/>
      <w:r w:rsidRPr="00B276A6">
        <w:rPr>
          <w:rFonts w:ascii="Garamond" w:eastAsia="+mn-ea" w:hAnsi="Garamond" w:cs="Arial"/>
          <w:b/>
          <w:bCs/>
          <w:kern w:val="24"/>
          <w:sz w:val="28"/>
          <w:szCs w:val="28"/>
          <w:lang w:bidi="ar-IQ"/>
          <w14:shadow w14:blurRad="38100" w14:dist="38100" w14:dir="2700000" w14:sx="100000" w14:sy="100000" w14:kx="0" w14:ky="0" w14:algn="tl">
            <w14:srgbClr w14:val="000000"/>
          </w14:shadow>
        </w:rPr>
        <w:t xml:space="preserve"> </w:t>
      </w:r>
      <w:proofErr w:type="spellStart"/>
      <w:r w:rsidRPr="00B276A6">
        <w:rPr>
          <w:rFonts w:ascii="Garamond" w:eastAsia="+mn-ea" w:hAnsi="Garamond" w:cs="Arial"/>
          <w:b/>
          <w:bCs/>
          <w:kern w:val="24"/>
          <w:sz w:val="28"/>
          <w:szCs w:val="28"/>
          <w:lang w:bidi="ar-IQ"/>
          <w14:shadow w14:blurRad="38100" w14:dist="38100" w14:dir="2700000" w14:sx="100000" w14:sy="100000" w14:kx="0" w14:ky="0" w14:algn="tl">
            <w14:srgbClr w14:val="000000"/>
          </w14:shadow>
        </w:rPr>
        <w:t>Adham</w:t>
      </w:r>
      <w:proofErr w:type="spellEnd"/>
      <w:r w:rsidRPr="00B276A6">
        <w:rPr>
          <w:rFonts w:ascii="Garamond" w:eastAsia="+mn-ea" w:hAnsi="Garamond" w:cs="Arial"/>
          <w:b/>
          <w:bCs/>
          <w:kern w:val="24"/>
          <w:sz w:val="28"/>
          <w:szCs w:val="28"/>
          <w:lang w:bidi="ar-IQ"/>
          <w14:shadow w14:blurRad="38100" w14:dist="38100" w14:dir="2700000" w14:sx="100000" w14:sy="100000" w14:kx="0" w14:ky="0" w14:algn="tl">
            <w14:srgbClr w14:val="000000"/>
          </w14:shadow>
        </w:rPr>
        <w:t xml:space="preserve"> Al- </w:t>
      </w:r>
      <w:proofErr w:type="spellStart"/>
      <w:r w:rsidRPr="00B276A6">
        <w:rPr>
          <w:rFonts w:ascii="Garamond" w:eastAsia="+mn-ea" w:hAnsi="Garamond" w:cs="Arial"/>
          <w:b/>
          <w:bCs/>
          <w:kern w:val="24"/>
          <w:sz w:val="28"/>
          <w:szCs w:val="28"/>
          <w:lang w:bidi="ar-IQ"/>
          <w14:shadow w14:blurRad="38100" w14:dist="38100" w14:dir="2700000" w14:sx="100000" w14:sy="100000" w14:kx="0" w14:ky="0" w14:algn="tl">
            <w14:srgbClr w14:val="000000"/>
          </w14:shadow>
        </w:rPr>
        <w:t>Obidie</w:t>
      </w:r>
      <w:proofErr w:type="spellEnd"/>
    </w:p>
    <w:p w:rsidR="00B276A6" w:rsidRPr="00B276A6" w:rsidRDefault="00B276A6" w:rsidP="00B276A6">
      <w:pPr>
        <w:bidi w:val="0"/>
        <w:ind w:left="360"/>
        <w:jc w:val="center"/>
        <w:textAlignment w:val="baseline"/>
        <w:rPr>
          <w:sz w:val="28"/>
          <w:szCs w:val="28"/>
          <w:rtl/>
          <w:lang w:bidi="ar-IQ"/>
        </w:rPr>
      </w:pPr>
      <w:r w:rsidRPr="00B276A6">
        <w:rPr>
          <w:rFonts w:ascii="Garamond" w:eastAsia="+mn-ea" w:hAnsi="Garamond" w:cs="Arial"/>
          <w:b/>
          <w:bCs/>
          <w:kern w:val="24"/>
          <w:sz w:val="28"/>
          <w:szCs w:val="28"/>
          <w:lang w:bidi="ar-IQ"/>
          <w14:shadow w14:blurRad="38100" w14:dist="38100" w14:dir="2700000" w14:sx="100000" w14:sy="100000" w14:kx="0" w14:ky="0" w14:algn="tl">
            <w14:srgbClr w14:val="000000"/>
          </w14:shadow>
        </w:rPr>
        <w:t>2016-2017</w:t>
      </w:r>
    </w:p>
    <w:p w:rsidR="00B276A6" w:rsidRPr="00B276A6" w:rsidRDefault="00B276A6" w:rsidP="00B276A6">
      <w:pPr>
        <w:pStyle w:val="a4"/>
        <w:spacing w:before="154" w:beforeAutospacing="0" w:after="0" w:afterAutospacing="0"/>
        <w:jc w:val="mediumKashida"/>
        <w:textAlignment w:val="baseline"/>
        <w:rPr>
          <w:sz w:val="28"/>
          <w:szCs w:val="28"/>
          <w:rtl/>
          <w:lang w:bidi="ar-IQ"/>
        </w:rPr>
      </w:pPr>
      <w:r w:rsidRPr="00B276A6">
        <w:rPr>
          <w:rFonts w:ascii="Garamond" w:eastAsia="+mn-ea" w:hAnsi="Garamond" w:cs="Arial"/>
          <w:b/>
          <w:bCs/>
          <w:kern w:val="24"/>
          <w:sz w:val="28"/>
          <w:szCs w:val="28"/>
          <w:lang w:bidi="ar-IQ"/>
          <w14:shadow w14:blurRad="38100" w14:dist="38100" w14:dir="2700000" w14:sx="100000" w14:sy="100000" w14:kx="0" w14:ky="0" w14:algn="tl">
            <w14:srgbClr w14:val="000000"/>
          </w14:shadow>
        </w:rPr>
        <w:t>Crimes and Torts</w:t>
      </w:r>
    </w:p>
    <w:p w:rsidR="00B276A6" w:rsidRPr="00B276A6" w:rsidRDefault="00B276A6" w:rsidP="00B276A6">
      <w:pPr>
        <w:pStyle w:val="a4"/>
        <w:spacing w:before="154" w:beforeAutospacing="0" w:after="0" w:afterAutospacing="0"/>
        <w:jc w:val="mediumKashida"/>
        <w:textAlignment w:val="baseline"/>
        <w:rPr>
          <w:sz w:val="28"/>
          <w:szCs w:val="28"/>
          <w:rtl/>
          <w:lang w:bidi="ar-IQ"/>
        </w:rPr>
      </w:pP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A crime is an act committed in violation of public (criminal) law and punishable by a fine or imprisonment. A crime does </w:t>
      </w:r>
      <w:r w:rsidRPr="00B276A6">
        <w:rPr>
          <w:rFonts w:ascii="Garamond" w:eastAsia="+mn-ea" w:hAnsi="Garamond" w:cs="Arial"/>
          <w:i/>
          <w:iCs/>
          <w:kern w:val="24"/>
          <w:sz w:val="28"/>
          <w:szCs w:val="28"/>
          <w:lang w:bidi="ar-IQ"/>
          <w14:shadow w14:blurRad="38100" w14:dist="38100" w14:dir="2700000" w14:sx="100000" w14:sy="100000" w14:kx="0" w14:ky="0" w14:algn="tl">
            <w14:srgbClr w14:val="000000"/>
          </w14:shadow>
        </w:rPr>
        <w:t xml:space="preserve">not </w:t>
      </w: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have to be intended in order to be a crime. For example, a nurse may accidentally give a client an additional and lethal dose of a narcotic to relieve discomfort.</w:t>
      </w:r>
    </w:p>
    <w:p w:rsidR="00B276A6" w:rsidRPr="00B276A6" w:rsidRDefault="00B276A6" w:rsidP="00B276A6">
      <w:pPr>
        <w:pStyle w:val="a4"/>
        <w:spacing w:before="134" w:beforeAutospacing="0" w:after="0" w:afterAutospacing="0" w:line="216" w:lineRule="auto"/>
        <w:jc w:val="mediumKashida"/>
        <w:textAlignment w:val="baseline"/>
        <w:rPr>
          <w:sz w:val="28"/>
          <w:szCs w:val="28"/>
          <w:rtl/>
          <w:lang w:bidi="ar-IQ"/>
        </w:rPr>
      </w:pPr>
      <w:r w:rsidRPr="00B276A6">
        <w:rPr>
          <w:rFonts w:ascii="Garamond" w:eastAsia="+mn-ea" w:hAnsi="Garamond" w:cs="Arial"/>
          <w:b/>
          <w:bCs/>
          <w:kern w:val="24"/>
          <w:sz w:val="28"/>
          <w:szCs w:val="28"/>
          <w:lang w:bidi="ar-IQ"/>
          <w14:shadow w14:blurRad="38100" w14:dist="38100" w14:dir="2700000" w14:sx="100000" w14:sy="100000" w14:kx="0" w14:ky="0" w14:algn="tl">
            <w14:srgbClr w14:val="000000"/>
          </w14:shadow>
        </w:rPr>
        <w:t>Crimes are classified as either felonies or misdemeanors.</w:t>
      </w: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 </w:t>
      </w:r>
    </w:p>
    <w:p w:rsidR="00B276A6" w:rsidRPr="00B276A6" w:rsidRDefault="00B276A6" w:rsidP="00B276A6">
      <w:pPr>
        <w:pStyle w:val="a4"/>
        <w:spacing w:before="134" w:beforeAutospacing="0" w:after="0" w:afterAutospacing="0" w:line="216" w:lineRule="auto"/>
        <w:jc w:val="mediumKashida"/>
        <w:textAlignment w:val="baseline"/>
        <w:rPr>
          <w:sz w:val="28"/>
          <w:szCs w:val="28"/>
          <w:rtl/>
          <w:lang w:bidi="ar-IQ"/>
        </w:rPr>
      </w:pP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   </w:t>
      </w:r>
      <w:r w:rsidRPr="00B276A6">
        <w:rPr>
          <w:rFonts w:ascii="Garamond" w:eastAsia="+mn-ea" w:hAnsi="Garamond" w:cs="Arial"/>
          <w:b/>
          <w:bCs/>
          <w:kern w:val="24"/>
          <w:sz w:val="28"/>
          <w:szCs w:val="28"/>
          <w:u w:val="single"/>
          <w:lang w:bidi="ar-IQ"/>
          <w14:shadow w14:blurRad="38100" w14:dist="38100" w14:dir="2700000" w14:sx="100000" w14:sy="100000" w14:kx="0" w14:ky="0" w14:algn="tl">
            <w14:srgbClr w14:val="000000"/>
          </w14:shadow>
        </w:rPr>
        <w:t>A felony</w:t>
      </w: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 : is a crime of a serious nature, such as murder, punishable by a term in prison. In some areas, second-degree murder is called manslaughter. A nurse who accidentally gives an additional and lethal dose of a narcotic can be accused of manslaughter.</w:t>
      </w:r>
    </w:p>
    <w:p w:rsidR="00B276A6" w:rsidRPr="00B276A6" w:rsidRDefault="00B276A6" w:rsidP="00B276A6">
      <w:pPr>
        <w:pStyle w:val="a4"/>
        <w:spacing w:before="134" w:beforeAutospacing="0" w:after="0" w:afterAutospacing="0" w:line="216" w:lineRule="auto"/>
        <w:jc w:val="mediumKashida"/>
        <w:textAlignment w:val="baseline"/>
        <w:rPr>
          <w:sz w:val="28"/>
          <w:szCs w:val="28"/>
          <w:rtl/>
          <w:lang w:bidi="ar-IQ"/>
        </w:rPr>
      </w:pP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Crimes are punished through criminal action by the state against an individual. </w:t>
      </w:r>
    </w:p>
    <w:p w:rsidR="00B276A6" w:rsidRPr="00B276A6" w:rsidRDefault="00B276A6" w:rsidP="00B276A6">
      <w:pPr>
        <w:pStyle w:val="a4"/>
        <w:spacing w:before="134" w:beforeAutospacing="0" w:after="0" w:afterAutospacing="0" w:line="216" w:lineRule="auto"/>
        <w:jc w:val="mediumKashida"/>
        <w:textAlignment w:val="baseline"/>
        <w:rPr>
          <w:sz w:val="28"/>
          <w:szCs w:val="28"/>
          <w:rtl/>
          <w:lang w:bidi="ar-IQ"/>
        </w:rPr>
      </w:pP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  </w:t>
      </w:r>
      <w:r w:rsidRPr="00B276A6">
        <w:rPr>
          <w:rFonts w:ascii="Garamond" w:eastAsia="+mn-ea" w:hAnsi="Garamond" w:cs="Arial"/>
          <w:b/>
          <w:bCs/>
          <w:kern w:val="24"/>
          <w:sz w:val="28"/>
          <w:szCs w:val="28"/>
          <w:u w:val="single"/>
          <w:lang w:bidi="ar-IQ"/>
          <w14:shadow w14:blurRad="38100" w14:dist="38100" w14:dir="2700000" w14:sx="100000" w14:sy="100000" w14:kx="0" w14:ky="0" w14:algn="tl">
            <w14:srgbClr w14:val="000000"/>
          </w14:shadow>
        </w:rPr>
        <w:t>A misdemeanor</w:t>
      </w: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 is an offense of a less serious nature and is usually punishable by a fine or short-term jail sentence, or both. A nurse who slaps a client's face could be charged with a misdemeanor.</w:t>
      </w:r>
    </w:p>
    <w:p w:rsidR="00B276A6" w:rsidRPr="00B276A6" w:rsidRDefault="00B276A6" w:rsidP="00B276A6">
      <w:pPr>
        <w:pStyle w:val="a4"/>
        <w:spacing w:before="154" w:beforeAutospacing="0" w:after="0" w:afterAutospacing="0"/>
        <w:jc w:val="mediumKashida"/>
        <w:textAlignment w:val="baseline"/>
        <w:rPr>
          <w:sz w:val="28"/>
          <w:szCs w:val="28"/>
          <w:rtl/>
          <w:lang w:bidi="ar-IQ"/>
        </w:rPr>
      </w:pP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  </w:t>
      </w:r>
      <w:r w:rsidRPr="00B276A6">
        <w:rPr>
          <w:rFonts w:ascii="Garamond" w:eastAsia="+mn-ea" w:hAnsi="Garamond" w:cs="Arial"/>
          <w:b/>
          <w:bCs/>
          <w:kern w:val="24"/>
          <w:sz w:val="28"/>
          <w:szCs w:val="28"/>
          <w:lang w:bidi="ar-IQ"/>
          <w14:shadow w14:blurRad="38100" w14:dist="38100" w14:dir="2700000" w14:sx="100000" w14:sy="100000" w14:kx="0" w14:ky="0" w14:algn="tl">
            <w14:srgbClr w14:val="000000"/>
          </w14:shadow>
        </w:rPr>
        <w:t xml:space="preserve">A tort is a civil wrong committed against </w:t>
      </w:r>
    </w:p>
    <w:p w:rsidR="00B276A6" w:rsidRPr="00B276A6" w:rsidRDefault="00B276A6" w:rsidP="00B276A6">
      <w:pPr>
        <w:pStyle w:val="a4"/>
        <w:spacing w:before="154" w:beforeAutospacing="0" w:after="0" w:afterAutospacing="0"/>
        <w:jc w:val="mediumKashida"/>
        <w:textAlignment w:val="baseline"/>
        <w:rPr>
          <w:sz w:val="28"/>
          <w:szCs w:val="28"/>
          <w:rtl/>
          <w:lang w:bidi="ar-IQ"/>
        </w:rPr>
      </w:pPr>
      <w:r w:rsidRPr="00B276A6">
        <w:rPr>
          <w:rFonts w:ascii="Garamond" w:eastAsia="+mn-ea" w:hAnsi="Garamond" w:cs="Arial"/>
          <w:b/>
          <w:bCs/>
          <w:kern w:val="24"/>
          <w:sz w:val="28"/>
          <w:szCs w:val="28"/>
          <w:lang w:bidi="ar-IQ"/>
          <w14:shadow w14:blurRad="38100" w14:dist="38100" w14:dir="2700000" w14:sx="100000" w14:sy="100000" w14:kx="0" w14:ky="0" w14:algn="tl">
            <w14:srgbClr w14:val="000000"/>
          </w14:shadow>
        </w:rPr>
        <w:t xml:space="preserve">  a person or a person's property</w:t>
      </w: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 </w:t>
      </w:r>
    </w:p>
    <w:p w:rsidR="00B276A6" w:rsidRPr="00B276A6" w:rsidRDefault="00B276A6" w:rsidP="00B276A6">
      <w:pPr>
        <w:pStyle w:val="a4"/>
        <w:spacing w:before="154" w:beforeAutospacing="0" w:after="0" w:afterAutospacing="0"/>
        <w:jc w:val="mediumKashida"/>
        <w:textAlignment w:val="baseline"/>
        <w:rPr>
          <w:sz w:val="28"/>
          <w:szCs w:val="28"/>
          <w:rtl/>
          <w:lang w:bidi="ar-IQ"/>
        </w:rPr>
      </w:pP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    Torts are usually litigated in court by civil action between individuals. </w:t>
      </w:r>
    </w:p>
    <w:p w:rsidR="00B276A6" w:rsidRPr="00B276A6" w:rsidRDefault="00B276A6" w:rsidP="00B276A6">
      <w:pPr>
        <w:pStyle w:val="a4"/>
        <w:spacing w:before="154" w:beforeAutospacing="0" w:after="0" w:afterAutospacing="0"/>
        <w:jc w:val="mediumKashida"/>
        <w:textAlignment w:val="baseline"/>
        <w:rPr>
          <w:sz w:val="28"/>
          <w:szCs w:val="28"/>
          <w:rtl/>
          <w:lang w:bidi="ar-IQ"/>
        </w:rPr>
      </w:pP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   Tort almost always is based on fault, which is something that was done incorrectly </w:t>
      </w:r>
    </w:p>
    <w:p w:rsidR="00B276A6" w:rsidRPr="00B276A6" w:rsidRDefault="00B276A6" w:rsidP="00B276A6">
      <w:pPr>
        <w:pStyle w:val="a4"/>
        <w:spacing w:before="154" w:beforeAutospacing="0" w:after="0" w:afterAutospacing="0"/>
        <w:jc w:val="mediumKashida"/>
        <w:textAlignment w:val="baseline"/>
        <w:rPr>
          <w:sz w:val="28"/>
          <w:szCs w:val="28"/>
          <w:rtl/>
          <w:lang w:bidi="ar-IQ"/>
        </w:rPr>
      </w:pP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   Torts may be classified as unintentional or intentional.</w:t>
      </w:r>
    </w:p>
    <w:p w:rsidR="00B276A6" w:rsidRPr="00B276A6" w:rsidRDefault="00B276A6" w:rsidP="00B276A6">
      <w:pPr>
        <w:pStyle w:val="a4"/>
        <w:spacing w:before="134" w:beforeAutospacing="0" w:after="0" w:afterAutospacing="0" w:line="216" w:lineRule="auto"/>
        <w:jc w:val="mediumKashida"/>
        <w:textAlignment w:val="baseline"/>
        <w:rPr>
          <w:sz w:val="28"/>
          <w:szCs w:val="28"/>
          <w:rtl/>
          <w:lang w:bidi="ar-IQ"/>
        </w:rPr>
      </w:pPr>
      <w:r w:rsidRPr="00B276A6">
        <w:rPr>
          <w:rFonts w:ascii="Garamond" w:eastAsia="+mn-ea" w:hAnsi="Garamond" w:cs="Arial"/>
          <w:b/>
          <w:bCs/>
          <w:kern w:val="24"/>
          <w:sz w:val="28"/>
          <w:szCs w:val="28"/>
          <w:lang w:bidi="ar-IQ"/>
          <w14:shadow w14:blurRad="38100" w14:dist="38100" w14:dir="2700000" w14:sx="100000" w14:sy="100000" w14:kx="0" w14:ky="0" w14:algn="tl">
            <w14:srgbClr w14:val="000000"/>
          </w14:shadow>
        </w:rPr>
        <w:t>Unintentional Torts</w:t>
      </w:r>
    </w:p>
    <w:p w:rsidR="00B276A6" w:rsidRPr="00B276A6" w:rsidRDefault="00B276A6" w:rsidP="00B276A6">
      <w:pPr>
        <w:pStyle w:val="a4"/>
        <w:spacing w:before="134" w:beforeAutospacing="0" w:after="0" w:afterAutospacing="0" w:line="216" w:lineRule="auto"/>
        <w:jc w:val="mediumKashida"/>
        <w:textAlignment w:val="baseline"/>
        <w:rPr>
          <w:sz w:val="28"/>
          <w:szCs w:val="28"/>
          <w:rtl/>
          <w:lang w:bidi="ar-IQ"/>
        </w:rPr>
      </w:pP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  Negligence and malpractice are examples of unintentional torts . </w:t>
      </w:r>
    </w:p>
    <w:p w:rsidR="00B276A6" w:rsidRPr="00B276A6" w:rsidRDefault="00B276A6" w:rsidP="00B276A6">
      <w:pPr>
        <w:pStyle w:val="a4"/>
        <w:spacing w:before="134" w:beforeAutospacing="0" w:after="0" w:afterAutospacing="0" w:line="216" w:lineRule="auto"/>
        <w:jc w:val="mediumKashida"/>
        <w:textAlignment w:val="baseline"/>
        <w:rPr>
          <w:sz w:val="28"/>
          <w:szCs w:val="28"/>
          <w:rtl/>
          <w:lang w:bidi="ar-IQ"/>
        </w:rPr>
      </w:pP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  </w:t>
      </w:r>
      <w:r w:rsidRPr="00B276A6">
        <w:rPr>
          <w:rFonts w:ascii="Garamond" w:eastAsia="+mn-ea" w:hAnsi="Garamond" w:cs="Arial"/>
          <w:b/>
          <w:bCs/>
          <w:kern w:val="24"/>
          <w:sz w:val="28"/>
          <w:szCs w:val="28"/>
          <w:lang w:bidi="ar-IQ"/>
          <w14:shadow w14:blurRad="38100" w14:dist="38100" w14:dir="2700000" w14:sx="100000" w14:sy="100000" w14:kx="0" w14:ky="0" w14:algn="tl">
            <w14:srgbClr w14:val="000000"/>
          </w14:shadow>
        </w:rPr>
        <w:t>Negligence is misconduct or practice that is below the standard expected of an ordinary, reasonable, and prudent person. Such conduct places another person at risk for harm.</w:t>
      </w:r>
    </w:p>
    <w:p w:rsidR="00B276A6" w:rsidRPr="00B276A6" w:rsidRDefault="00B276A6" w:rsidP="00B276A6">
      <w:pPr>
        <w:pStyle w:val="a4"/>
        <w:spacing w:before="134" w:beforeAutospacing="0" w:after="0" w:afterAutospacing="0" w:line="216" w:lineRule="auto"/>
        <w:jc w:val="mediumKashida"/>
        <w:textAlignment w:val="baseline"/>
        <w:rPr>
          <w:sz w:val="28"/>
          <w:szCs w:val="28"/>
          <w:rtl/>
          <w:lang w:bidi="ar-IQ"/>
        </w:rPr>
      </w:pP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lastRenderedPageBreak/>
        <w:t xml:space="preserve"> negligence involves extreme lack of knowledge, skill, or decision making that the person clearly should have known would put others at risk for harm. </w:t>
      </w:r>
    </w:p>
    <w:p w:rsidR="00B276A6" w:rsidRPr="00B276A6" w:rsidRDefault="00B276A6" w:rsidP="00B276A6">
      <w:pPr>
        <w:pStyle w:val="a4"/>
        <w:spacing w:before="134" w:beforeAutospacing="0" w:after="0" w:afterAutospacing="0" w:line="216" w:lineRule="auto"/>
        <w:jc w:val="mediumKashida"/>
        <w:textAlignment w:val="baseline"/>
        <w:rPr>
          <w:sz w:val="28"/>
          <w:szCs w:val="28"/>
          <w:rtl/>
          <w:lang w:bidi="ar-IQ"/>
        </w:rPr>
      </w:pPr>
      <w:r w:rsidRPr="00B276A6">
        <w:rPr>
          <w:rFonts w:ascii="Garamond" w:eastAsia="+mn-ea" w:hAnsi="Garamond" w:cs="Arial"/>
          <w:b/>
          <w:bCs/>
          <w:kern w:val="24"/>
          <w:sz w:val="28"/>
          <w:szCs w:val="28"/>
          <w:lang w:bidi="ar-IQ"/>
          <w14:shadow w14:blurRad="38100" w14:dist="38100" w14:dir="2700000" w14:sx="100000" w14:sy="100000" w14:kx="0" w14:ky="0" w14:algn="tl">
            <w14:srgbClr w14:val="000000"/>
          </w14:shadow>
        </w:rPr>
        <w:t>Malpractice is "professional negligence," that is, negligence that occurred while the person was performing as a professional</w:t>
      </w: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 Malpractice applies to physicians, dentists, lawyers, and generally includes nurses. </w:t>
      </w:r>
    </w:p>
    <w:p w:rsidR="00B276A6" w:rsidRPr="00B276A6" w:rsidRDefault="00B276A6" w:rsidP="00B276A6">
      <w:pPr>
        <w:pStyle w:val="a4"/>
        <w:spacing w:before="154" w:beforeAutospacing="0" w:after="0" w:afterAutospacing="0"/>
        <w:jc w:val="mediumKashida"/>
        <w:textAlignment w:val="baseline"/>
        <w:rPr>
          <w:sz w:val="28"/>
          <w:szCs w:val="28"/>
          <w:rtl/>
          <w:lang w:bidi="ar-IQ"/>
        </w:rPr>
      </w:pP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   </w:t>
      </w:r>
      <w:r w:rsidRPr="00B276A6">
        <w:rPr>
          <w:rFonts w:ascii="Garamond" w:eastAsia="+mn-ea" w:hAnsi="Garamond" w:cs="Arial"/>
          <w:b/>
          <w:bCs/>
          <w:kern w:val="24"/>
          <w:sz w:val="28"/>
          <w:szCs w:val="28"/>
          <w:lang w:bidi="ar-IQ"/>
          <w14:shadow w14:blurRad="38100" w14:dist="38100" w14:dir="2700000" w14:sx="100000" w14:sy="100000" w14:kx="0" w14:ky="0" w14:algn="tl">
            <w14:srgbClr w14:val="000000"/>
          </w14:shadow>
        </w:rPr>
        <w:t>Six elements must be present for a case of nursing malpractice to be proven:</w:t>
      </w: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 </w:t>
      </w:r>
    </w:p>
    <w:p w:rsidR="00B276A6" w:rsidRPr="00B276A6" w:rsidRDefault="00B276A6" w:rsidP="00B276A6">
      <w:pPr>
        <w:pStyle w:val="a4"/>
        <w:spacing w:before="154" w:beforeAutospacing="0" w:after="0" w:afterAutospacing="0"/>
        <w:jc w:val="mediumKashida"/>
        <w:textAlignment w:val="baseline"/>
        <w:rPr>
          <w:sz w:val="28"/>
          <w:szCs w:val="28"/>
          <w:rtl/>
          <w:lang w:bidi="ar-IQ"/>
        </w:rPr>
      </w:pPr>
      <w:r w:rsidRPr="00B276A6">
        <w:rPr>
          <w:rFonts w:ascii="Garamond" w:eastAsia="+mn-ea" w:hAnsi="Garamond" w:cs="Arial"/>
          <w:b/>
          <w:bCs/>
          <w:kern w:val="24"/>
          <w:sz w:val="28"/>
          <w:szCs w:val="28"/>
          <w:u w:val="single"/>
          <w:lang w:bidi="ar-IQ"/>
          <w14:shadow w14:blurRad="38100" w14:dist="38100" w14:dir="2700000" w14:sx="100000" w14:sy="100000" w14:kx="0" w14:ky="0" w14:algn="tl">
            <w14:srgbClr w14:val="000000"/>
          </w14:shadow>
        </w:rPr>
        <w:t xml:space="preserve">  1. Duty.</w:t>
      </w: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 The nurse must have (or should have had) a relation</w:t>
      </w:r>
      <w:r w:rsidRPr="00B276A6">
        <w:rPr>
          <w:rFonts w:ascii="Arial" w:eastAsia="+mn-ea" w:hAnsi="Arial" w:cs="Arial"/>
          <w:kern w:val="24"/>
          <w:sz w:val="28"/>
          <w:szCs w:val="28"/>
          <w:lang w:bidi="ar-IQ"/>
          <w14:shadow w14:blurRad="38100" w14:dist="38100" w14:dir="2700000" w14:sx="100000" w14:sy="100000" w14:kx="0" w14:ky="0" w14:algn="tl">
            <w14:srgbClr w14:val="000000"/>
          </w14:shadow>
        </w:rPr>
        <w:softHyphen/>
      </w: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ship with the client that involves providing care and follow</w:t>
      </w:r>
      <w:r w:rsidRPr="00B276A6">
        <w:rPr>
          <w:rFonts w:ascii="Arial" w:eastAsia="+mn-ea" w:hAnsi="Arial" w:cs="Arial"/>
          <w:kern w:val="24"/>
          <w:sz w:val="28"/>
          <w:szCs w:val="28"/>
          <w:lang w:bidi="ar-IQ"/>
          <w14:shadow w14:blurRad="38100" w14:dist="38100" w14:dir="2700000" w14:sx="100000" w14:sy="100000" w14:kx="0" w14:ky="0" w14:algn="tl">
            <w14:srgbClr w14:val="000000"/>
          </w14:shadow>
        </w:rPr>
        <w:softHyphen/>
      </w: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ing an acceptable standard of care. </w:t>
      </w:r>
    </w:p>
    <w:p w:rsidR="00B276A6" w:rsidRPr="00B276A6" w:rsidRDefault="00B276A6" w:rsidP="00B276A6">
      <w:pPr>
        <w:pStyle w:val="a4"/>
        <w:spacing w:before="154" w:beforeAutospacing="0" w:after="0" w:afterAutospacing="0"/>
        <w:jc w:val="mediumKashida"/>
        <w:textAlignment w:val="baseline"/>
        <w:rPr>
          <w:sz w:val="28"/>
          <w:szCs w:val="28"/>
          <w:rtl/>
          <w:lang w:bidi="ar-IQ"/>
        </w:rPr>
      </w:pPr>
      <w:r w:rsidRPr="00B276A6">
        <w:rPr>
          <w:rFonts w:ascii="Garamond" w:eastAsia="+mn-ea" w:hAnsi="Garamond" w:cs="Arial"/>
          <w:b/>
          <w:bCs/>
          <w:kern w:val="24"/>
          <w:sz w:val="28"/>
          <w:szCs w:val="28"/>
          <w:u w:val="single"/>
          <w:lang w:bidi="ar-IQ"/>
          <w14:shadow w14:blurRad="38100" w14:dist="38100" w14:dir="2700000" w14:sx="100000" w14:sy="100000" w14:kx="0" w14:ky="0" w14:algn="tl">
            <w14:srgbClr w14:val="000000"/>
          </w14:shadow>
        </w:rPr>
        <w:t xml:space="preserve">  2. Breach of duty</w:t>
      </w: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 There must be a standard of care that is expected in the specific situation but that the nurse did not observe. </w:t>
      </w:r>
    </w:p>
    <w:p w:rsidR="00B276A6" w:rsidRPr="00B276A6" w:rsidRDefault="00B276A6" w:rsidP="00B276A6">
      <w:pPr>
        <w:pStyle w:val="a4"/>
        <w:spacing w:before="154" w:beforeAutospacing="0" w:after="0" w:afterAutospacing="0"/>
        <w:jc w:val="mediumKashida"/>
        <w:textAlignment w:val="baseline"/>
        <w:rPr>
          <w:sz w:val="28"/>
          <w:szCs w:val="28"/>
          <w:rtl/>
          <w:lang w:bidi="ar-IQ"/>
        </w:rPr>
      </w:pPr>
      <w:r w:rsidRPr="00B276A6">
        <w:rPr>
          <w:rFonts w:ascii="Garamond" w:eastAsia="+mn-ea" w:hAnsi="Garamond" w:cs="Arial"/>
          <w:b/>
          <w:bCs/>
          <w:kern w:val="24"/>
          <w:sz w:val="28"/>
          <w:szCs w:val="28"/>
          <w:u w:val="single"/>
          <w:lang w:bidi="ar-IQ"/>
          <w14:shadow w14:blurRad="38100" w14:dist="38100" w14:dir="2700000" w14:sx="100000" w14:sy="100000" w14:kx="0" w14:ky="0" w14:algn="tl">
            <w14:srgbClr w14:val="000000"/>
          </w14:shadow>
        </w:rPr>
        <w:t xml:space="preserve">  3. Foresee ability</w:t>
      </w: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A link must exist between the nurse's act and the injury suffered.</w:t>
      </w:r>
    </w:p>
    <w:p w:rsidR="00B276A6" w:rsidRPr="00B276A6" w:rsidRDefault="00B276A6" w:rsidP="00B276A6">
      <w:pPr>
        <w:pStyle w:val="a4"/>
        <w:spacing w:before="154" w:beforeAutospacing="0" w:after="0" w:afterAutospacing="0"/>
        <w:jc w:val="mediumKashida"/>
        <w:textAlignment w:val="baseline"/>
        <w:rPr>
          <w:sz w:val="28"/>
          <w:szCs w:val="28"/>
          <w:rtl/>
          <w:lang w:bidi="ar-IQ"/>
        </w:rPr>
      </w:pPr>
      <w:r w:rsidRPr="00B276A6">
        <w:rPr>
          <w:rFonts w:ascii="Garamond" w:eastAsia="+mn-ea" w:hAnsi="Garamond" w:cs="Arial"/>
          <w:b/>
          <w:bCs/>
          <w:kern w:val="24"/>
          <w:sz w:val="28"/>
          <w:szCs w:val="28"/>
          <w:u w:val="single"/>
          <w:lang w:bidi="ar-IQ"/>
          <w14:shadow w14:blurRad="38100" w14:dist="38100" w14:dir="2700000" w14:sx="100000" w14:sy="100000" w14:kx="0" w14:ky="0" w14:algn="tl">
            <w14:srgbClr w14:val="000000"/>
          </w14:shadow>
        </w:rPr>
        <w:t xml:space="preserve">  4. Causation.</w:t>
      </w: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 It must be proved that the harm occurred as a direct result of the nurse's failure to follow the standard of care</w:t>
      </w:r>
    </w:p>
    <w:p w:rsidR="00B276A6" w:rsidRPr="00B276A6" w:rsidRDefault="00B276A6" w:rsidP="00B276A6">
      <w:pPr>
        <w:pStyle w:val="a4"/>
        <w:spacing w:before="134" w:beforeAutospacing="0" w:after="0" w:afterAutospacing="0"/>
        <w:jc w:val="mediumKashida"/>
        <w:textAlignment w:val="baseline"/>
        <w:rPr>
          <w:sz w:val="28"/>
          <w:szCs w:val="28"/>
          <w:rtl/>
          <w:lang w:bidi="ar-IQ"/>
        </w:rPr>
      </w:pPr>
      <w:r w:rsidRPr="00B276A6">
        <w:rPr>
          <w:rFonts w:ascii="Garamond" w:eastAsia="+mn-ea" w:hAnsi="Garamond" w:cs="Arial"/>
          <w:b/>
          <w:bCs/>
          <w:kern w:val="24"/>
          <w:sz w:val="28"/>
          <w:szCs w:val="28"/>
          <w:u w:val="single"/>
          <w:lang w:bidi="ar-IQ"/>
          <w14:shadow w14:blurRad="38100" w14:dist="38100" w14:dir="2700000" w14:sx="100000" w14:sy="100000" w14:kx="0" w14:ky="0" w14:algn="tl">
            <w14:srgbClr w14:val="000000"/>
          </w14:shadow>
        </w:rPr>
        <w:t xml:space="preserve">  5. Harm or injury</w:t>
      </w: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The client or plaintiff must some type of harm or injury (physical, financial, or emo</w:t>
      </w:r>
      <w:r w:rsidRPr="00B276A6">
        <w:rPr>
          <w:rFonts w:ascii="Arial" w:eastAsia="+mn-ea" w:hAnsi="Arial" w:cs="Arial"/>
          <w:kern w:val="24"/>
          <w:sz w:val="28"/>
          <w:szCs w:val="28"/>
          <w:lang w:bidi="ar-IQ"/>
          <w14:shadow w14:blurRad="38100" w14:dist="38100" w14:dir="2700000" w14:sx="100000" w14:sy="100000" w14:kx="0" w14:ky="0" w14:algn="tl">
            <w14:srgbClr w14:val="000000"/>
          </w14:shadow>
        </w:rPr>
        <w:softHyphen/>
      </w: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tional) as a result of the breach of duty owed the client. The plaintiff will be asked to document physical injury, medical costs, loss of wages, "pain and suffering," and any other damages.</w:t>
      </w:r>
    </w:p>
    <w:p w:rsidR="00B276A6" w:rsidRPr="00B276A6" w:rsidRDefault="00B276A6" w:rsidP="00B276A6">
      <w:pPr>
        <w:pStyle w:val="a4"/>
        <w:spacing w:before="134" w:beforeAutospacing="0" w:after="0" w:afterAutospacing="0"/>
        <w:jc w:val="mediumKashida"/>
        <w:textAlignment w:val="baseline"/>
        <w:rPr>
          <w:sz w:val="28"/>
          <w:szCs w:val="28"/>
          <w:rtl/>
          <w:lang w:bidi="ar-IQ"/>
        </w:rPr>
      </w:pPr>
      <w:r w:rsidRPr="00B276A6">
        <w:rPr>
          <w:rFonts w:ascii="Garamond" w:eastAsia="+mn-ea" w:hAnsi="Garamond" w:cs="Arial"/>
          <w:b/>
          <w:bCs/>
          <w:kern w:val="24"/>
          <w:sz w:val="28"/>
          <w:szCs w:val="28"/>
          <w:u w:val="single"/>
          <w:lang w:bidi="ar-IQ"/>
          <w14:shadow w14:blurRad="38100" w14:dist="38100" w14:dir="2700000" w14:sx="100000" w14:sy="100000" w14:kx="0" w14:ky="0" w14:algn="tl">
            <w14:srgbClr w14:val="000000"/>
          </w14:shadow>
        </w:rPr>
        <w:t xml:space="preserve"> 6. Damages.</w:t>
      </w: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 If malpractice caused the injury, the nurse is held liable for damages that may be compensated. The goal of awarding damages is to assist the injured party to his or her original position so far as financially possible .</w:t>
      </w:r>
    </w:p>
    <w:p w:rsidR="00B276A6" w:rsidRPr="00B276A6" w:rsidRDefault="00B276A6" w:rsidP="00B276A6">
      <w:pPr>
        <w:pStyle w:val="a4"/>
        <w:spacing w:before="154" w:beforeAutospacing="0" w:after="0" w:afterAutospacing="0" w:line="216" w:lineRule="auto"/>
        <w:jc w:val="mediumKashida"/>
        <w:textAlignment w:val="baseline"/>
        <w:rPr>
          <w:sz w:val="28"/>
          <w:szCs w:val="28"/>
          <w:rtl/>
          <w:lang w:bidi="ar-IQ"/>
        </w:rPr>
      </w:pP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a client recently returned from surgery could cause the client to have a hemorrhage. Nurses always must check med</w:t>
      </w:r>
      <w:r w:rsidRPr="00B276A6">
        <w:rPr>
          <w:rFonts w:ascii="Arial" w:eastAsia="+mn-ea" w:hAnsi="Arial" w:cs="Arial"/>
          <w:kern w:val="24"/>
          <w:sz w:val="28"/>
          <w:szCs w:val="28"/>
          <w:lang w:bidi="ar-IQ"/>
          <w14:shadow w14:blurRad="38100" w14:dist="38100" w14:dir="2700000" w14:sx="100000" w14:sy="100000" w14:kx="0" w14:ky="0" w14:algn="tl">
            <w14:srgbClr w14:val="000000"/>
          </w14:shadow>
        </w:rPr>
        <w:softHyphen/>
      </w: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ications very carefully. Even after checking, the nurse is wise to recheck the medication order and the medication before ad</w:t>
      </w:r>
      <w:r w:rsidRPr="00B276A6">
        <w:rPr>
          <w:rFonts w:ascii="Arial" w:eastAsia="+mn-ea" w:hAnsi="Arial" w:cs="Arial"/>
          <w:kern w:val="24"/>
          <w:sz w:val="28"/>
          <w:szCs w:val="28"/>
          <w:lang w:bidi="ar-IQ"/>
          <w14:shadow w14:blurRad="38100" w14:dist="38100" w14:dir="2700000" w14:sx="100000" w14:sy="100000" w14:kx="0" w14:ky="0" w14:algn="tl">
            <w14:srgbClr w14:val="000000"/>
          </w14:shadow>
        </w:rPr>
        <w:softHyphen/>
      </w: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ministering it if the client states, for example, "I did not have a green pill before."</w:t>
      </w:r>
    </w:p>
    <w:p w:rsidR="00B276A6" w:rsidRPr="00B276A6" w:rsidRDefault="00B276A6" w:rsidP="00B276A6">
      <w:pPr>
        <w:pStyle w:val="a4"/>
        <w:spacing w:before="154" w:beforeAutospacing="0" w:after="0" w:afterAutospacing="0" w:line="216" w:lineRule="auto"/>
        <w:jc w:val="mediumKashida"/>
        <w:textAlignment w:val="baseline"/>
        <w:rPr>
          <w:sz w:val="28"/>
          <w:szCs w:val="28"/>
          <w:rtl/>
          <w:lang w:bidi="ar-IQ"/>
        </w:rPr>
      </w:pP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A relatively frequent malpractice action attributed to nurses is </w:t>
      </w:r>
      <w:r w:rsidRPr="00B276A6">
        <w:rPr>
          <w:rFonts w:ascii="Garamond" w:eastAsia="+mn-ea" w:hAnsi="Garamond" w:cs="Arial"/>
          <w:i/>
          <w:iCs/>
          <w:kern w:val="24"/>
          <w:sz w:val="28"/>
          <w:szCs w:val="28"/>
          <w:lang w:bidi="ar-IQ"/>
          <w14:shadow w14:blurRad="38100" w14:dist="38100" w14:dir="2700000" w14:sx="100000" w14:sy="100000" w14:kx="0" w14:ky="0" w14:algn="tl">
            <w14:srgbClr w14:val="000000"/>
          </w14:shadow>
        </w:rPr>
        <w:t xml:space="preserve">burning a client. </w:t>
      </w: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Hot water bottles,</w:t>
      </w:r>
    </w:p>
    <w:p w:rsidR="00B276A6" w:rsidRPr="00B276A6" w:rsidRDefault="00B276A6" w:rsidP="00B276A6">
      <w:pPr>
        <w:pStyle w:val="a4"/>
        <w:spacing w:before="154" w:beforeAutospacing="0" w:after="0" w:afterAutospacing="0" w:line="216" w:lineRule="auto"/>
        <w:jc w:val="mediumKashida"/>
        <w:textAlignment w:val="baseline"/>
        <w:rPr>
          <w:sz w:val="28"/>
          <w:szCs w:val="28"/>
          <w:rtl/>
          <w:lang w:bidi="ar-IQ"/>
        </w:rPr>
      </w:pP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heating pads, and solutions that are too hot for application may cause burns. Elderly, com</w:t>
      </w:r>
      <w:r w:rsidRPr="00B276A6">
        <w:rPr>
          <w:rFonts w:ascii="Arial" w:eastAsia="+mn-ea" w:hAnsi="Arial" w:cs="Arial"/>
          <w:kern w:val="24"/>
          <w:sz w:val="28"/>
          <w:szCs w:val="28"/>
          <w:lang w:bidi="ar-IQ"/>
          <w14:shadow w14:blurRad="38100" w14:dist="38100" w14:dir="2700000" w14:sx="100000" w14:sy="100000" w14:kx="0" w14:ky="0" w14:algn="tl">
            <w14:srgbClr w14:val="000000"/>
          </w14:shadow>
        </w:rPr>
        <w:softHyphen/>
      </w: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atose, or diabetic people are particularly </w:t>
      </w: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lastRenderedPageBreak/>
        <w:t>vulnerable to burns because of their decreased sensitivity to pain and temperature. Hot objects can burn these people before they notice it. A nurse may also be held negligent for leaving a client without taking precautions (giving warnings or providing protections), for ex</w:t>
      </w:r>
      <w:r w:rsidRPr="00B276A6">
        <w:rPr>
          <w:rFonts w:ascii="Arial" w:eastAsia="+mn-ea" w:hAnsi="Arial" w:cs="Arial"/>
          <w:kern w:val="24"/>
          <w:sz w:val="28"/>
          <w:szCs w:val="28"/>
          <w:lang w:bidi="ar-IQ"/>
          <w14:shadow w14:blurRad="38100" w14:dist="38100" w14:dir="2700000" w14:sx="100000" w14:sy="100000" w14:kx="0" w14:ky="0" w14:algn="tl">
            <w14:srgbClr w14:val="000000"/>
          </w14:shadow>
        </w:rPr>
        <w:softHyphen/>
      </w: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ample, when using a steam vaporizer.</w:t>
      </w:r>
    </w:p>
    <w:p w:rsidR="00B276A6" w:rsidRPr="00B276A6" w:rsidRDefault="00B276A6" w:rsidP="00B276A6">
      <w:pPr>
        <w:pStyle w:val="a4"/>
        <w:spacing w:before="154" w:beforeAutospacing="0" w:after="0" w:afterAutospacing="0" w:line="216" w:lineRule="auto"/>
        <w:jc w:val="mediumKashida"/>
        <w:textAlignment w:val="baseline"/>
        <w:rPr>
          <w:sz w:val="28"/>
          <w:szCs w:val="28"/>
          <w:rtl/>
          <w:lang w:bidi="ar-IQ"/>
        </w:rPr>
      </w:pP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Clients often fall accidentally, sometimes with resultant in</w:t>
      </w:r>
      <w:r w:rsidRPr="00B276A6">
        <w:rPr>
          <w:rFonts w:ascii="Arial" w:eastAsia="+mn-ea" w:hAnsi="Arial" w:cs="Arial"/>
          <w:kern w:val="24"/>
          <w:sz w:val="28"/>
          <w:szCs w:val="28"/>
          <w:lang w:bidi="ar-IQ"/>
          <w14:shadow w14:blurRad="38100" w14:dist="38100" w14:dir="2700000" w14:sx="100000" w14:sy="100000" w14:kx="0" w14:ky="0" w14:algn="tl">
            <w14:srgbClr w14:val="000000"/>
          </w14:shadow>
        </w:rPr>
        <w:softHyphen/>
      </w: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jury. Some falls can be prevented by elevating the side rails on</w:t>
      </w:r>
    </w:p>
    <w:p w:rsidR="00B276A6" w:rsidRPr="00B276A6" w:rsidRDefault="00B276A6" w:rsidP="00B276A6">
      <w:pPr>
        <w:pStyle w:val="a4"/>
        <w:spacing w:before="154" w:beforeAutospacing="0" w:after="0" w:afterAutospacing="0"/>
        <w:jc w:val="mediumKashida"/>
        <w:textAlignment w:val="baseline"/>
        <w:rPr>
          <w:sz w:val="28"/>
          <w:szCs w:val="28"/>
          <w:rtl/>
          <w:lang w:bidi="ar-IQ"/>
        </w:rPr>
      </w:pP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Intentional Torts</w:t>
      </w:r>
    </w:p>
    <w:p w:rsidR="00B276A6" w:rsidRPr="00B276A6" w:rsidRDefault="00B276A6" w:rsidP="00B276A6">
      <w:pPr>
        <w:pStyle w:val="a4"/>
        <w:spacing w:before="154" w:beforeAutospacing="0" w:after="0" w:afterAutospacing="0"/>
        <w:jc w:val="mediumKashida"/>
        <w:textAlignment w:val="baseline"/>
        <w:rPr>
          <w:sz w:val="28"/>
          <w:szCs w:val="28"/>
          <w:rtl/>
          <w:lang w:bidi="ar-IQ"/>
        </w:rPr>
      </w:pPr>
      <w:r w:rsidRPr="00B276A6">
        <w:rPr>
          <w:rFonts w:ascii="Garamond" w:eastAsia="+mn-ea" w:hAnsi="Garamond" w:cs="Arial"/>
          <w:b/>
          <w:bCs/>
          <w:kern w:val="24"/>
          <w:sz w:val="28"/>
          <w:szCs w:val="28"/>
          <w:lang w:bidi="ar-IQ"/>
          <w14:shadow w14:blurRad="38100" w14:dist="38100" w14:dir="2700000" w14:sx="100000" w14:sy="100000" w14:kx="0" w14:ky="0" w14:algn="tl">
            <w14:srgbClr w14:val="000000"/>
          </w14:shadow>
        </w:rPr>
        <w:t>Assault :</w:t>
      </w: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  can be described as an at</w:t>
      </w:r>
      <w:r w:rsidRPr="00B276A6">
        <w:rPr>
          <w:rFonts w:ascii="Arial" w:eastAsia="+mn-ea" w:hAnsi="Arial" w:cs="Arial"/>
          <w:kern w:val="24"/>
          <w:sz w:val="28"/>
          <w:szCs w:val="28"/>
          <w:lang w:bidi="ar-IQ"/>
          <w14:shadow w14:blurRad="38100" w14:dist="38100" w14:dir="2700000" w14:sx="100000" w14:sy="100000" w14:kx="0" w14:ky="0" w14:algn="tl">
            <w14:srgbClr w14:val="000000"/>
          </w14:shadow>
        </w:rPr>
        <w:softHyphen/>
      </w: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tempt or threat to touch another person unjustifiably. Assault precedes </w:t>
      </w:r>
    </w:p>
    <w:p w:rsidR="00B276A6" w:rsidRPr="00B276A6" w:rsidRDefault="00B276A6" w:rsidP="00B276A6">
      <w:pPr>
        <w:pStyle w:val="a4"/>
        <w:spacing w:before="154" w:beforeAutospacing="0" w:after="0" w:afterAutospacing="0"/>
        <w:jc w:val="mediumKashida"/>
        <w:textAlignment w:val="baseline"/>
        <w:rPr>
          <w:sz w:val="28"/>
          <w:szCs w:val="28"/>
          <w:rtl/>
          <w:lang w:bidi="ar-IQ"/>
        </w:rPr>
      </w:pPr>
      <w:r w:rsidRPr="00B276A6">
        <w:rPr>
          <w:rFonts w:ascii="Garamond" w:eastAsia="+mn-ea" w:hAnsi="Garamond" w:cs="Arial"/>
          <w:b/>
          <w:bCs/>
          <w:kern w:val="24"/>
          <w:sz w:val="28"/>
          <w:szCs w:val="28"/>
          <w:lang w:bidi="ar-IQ"/>
          <w14:shadow w14:blurRad="38100" w14:dist="38100" w14:dir="2700000" w14:sx="100000" w14:sy="100000" w14:kx="0" w14:ky="0" w14:algn="tl">
            <w14:srgbClr w14:val="000000"/>
          </w14:shadow>
        </w:rPr>
        <w:t xml:space="preserve">Battery; </w:t>
      </w: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it is the act that causes the person to believe a battery is about to occur. For example. In nursing, a nurse who threat</w:t>
      </w:r>
      <w:r w:rsidRPr="00B276A6">
        <w:rPr>
          <w:rFonts w:ascii="Arial" w:eastAsia="+mn-ea" w:hAnsi="Arial" w:cs="Arial"/>
          <w:kern w:val="24"/>
          <w:sz w:val="28"/>
          <w:szCs w:val="28"/>
          <w:lang w:bidi="ar-IQ"/>
          <w14:shadow w14:blurRad="38100" w14:dist="38100" w14:dir="2700000" w14:sx="100000" w14:sy="100000" w14:kx="0" w14:ky="0" w14:algn="tl">
            <w14:srgbClr w14:val="000000"/>
          </w14:shadow>
        </w:rPr>
        <w:softHyphen/>
      </w: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ens a client with an injection after the client refuses to take the medication orally </w:t>
      </w:r>
    </w:p>
    <w:p w:rsidR="00B276A6" w:rsidRPr="00B276A6" w:rsidRDefault="00B276A6" w:rsidP="00B276A6">
      <w:pPr>
        <w:pStyle w:val="a4"/>
        <w:spacing w:before="134" w:beforeAutospacing="0" w:after="0" w:afterAutospacing="0"/>
        <w:jc w:val="mediumKashida"/>
        <w:textAlignment w:val="baseline"/>
        <w:rPr>
          <w:sz w:val="28"/>
          <w:szCs w:val="28"/>
          <w:rtl/>
          <w:lang w:bidi="ar-IQ"/>
        </w:rPr>
      </w:pP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Battery is the willful touching of a person (or the person's clothes or even something the person is carrying) that may or may not cause harm. To be actionable at law, however, the touching must be wrong in some way; for example, touching done without permission, that is embarrassing, or that causes injury. In the previous example, if the nurse followed through on the threat and gave the injection without the client's consent, the nurse would be committing battery. Liability applies even though the physician ordered the medication or the activity and even if the client benefits from the nurse's action.</w:t>
      </w:r>
    </w:p>
    <w:p w:rsidR="00B276A6" w:rsidRPr="00B276A6" w:rsidRDefault="00B276A6" w:rsidP="00B276A6">
      <w:pPr>
        <w:pStyle w:val="a4"/>
        <w:spacing w:before="154" w:beforeAutospacing="0" w:after="0" w:afterAutospacing="0" w:line="216" w:lineRule="auto"/>
        <w:jc w:val="mediumKashida"/>
        <w:textAlignment w:val="baseline"/>
        <w:rPr>
          <w:sz w:val="28"/>
          <w:szCs w:val="28"/>
          <w:rtl/>
          <w:lang w:bidi="ar-IQ"/>
        </w:rPr>
      </w:pP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   False imprisonment accompanied by forceful restraint .</w:t>
      </w:r>
    </w:p>
    <w:p w:rsidR="00B276A6" w:rsidRPr="00B276A6" w:rsidRDefault="00B276A6" w:rsidP="00B276A6">
      <w:pPr>
        <w:pStyle w:val="a4"/>
        <w:spacing w:before="154" w:beforeAutospacing="0" w:after="0" w:afterAutospacing="0" w:line="216" w:lineRule="auto"/>
        <w:jc w:val="mediumKashida"/>
        <w:textAlignment w:val="baseline"/>
        <w:rPr>
          <w:sz w:val="28"/>
          <w:szCs w:val="28"/>
          <w:rtl/>
          <w:lang w:bidi="ar-IQ"/>
        </w:rPr>
      </w:pP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Although nurses may suggest under certain circumstances that a client remain in the hospital room or in bed, the client must not be detained against the client's will. As with assault or battery, client compe</w:t>
      </w:r>
      <w:r w:rsidRPr="00B276A6">
        <w:rPr>
          <w:rFonts w:ascii="Arial" w:eastAsia="+mn-ea" w:hAnsi="Arial" w:cs="Arial"/>
          <w:kern w:val="24"/>
          <w:sz w:val="28"/>
          <w:szCs w:val="28"/>
          <w:lang w:bidi="ar-IQ"/>
          <w14:shadow w14:blurRad="38100" w14:dist="38100" w14:dir="2700000" w14:sx="100000" w14:sy="100000" w14:kx="0" w14:ky="0" w14:algn="tl">
            <w14:srgbClr w14:val="000000"/>
          </w14:shadow>
        </w:rPr>
        <w:softHyphen/>
      </w: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tency is a factor in determining whether there is a case of false imprisonment or a situation of protecting a client from injury. To guide nurses in such dilemmas, agencies usually have clear policies regarding the application of restraints</w:t>
      </w:r>
    </w:p>
    <w:p w:rsidR="00B276A6" w:rsidRPr="00B276A6" w:rsidRDefault="00B276A6" w:rsidP="00B276A6">
      <w:pPr>
        <w:pStyle w:val="a4"/>
        <w:spacing w:before="115" w:beforeAutospacing="0" w:after="0" w:afterAutospacing="0" w:line="216" w:lineRule="auto"/>
        <w:jc w:val="mediumKashida"/>
        <w:textAlignment w:val="baseline"/>
        <w:rPr>
          <w:sz w:val="28"/>
          <w:szCs w:val="28"/>
          <w:rtl/>
          <w:lang w:bidi="ar-IQ"/>
        </w:rPr>
      </w:pPr>
      <w:r w:rsidRPr="00B276A6">
        <w:rPr>
          <w:rFonts w:ascii="Garamond" w:eastAsia="+mn-ea" w:hAnsi="Garamond" w:cs="Arial"/>
          <w:b/>
          <w:bCs/>
          <w:kern w:val="24"/>
          <w:sz w:val="28"/>
          <w:szCs w:val="28"/>
          <w:lang w:bidi="ar-IQ"/>
          <w14:shadow w14:blurRad="38100" w14:dist="38100" w14:dir="2700000" w14:sx="100000" w14:sy="100000" w14:kx="0" w14:ky="0" w14:algn="tl">
            <w14:srgbClr w14:val="000000"/>
          </w14:shadow>
        </w:rPr>
        <w:t>ETHICAL ISSUES</w:t>
      </w:r>
    </w:p>
    <w:p w:rsidR="00B276A6" w:rsidRPr="00B276A6" w:rsidRDefault="00B276A6" w:rsidP="00B276A6">
      <w:pPr>
        <w:pStyle w:val="a4"/>
        <w:spacing w:before="115" w:beforeAutospacing="0" w:after="0" w:afterAutospacing="0" w:line="216" w:lineRule="auto"/>
        <w:jc w:val="mediumKashida"/>
        <w:textAlignment w:val="baseline"/>
        <w:rPr>
          <w:sz w:val="28"/>
          <w:szCs w:val="28"/>
          <w:rtl/>
          <w:lang w:bidi="ar-IQ"/>
        </w:rPr>
      </w:pP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Ethics is a branch of philosophy that deals with values of human conduct related to the rightness or wrongness of actions and to the goodness and badness of the motives and ends of such actions (King, 1984 )</w:t>
      </w:r>
    </w:p>
    <w:p w:rsidR="00B276A6" w:rsidRPr="00B276A6" w:rsidRDefault="00B276A6" w:rsidP="00B276A6">
      <w:pPr>
        <w:pStyle w:val="a4"/>
        <w:spacing w:before="96" w:beforeAutospacing="0" w:after="0" w:afterAutospacing="0" w:line="216" w:lineRule="auto"/>
        <w:jc w:val="mediumKashida"/>
        <w:textAlignment w:val="baseline"/>
        <w:rPr>
          <w:sz w:val="28"/>
          <w:szCs w:val="28"/>
          <w:rtl/>
          <w:lang w:bidi="ar-IQ"/>
        </w:rPr>
      </w:pPr>
      <w:r w:rsidRPr="00B276A6">
        <w:rPr>
          <w:rFonts w:ascii="Garamond" w:eastAsia="+mn-ea" w:hAnsi="Garamond" w:cs="Arial"/>
          <w:b/>
          <w:bCs/>
          <w:kern w:val="24"/>
          <w:sz w:val="28"/>
          <w:szCs w:val="28"/>
          <w:lang w:bidi="ar-IQ"/>
          <w14:shadow w14:blurRad="38100" w14:dist="38100" w14:dir="2700000" w14:sx="100000" w14:sy="100000" w14:kx="0" w14:ky="0" w14:algn="tl">
            <w14:srgbClr w14:val="000000"/>
          </w14:shadow>
        </w:rPr>
        <w:t>STEPS TO AVOID LIABILITY</w:t>
      </w:r>
    </w:p>
    <w:p w:rsidR="00B276A6" w:rsidRPr="00B276A6" w:rsidRDefault="00B276A6" w:rsidP="00B276A6">
      <w:pPr>
        <w:pStyle w:val="a4"/>
        <w:spacing w:before="115" w:beforeAutospacing="0" w:after="0" w:afterAutospacing="0" w:line="216" w:lineRule="auto"/>
        <w:jc w:val="mediumKashida"/>
        <w:textAlignment w:val="baseline"/>
        <w:rPr>
          <w:sz w:val="28"/>
          <w:szCs w:val="28"/>
          <w:rtl/>
          <w:lang w:bidi="ar-IQ"/>
        </w:rPr>
      </w:pP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lastRenderedPageBreak/>
        <w:t xml:space="preserve">  - Practice within the scope of state laws and nurse practice act.</w:t>
      </w:r>
    </w:p>
    <w:p w:rsidR="00B276A6" w:rsidRPr="00B276A6" w:rsidRDefault="00B276A6" w:rsidP="00B276A6">
      <w:pPr>
        <w:pStyle w:val="a4"/>
        <w:spacing w:before="115" w:beforeAutospacing="0" w:after="0" w:afterAutospacing="0" w:line="216" w:lineRule="auto"/>
        <w:jc w:val="mediumKashida"/>
        <w:textAlignment w:val="baseline"/>
        <w:rPr>
          <w:sz w:val="28"/>
          <w:szCs w:val="28"/>
          <w:rtl/>
          <w:lang w:bidi="ar-IQ"/>
        </w:rPr>
      </w:pP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  - Collaborate with colleagues to determine the best course of action.  </w:t>
      </w:r>
    </w:p>
    <w:p w:rsidR="00B276A6" w:rsidRPr="00B276A6" w:rsidRDefault="00B276A6" w:rsidP="00B276A6">
      <w:pPr>
        <w:pStyle w:val="a4"/>
        <w:spacing w:before="115" w:beforeAutospacing="0" w:after="0" w:afterAutospacing="0" w:line="216" w:lineRule="auto"/>
        <w:jc w:val="mediumKashida"/>
        <w:textAlignment w:val="baseline"/>
        <w:rPr>
          <w:sz w:val="28"/>
          <w:szCs w:val="28"/>
          <w:rtl/>
          <w:lang w:bidi="ar-IQ"/>
        </w:rPr>
      </w:pP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  - Use established practice standards to guide decisions and actions.</w:t>
      </w:r>
    </w:p>
    <w:p w:rsidR="00B276A6" w:rsidRPr="00B276A6" w:rsidRDefault="00B276A6" w:rsidP="00B276A6">
      <w:pPr>
        <w:pStyle w:val="a4"/>
        <w:spacing w:before="115" w:beforeAutospacing="0" w:after="0" w:afterAutospacing="0" w:line="216" w:lineRule="auto"/>
        <w:jc w:val="mediumKashida"/>
        <w:textAlignment w:val="baseline"/>
        <w:rPr>
          <w:sz w:val="28"/>
          <w:szCs w:val="28"/>
          <w:rtl/>
          <w:lang w:bidi="ar-IQ"/>
        </w:rPr>
      </w:pP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  - Always put the client's rights and welfare first. Develop effective interpersonal relationships with clients and families.</w:t>
      </w:r>
    </w:p>
    <w:p w:rsidR="00B276A6" w:rsidRPr="00B276A6" w:rsidRDefault="00B276A6" w:rsidP="00B276A6">
      <w:pPr>
        <w:pStyle w:val="a4"/>
        <w:spacing w:before="115" w:beforeAutospacing="0" w:after="0" w:afterAutospacing="0" w:line="216" w:lineRule="auto"/>
        <w:jc w:val="mediumKashida"/>
        <w:textAlignment w:val="baseline"/>
        <w:rPr>
          <w:sz w:val="28"/>
          <w:szCs w:val="28"/>
          <w:rtl/>
          <w:lang w:bidi="ar-IQ"/>
        </w:rPr>
      </w:pP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  - Accurately and thoroughly document all assess</w:t>
      </w:r>
      <w:r w:rsidRPr="00B276A6">
        <w:rPr>
          <w:rFonts w:ascii="Arial" w:eastAsia="+mn-ea" w:hAnsi="Arial" w:cs="Arial"/>
          <w:kern w:val="24"/>
          <w:sz w:val="28"/>
          <w:szCs w:val="28"/>
          <w:lang w:bidi="ar-IQ"/>
          <w14:shadow w14:blurRad="38100" w14:dist="38100" w14:dir="2700000" w14:sx="100000" w14:sy="100000" w14:kx="0" w14:ky="0" w14:algn="tl">
            <w14:srgbClr w14:val="000000"/>
          </w14:shadow>
        </w:rPr>
        <w:softHyphen/>
      </w: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ment data, treatments, interventions, and evalu</w:t>
      </w:r>
      <w:r w:rsidRPr="00B276A6">
        <w:rPr>
          <w:rFonts w:ascii="Arial" w:eastAsia="+mn-ea" w:hAnsi="Arial" w:cs="Arial"/>
          <w:kern w:val="24"/>
          <w:sz w:val="28"/>
          <w:szCs w:val="28"/>
          <w:lang w:bidi="ar-IQ"/>
          <w14:shadow w14:blurRad="38100" w14:dist="38100" w14:dir="2700000" w14:sx="100000" w14:sy="100000" w14:kx="0" w14:ky="0" w14:algn="tl">
            <w14:srgbClr w14:val="000000"/>
          </w14:shadow>
        </w:rPr>
        <w:softHyphen/>
      </w: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ation of the client's response to care.</w:t>
      </w:r>
    </w:p>
    <w:p w:rsidR="00B276A6" w:rsidRPr="00B276A6" w:rsidRDefault="00B276A6" w:rsidP="00B276A6">
      <w:pPr>
        <w:pStyle w:val="a4"/>
        <w:spacing w:before="134" w:beforeAutospacing="0" w:after="0" w:afterAutospacing="0" w:line="216" w:lineRule="auto"/>
        <w:jc w:val="mediumKashida"/>
        <w:textAlignment w:val="baseline"/>
        <w:rPr>
          <w:sz w:val="28"/>
          <w:szCs w:val="28"/>
          <w:rtl/>
          <w:lang w:bidi="ar-IQ"/>
        </w:rPr>
      </w:pPr>
      <w:r w:rsidRPr="00B276A6">
        <w:rPr>
          <w:rFonts w:ascii="Garamond" w:eastAsia="+mn-ea" w:hAnsi="Garamond" w:cs="Arial"/>
          <w:b/>
          <w:bCs/>
          <w:kern w:val="24"/>
          <w:sz w:val="28"/>
          <w:szCs w:val="28"/>
          <w:lang w:bidi="ar-IQ"/>
          <w14:shadow w14:blurRad="38100" w14:dist="38100" w14:dir="2700000" w14:sx="100000" w14:sy="100000" w14:kx="0" w14:ky="0" w14:algn="tl">
            <w14:srgbClr w14:val="000000"/>
          </w14:shadow>
        </w:rPr>
        <w:t xml:space="preserve"> Ethics</w:t>
      </w: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 is a set of moral principles and a code for behavior that govern an individual's actions with other individuals and within society </w:t>
      </w:r>
    </w:p>
    <w:p w:rsidR="00B276A6" w:rsidRPr="00B276A6" w:rsidRDefault="00B276A6" w:rsidP="00B276A6">
      <w:pPr>
        <w:pStyle w:val="a4"/>
        <w:spacing w:before="134" w:beforeAutospacing="0" w:after="0" w:afterAutospacing="0" w:line="216" w:lineRule="auto"/>
        <w:jc w:val="mediumKashida"/>
        <w:textAlignment w:val="baseline"/>
        <w:rPr>
          <w:sz w:val="28"/>
          <w:szCs w:val="28"/>
          <w:rtl/>
          <w:lang w:bidi="ar-IQ"/>
        </w:rPr>
      </w:pPr>
      <w:r w:rsidRPr="00B276A6">
        <w:rPr>
          <w:rFonts w:ascii="Garamond" w:eastAsia="+mn-ea" w:hAnsi="Garamond" w:cs="Arial"/>
          <w:kern w:val="24"/>
          <w:sz w:val="28"/>
          <w:szCs w:val="28"/>
          <w:lang w:bidi="ar-IQ"/>
        </w:rPr>
        <w:t xml:space="preserve">  </w:t>
      </w:r>
      <w:r w:rsidRPr="00B276A6">
        <w:rPr>
          <w:rFonts w:ascii="Garamond" w:eastAsia="+mn-ea" w:hAnsi="Garamond" w:cs="Arial"/>
          <w:b/>
          <w:bCs/>
          <w:kern w:val="24"/>
          <w:sz w:val="28"/>
          <w:szCs w:val="28"/>
          <w:lang w:bidi="ar-IQ"/>
        </w:rPr>
        <w:t>Morals</w:t>
      </w:r>
      <w:r w:rsidRPr="00B276A6">
        <w:rPr>
          <w:rFonts w:ascii="Garamond" w:eastAsia="+mn-ea" w:hAnsi="Garamond" w:cs="Arial"/>
          <w:kern w:val="24"/>
          <w:sz w:val="28"/>
          <w:szCs w:val="28"/>
          <w:lang w:bidi="ar-IQ"/>
        </w:rPr>
        <w:t xml:space="preserve"> are the basic standards for what we consider</w:t>
      </w:r>
    </w:p>
    <w:p w:rsidR="00B276A6" w:rsidRPr="00B276A6" w:rsidRDefault="00B276A6" w:rsidP="00B276A6">
      <w:pPr>
        <w:pStyle w:val="a4"/>
        <w:spacing w:before="134" w:beforeAutospacing="0" w:after="0" w:afterAutospacing="0" w:line="216" w:lineRule="auto"/>
        <w:jc w:val="mediumKashida"/>
        <w:textAlignment w:val="baseline"/>
        <w:rPr>
          <w:sz w:val="28"/>
          <w:szCs w:val="28"/>
          <w:rtl/>
          <w:lang w:bidi="ar-IQ"/>
        </w:rPr>
      </w:pPr>
      <w:r w:rsidRPr="00B276A6">
        <w:rPr>
          <w:rFonts w:ascii="Garamond" w:eastAsia="+mn-ea" w:hAnsi="Garamond" w:cs="Arial"/>
          <w:kern w:val="24"/>
          <w:sz w:val="28"/>
          <w:szCs w:val="28"/>
          <w:lang w:bidi="ar-IQ"/>
        </w:rPr>
        <w:t>right and wrong. Morals or standards are often based on religious beliefs and, to some extent, social influence and group norms.</w:t>
      </w:r>
    </w:p>
    <w:p w:rsidR="00B276A6" w:rsidRPr="00B276A6" w:rsidRDefault="00B276A6" w:rsidP="00B276A6">
      <w:pPr>
        <w:pStyle w:val="a4"/>
        <w:spacing w:before="134" w:beforeAutospacing="0" w:after="0" w:afterAutospacing="0" w:line="216" w:lineRule="auto"/>
        <w:jc w:val="mediumKashida"/>
        <w:textAlignment w:val="baseline"/>
        <w:rPr>
          <w:sz w:val="28"/>
          <w:szCs w:val="28"/>
          <w:rtl/>
          <w:lang w:bidi="ar-IQ"/>
        </w:rPr>
      </w:pPr>
      <w:r w:rsidRPr="00B276A6">
        <w:rPr>
          <w:rFonts w:ascii="Garamond" w:eastAsia="+mn-ea" w:hAnsi="Garamond" w:cs="Arial"/>
          <w:b/>
          <w:bCs/>
          <w:kern w:val="24"/>
          <w:sz w:val="28"/>
          <w:szCs w:val="28"/>
          <w:lang w:bidi="ar-IQ"/>
          <w14:shadow w14:blurRad="38100" w14:dist="38100" w14:dir="2700000" w14:sx="100000" w14:sy="100000" w14:kx="0" w14:ky="0" w14:algn="tl">
            <w14:srgbClr w14:val="000000"/>
          </w14:shadow>
        </w:rPr>
        <w:t xml:space="preserve">Autonomy </w:t>
      </w: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refers to the person's right to self- -termination and independence. </w:t>
      </w:r>
    </w:p>
    <w:p w:rsidR="00B276A6" w:rsidRPr="00B276A6" w:rsidRDefault="00B276A6" w:rsidP="00B276A6">
      <w:pPr>
        <w:pStyle w:val="a4"/>
        <w:spacing w:before="134" w:beforeAutospacing="0" w:after="0" w:afterAutospacing="0" w:line="216" w:lineRule="auto"/>
        <w:jc w:val="mediumKashida"/>
        <w:textAlignment w:val="baseline"/>
        <w:rPr>
          <w:sz w:val="28"/>
          <w:szCs w:val="28"/>
          <w:rtl/>
          <w:lang w:bidi="ar-IQ"/>
        </w:rPr>
      </w:pPr>
      <w:r w:rsidRPr="00B276A6">
        <w:rPr>
          <w:rFonts w:ascii="Garamond" w:eastAsia="+mn-ea" w:hAnsi="Garamond" w:cs="Arial"/>
          <w:b/>
          <w:bCs/>
          <w:kern w:val="24"/>
          <w:sz w:val="28"/>
          <w:szCs w:val="28"/>
          <w:lang w:bidi="ar-IQ"/>
          <w14:shadow w14:blurRad="38100" w14:dist="38100" w14:dir="2700000" w14:sx="100000" w14:sy="100000" w14:kx="0" w14:ky="0" w14:algn="tl">
            <w14:srgbClr w14:val="000000"/>
          </w14:shadow>
        </w:rPr>
        <w:t xml:space="preserve">Beneficence </w:t>
      </w: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refers one's duty to benefit or to promote good for others. </w:t>
      </w:r>
    </w:p>
    <w:p w:rsidR="00B276A6" w:rsidRPr="00B276A6" w:rsidRDefault="00B276A6" w:rsidP="00B276A6">
      <w:pPr>
        <w:pStyle w:val="a4"/>
        <w:spacing w:before="134" w:beforeAutospacing="0" w:after="0" w:afterAutospacing="0" w:line="216" w:lineRule="auto"/>
        <w:jc w:val="mediumKashida"/>
        <w:textAlignment w:val="baseline"/>
        <w:rPr>
          <w:sz w:val="28"/>
          <w:szCs w:val="28"/>
          <w:rtl/>
          <w:lang w:bidi="ar-IQ"/>
        </w:rPr>
      </w:pPr>
      <w:r w:rsidRPr="00B276A6">
        <w:rPr>
          <w:rFonts w:ascii="Arial" w:eastAsia="+mn-ea" w:hAnsi="Arial" w:cs="Arial"/>
          <w:kern w:val="24"/>
          <w:sz w:val="28"/>
          <w:szCs w:val="28"/>
          <w:lang w:bidi="ar-IQ"/>
          <w14:shadow w14:blurRad="38100" w14:dist="38100" w14:dir="2700000" w14:sx="100000" w14:sy="100000" w14:kx="0" w14:ky="0" w14:algn="tl">
            <w14:srgbClr w14:val="000000"/>
          </w14:shadow>
        </w:rPr>
        <w:t>“</w:t>
      </w:r>
    </w:p>
    <w:p w:rsidR="00B276A6" w:rsidRPr="00B276A6" w:rsidRDefault="00B276A6" w:rsidP="00B276A6">
      <w:pPr>
        <w:pStyle w:val="a4"/>
        <w:spacing w:before="154" w:beforeAutospacing="0" w:after="0" w:afterAutospacing="0"/>
        <w:jc w:val="mediumKashida"/>
        <w:textAlignment w:val="baseline"/>
        <w:rPr>
          <w:sz w:val="28"/>
          <w:szCs w:val="28"/>
          <w:rtl/>
          <w:lang w:bidi="ar-IQ"/>
        </w:rPr>
      </w:pPr>
      <w:r w:rsidRPr="00B276A6">
        <w:rPr>
          <w:rFonts w:ascii="Garamond" w:eastAsia="+mn-ea" w:hAnsi="Garamond" w:cs="Arial"/>
          <w:b/>
          <w:bCs/>
          <w:kern w:val="24"/>
          <w:sz w:val="28"/>
          <w:szCs w:val="28"/>
          <w:lang w:bidi="ar-IQ"/>
          <w14:shadow w14:blurRad="38100" w14:dist="38100" w14:dir="2700000" w14:sx="100000" w14:sy="100000" w14:kx="0" w14:ky="0" w14:algn="tl">
            <w14:srgbClr w14:val="000000"/>
          </w14:shadow>
        </w:rPr>
        <w:t xml:space="preserve">Justice </w:t>
      </w: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refers to fairness; that is, treating all people fairly equally without regard for social or economic status  race, sex, marital status, religion, ethnicity,  beliefs. </w:t>
      </w:r>
    </w:p>
    <w:p w:rsidR="00B276A6" w:rsidRPr="00B276A6" w:rsidRDefault="00B276A6" w:rsidP="00B276A6">
      <w:pPr>
        <w:pStyle w:val="a4"/>
        <w:spacing w:before="154" w:beforeAutospacing="0" w:after="0" w:afterAutospacing="0"/>
        <w:jc w:val="mediumKashida"/>
        <w:textAlignment w:val="baseline"/>
        <w:rPr>
          <w:sz w:val="28"/>
          <w:szCs w:val="28"/>
          <w:rtl/>
          <w:lang w:bidi="ar-IQ"/>
        </w:rPr>
      </w:pPr>
      <w:r w:rsidRPr="00B276A6">
        <w:rPr>
          <w:rFonts w:ascii="Garamond" w:eastAsia="+mn-ea" w:hAnsi="Garamond" w:cs="Arial"/>
          <w:b/>
          <w:bCs/>
          <w:kern w:val="24"/>
          <w:sz w:val="28"/>
          <w:szCs w:val="28"/>
          <w:lang w:bidi="ar-IQ"/>
          <w14:shadow w14:blurRad="38100" w14:dist="38100" w14:dir="2700000" w14:sx="100000" w14:sy="100000" w14:kx="0" w14:ky="0" w14:algn="tl">
            <w14:srgbClr w14:val="000000"/>
          </w14:shadow>
        </w:rPr>
        <w:t xml:space="preserve">Veracity </w:t>
      </w: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is the duty to be hones truthful. </w:t>
      </w:r>
    </w:p>
    <w:p w:rsidR="00B276A6" w:rsidRPr="00B276A6" w:rsidRDefault="00B276A6" w:rsidP="00B276A6">
      <w:pPr>
        <w:pStyle w:val="a4"/>
        <w:spacing w:before="154" w:beforeAutospacing="0" w:after="0" w:afterAutospacing="0"/>
        <w:jc w:val="mediumKashida"/>
        <w:textAlignment w:val="baseline"/>
        <w:rPr>
          <w:sz w:val="28"/>
          <w:szCs w:val="28"/>
          <w:rtl/>
          <w:lang w:bidi="ar-IQ"/>
        </w:rPr>
      </w:pPr>
      <w:r w:rsidRPr="00B276A6">
        <w:rPr>
          <w:rFonts w:ascii="Garamond" w:eastAsia="+mn-ea" w:hAnsi="Garamond" w:cs="Arial"/>
          <w:b/>
          <w:bCs/>
          <w:kern w:val="24"/>
          <w:sz w:val="28"/>
          <w:szCs w:val="28"/>
          <w:lang w:bidi="ar-IQ"/>
          <w14:shadow w14:blurRad="38100" w14:dist="38100" w14:dir="2700000" w14:sx="100000" w14:sy="100000" w14:kx="0" w14:ky="0" w14:algn="tl">
            <w14:srgbClr w14:val="000000"/>
          </w14:shadow>
        </w:rPr>
        <w:t xml:space="preserve">Fidelity </w:t>
      </w: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refers to the obligation to honor all duties and commitments  of contracts. </w:t>
      </w:r>
    </w:p>
    <w:p w:rsidR="00B276A6" w:rsidRPr="00B276A6" w:rsidRDefault="00B276A6" w:rsidP="00B276A6">
      <w:pPr>
        <w:pStyle w:val="a4"/>
        <w:spacing w:before="154" w:beforeAutospacing="0" w:after="0" w:afterAutospacing="0"/>
        <w:jc w:val="mediumKashida"/>
        <w:textAlignment w:val="baseline"/>
        <w:rPr>
          <w:sz w:val="28"/>
          <w:szCs w:val="28"/>
          <w:rtl/>
          <w:lang w:bidi="ar-IQ"/>
        </w:rPr>
      </w:pPr>
      <w:proofErr w:type="spellStart"/>
      <w:r w:rsidRPr="00B276A6">
        <w:rPr>
          <w:rFonts w:ascii="Garamond" w:eastAsia="+mn-ea" w:hAnsi="Garamond" w:cs="Arial"/>
          <w:b/>
          <w:bCs/>
          <w:kern w:val="24"/>
          <w:sz w:val="28"/>
          <w:szCs w:val="28"/>
          <w:lang w:bidi="ar-IQ"/>
          <w14:shadow w14:blurRad="38100" w14:dist="38100" w14:dir="2700000" w14:sx="100000" w14:sy="100000" w14:kx="0" w14:ky="0" w14:algn="tl">
            <w14:srgbClr w14:val="000000"/>
          </w14:shadow>
        </w:rPr>
        <w:t>Nonmaleficence</w:t>
      </w:r>
      <w:proofErr w:type="spellEnd"/>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 is the requirement to do no harm to others either intentionally or unintentionally. </w:t>
      </w:r>
    </w:p>
    <w:p w:rsidR="00B276A6" w:rsidRPr="00B276A6" w:rsidRDefault="00B276A6" w:rsidP="00B276A6">
      <w:pPr>
        <w:bidi w:val="0"/>
        <w:ind w:left="360"/>
        <w:jc w:val="mediumKashida"/>
        <w:textAlignment w:val="baseline"/>
        <w:rPr>
          <w:sz w:val="28"/>
          <w:szCs w:val="28"/>
          <w:rtl/>
          <w:lang w:bidi="ar-IQ"/>
        </w:rPr>
      </w:pP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Ethical decision making in nursing</w:t>
      </w:r>
    </w:p>
    <w:p w:rsidR="00B276A6" w:rsidRPr="00B276A6" w:rsidRDefault="00B276A6" w:rsidP="00B276A6">
      <w:pPr>
        <w:pStyle w:val="a4"/>
        <w:spacing w:before="134" w:beforeAutospacing="0" w:after="0" w:afterAutospacing="0"/>
        <w:jc w:val="mediumKashida"/>
        <w:textAlignment w:val="baseline"/>
        <w:rPr>
          <w:sz w:val="28"/>
          <w:szCs w:val="28"/>
          <w:rtl/>
          <w:lang w:bidi="ar-IQ"/>
        </w:rPr>
      </w:pPr>
      <w:r w:rsidRPr="00B276A6">
        <w:rPr>
          <w:rFonts w:ascii="Garamond" w:eastAsia="+mn-ea" w:hAnsi="Garamond" w:cs="Arial"/>
          <w:b/>
          <w:bCs/>
          <w:kern w:val="24"/>
          <w:sz w:val="28"/>
          <w:szCs w:val="28"/>
          <w:u w:val="single"/>
          <w:lang w:bidi="ar-IQ"/>
          <w14:shadow w14:blurRad="38100" w14:dist="38100" w14:dir="2700000" w14:sx="100000" w14:sy="100000" w14:kx="0" w14:ky="0" w14:algn="tl">
            <w14:srgbClr w14:val="000000"/>
          </w14:shadow>
        </w:rPr>
        <w:t xml:space="preserve">think about such a case . </w:t>
      </w:r>
    </w:p>
    <w:p w:rsidR="00B276A6" w:rsidRPr="00B276A6" w:rsidRDefault="00B276A6" w:rsidP="00B276A6">
      <w:pPr>
        <w:pStyle w:val="a4"/>
        <w:spacing w:before="134" w:beforeAutospacing="0" w:after="0" w:afterAutospacing="0"/>
        <w:jc w:val="mediumKashida"/>
        <w:textAlignment w:val="baseline"/>
        <w:rPr>
          <w:sz w:val="28"/>
          <w:szCs w:val="28"/>
          <w:rtl/>
          <w:lang w:bidi="ar-IQ"/>
        </w:rPr>
      </w:pP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a </w:t>
      </w:r>
      <w:r w:rsidRPr="00B276A6">
        <w:rPr>
          <w:rFonts w:eastAsia="+mn-ea"/>
          <w:kern w:val="24"/>
          <w:sz w:val="28"/>
          <w:szCs w:val="28"/>
          <w:lang w:bidi="ar-IQ"/>
          <w14:shadow w14:blurRad="38100" w14:dist="38100" w14:dir="2700000" w14:sx="100000" w14:sy="100000" w14:kx="0" w14:ky="0" w14:algn="tl">
            <w14:srgbClr w14:val="000000"/>
          </w14:shadow>
        </w:rPr>
        <w:t xml:space="preserve">15-year- old girl made national news when she ran away from home to avoid chemotherapy and radiation treatment sessions. she suffering from Hodgkin's lymphoma .she was suffering from nausea and fatigue as well as hair loss ,from the treatment. She </w:t>
      </w:r>
      <w:r w:rsidRPr="00B276A6">
        <w:rPr>
          <w:rFonts w:eastAsia="+mn-ea"/>
          <w:kern w:val="24"/>
          <w:sz w:val="28"/>
          <w:szCs w:val="28"/>
          <w:lang w:bidi="ar-IQ"/>
          <w14:shadow w14:blurRad="38100" w14:dist="38100" w14:dir="2700000" w14:sx="100000" w14:sy="100000" w14:kx="0" w14:ky="0" w14:algn="tl">
            <w14:srgbClr w14:val="000000"/>
          </w14:shadow>
        </w:rPr>
        <w:lastRenderedPageBreak/>
        <w:t xml:space="preserve">stated" </w:t>
      </w:r>
      <w:r w:rsidRPr="00B276A6">
        <w:rPr>
          <w:rFonts w:eastAsia="+mn-ea"/>
          <w:i/>
          <w:iCs/>
          <w:kern w:val="24"/>
          <w:sz w:val="28"/>
          <w:szCs w:val="28"/>
          <w:lang w:bidi="ar-IQ"/>
          <w14:shadow w14:blurRad="38100" w14:dist="38100" w14:dir="2700000" w14:sx="100000" w14:sy="100000" w14:kx="0" w14:ky="0" w14:algn="tl">
            <w14:srgbClr w14:val="000000"/>
          </w14:shadow>
        </w:rPr>
        <w:t>I could not stand going to the hospital every week. I feel like the medication is killing me instead of helping</w:t>
      </w:r>
    </w:p>
    <w:p w:rsidR="00B276A6" w:rsidRPr="00B276A6" w:rsidRDefault="00B276A6" w:rsidP="00B276A6">
      <w:pPr>
        <w:pStyle w:val="a4"/>
        <w:spacing w:before="154" w:beforeAutospacing="0" w:after="0" w:afterAutospacing="0"/>
        <w:jc w:val="mediumKashida"/>
        <w:textAlignment w:val="baseline"/>
        <w:rPr>
          <w:sz w:val="28"/>
          <w:szCs w:val="28"/>
          <w:rtl/>
          <w:lang w:bidi="ar-IQ"/>
        </w:rPr>
      </w:pPr>
      <w:r w:rsidRPr="00B276A6">
        <w:rPr>
          <w:rFonts w:ascii="Garamond" w:eastAsia="+mn-ea" w:hAnsi="Garamond" w:cs="Arial"/>
          <w:b/>
          <w:bCs/>
          <w:kern w:val="24"/>
          <w:sz w:val="28"/>
          <w:szCs w:val="28"/>
          <w:lang w:bidi="ar-IQ"/>
          <w14:shadow w14:blurRad="38100" w14:dist="38100" w14:dir="2700000" w14:sx="100000" w14:sy="100000" w14:kx="0" w14:ky="0" w14:algn="tl">
            <w14:srgbClr w14:val="000000"/>
          </w14:shadow>
        </w:rPr>
        <w:t>Ethical decision making model</w:t>
      </w:r>
    </w:p>
    <w:p w:rsidR="00B276A6" w:rsidRPr="00B276A6" w:rsidRDefault="00B276A6" w:rsidP="00B276A6">
      <w:pPr>
        <w:pStyle w:val="a4"/>
        <w:spacing w:before="154" w:beforeAutospacing="0" w:after="0" w:afterAutospacing="0"/>
        <w:jc w:val="mediumKashida"/>
        <w:textAlignment w:val="baseline"/>
        <w:rPr>
          <w:sz w:val="28"/>
          <w:szCs w:val="28"/>
          <w:rtl/>
          <w:lang w:bidi="ar-IQ"/>
        </w:rPr>
      </w:pP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1.  Gather data </w:t>
      </w:r>
    </w:p>
    <w:p w:rsidR="00B276A6" w:rsidRPr="00B276A6" w:rsidRDefault="00B276A6" w:rsidP="00B276A6">
      <w:pPr>
        <w:pStyle w:val="a4"/>
        <w:spacing w:before="154" w:beforeAutospacing="0" w:after="0" w:afterAutospacing="0"/>
        <w:jc w:val="mediumKashida"/>
        <w:textAlignment w:val="baseline"/>
        <w:rPr>
          <w:sz w:val="28"/>
          <w:szCs w:val="28"/>
          <w:rtl/>
          <w:lang w:bidi="ar-IQ"/>
        </w:rPr>
      </w:pP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 2. Identify the ethical problem values and issues</w:t>
      </w:r>
    </w:p>
    <w:p w:rsidR="00B276A6" w:rsidRPr="00B276A6" w:rsidRDefault="00B276A6" w:rsidP="00B276A6">
      <w:pPr>
        <w:pStyle w:val="a4"/>
        <w:spacing w:before="154" w:beforeAutospacing="0" w:after="0" w:afterAutospacing="0"/>
        <w:jc w:val="mediumKashida"/>
        <w:textAlignment w:val="baseline"/>
        <w:rPr>
          <w:sz w:val="28"/>
          <w:szCs w:val="28"/>
          <w:rtl/>
          <w:lang w:bidi="ar-IQ"/>
        </w:rPr>
      </w:pP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 xml:space="preserve"> 3. Identify alternatives.</w:t>
      </w:r>
    </w:p>
    <w:p w:rsidR="00B276A6" w:rsidRPr="00B276A6" w:rsidRDefault="00B276A6" w:rsidP="00B276A6">
      <w:pPr>
        <w:pStyle w:val="a4"/>
        <w:spacing w:before="154" w:beforeAutospacing="0" w:after="0" w:afterAutospacing="0"/>
        <w:jc w:val="mediumKashida"/>
        <w:textAlignment w:val="baseline"/>
        <w:rPr>
          <w:sz w:val="28"/>
          <w:szCs w:val="28"/>
          <w:rtl/>
          <w:lang w:bidi="ar-IQ"/>
        </w:rPr>
      </w:pP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4. Select one alternative.</w:t>
      </w:r>
    </w:p>
    <w:p w:rsidR="00B276A6" w:rsidRPr="00B276A6" w:rsidRDefault="00B276A6" w:rsidP="00B276A6">
      <w:pPr>
        <w:pStyle w:val="a4"/>
        <w:spacing w:before="154" w:beforeAutospacing="0" w:after="0" w:afterAutospacing="0"/>
        <w:jc w:val="mediumKashida"/>
        <w:textAlignment w:val="baseline"/>
        <w:rPr>
          <w:sz w:val="28"/>
          <w:szCs w:val="28"/>
          <w:rtl/>
          <w:lang w:bidi="ar-IQ"/>
        </w:rPr>
      </w:pP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5. Evaluate the action</w:t>
      </w:r>
    </w:p>
    <w:p w:rsidR="00B276A6" w:rsidRPr="00B276A6" w:rsidRDefault="00B276A6" w:rsidP="00B276A6">
      <w:pPr>
        <w:pStyle w:val="a4"/>
        <w:spacing w:before="154" w:beforeAutospacing="0" w:after="0" w:afterAutospacing="0" w:line="216" w:lineRule="auto"/>
        <w:jc w:val="mediumKashida"/>
        <w:textAlignment w:val="baseline"/>
        <w:rPr>
          <w:sz w:val="28"/>
          <w:szCs w:val="28"/>
          <w:rtl/>
          <w:lang w:bidi="ar-IQ"/>
        </w:rPr>
      </w:pPr>
      <w:r w:rsidRPr="00B276A6">
        <w:rPr>
          <w:rFonts w:ascii="Garamond" w:eastAsia="+mn-ea" w:hAnsi="Garamond" w:cs="Arial"/>
          <w:b/>
          <w:bCs/>
          <w:kern w:val="24"/>
          <w:sz w:val="28"/>
          <w:szCs w:val="28"/>
          <w:lang w:bidi="ar-IQ"/>
          <w14:shadow w14:blurRad="38100" w14:dist="38100" w14:dir="2700000" w14:sx="100000" w14:sy="100000" w14:kx="0" w14:ky="0" w14:algn="tl">
            <w14:srgbClr w14:val="000000"/>
          </w14:shadow>
        </w:rPr>
        <w:t>Nursing Liability</w:t>
      </w:r>
    </w:p>
    <w:p w:rsidR="00B276A6" w:rsidRPr="00B276A6" w:rsidRDefault="00B276A6" w:rsidP="00B276A6">
      <w:pPr>
        <w:pStyle w:val="a4"/>
        <w:spacing w:before="154" w:beforeAutospacing="0" w:after="0" w:afterAutospacing="0" w:line="216" w:lineRule="auto"/>
        <w:jc w:val="mediumKashida"/>
        <w:textAlignment w:val="baseline"/>
        <w:rPr>
          <w:sz w:val="28"/>
          <w:szCs w:val="28"/>
          <w:rtl/>
          <w:lang w:bidi="ar-IQ"/>
        </w:rPr>
      </w:pPr>
      <w:r w:rsidRPr="00B276A6">
        <w:rPr>
          <w:rFonts w:ascii="Garamond" w:eastAsia="+mn-ea" w:hAnsi="Garamond" w:cs="Arial"/>
          <w:kern w:val="24"/>
          <w:sz w:val="28"/>
          <w:szCs w:val="28"/>
          <w:lang w:bidi="ar-IQ"/>
          <w14:shadow w14:blurRad="38100" w14:dist="38100" w14:dir="2700000" w14:sx="100000" w14:sy="100000" w14:kx="0" w14:ky="0" w14:algn="tl">
            <w14:srgbClr w14:val="000000"/>
          </w14:shadow>
        </w:rPr>
        <w:t>Nurses are responsible for providing safe, competent, legal, and ethical care to clients and families . Nurses are expected to meet standards of care, meaning the care that they provide to clients meets set expectations and is what any nurse in a similar situation would do. Standards of care are developed from professional standards</w:t>
      </w:r>
    </w:p>
    <w:p w:rsidR="00B276A6" w:rsidRPr="00B276A6" w:rsidRDefault="00B276A6" w:rsidP="00B276A6">
      <w:pPr>
        <w:pStyle w:val="a4"/>
        <w:spacing w:before="154" w:beforeAutospacing="0" w:after="0" w:afterAutospacing="0"/>
        <w:jc w:val="mediumKashida"/>
        <w:textAlignment w:val="baseline"/>
        <w:rPr>
          <w:sz w:val="28"/>
          <w:szCs w:val="28"/>
          <w:rtl/>
          <w:lang w:bidi="ar-IQ"/>
        </w:rPr>
      </w:pPr>
      <w:r w:rsidRPr="00B276A6">
        <w:rPr>
          <w:rFonts w:ascii="Garamond" w:eastAsia="+mn-ea" w:hAnsi="Garamond" w:cs="Arial"/>
          <w:kern w:val="24"/>
          <w:sz w:val="28"/>
          <w:szCs w:val="28"/>
          <w:lang w:bidi="ar-IQ"/>
        </w:rPr>
        <w:t>C</w:t>
      </w:r>
      <w:r w:rsidRPr="00B276A6">
        <w:rPr>
          <w:rFonts w:ascii="Garamond" w:eastAsia="+mn-ea" w:hAnsi="Garamond" w:cs="Arial"/>
          <w:b/>
          <w:bCs/>
          <w:kern w:val="24"/>
          <w:sz w:val="28"/>
          <w:szCs w:val="28"/>
          <w:lang w:bidi="ar-IQ"/>
        </w:rPr>
        <w:t>ode of ethics</w:t>
      </w:r>
    </w:p>
    <w:p w:rsidR="00B276A6" w:rsidRPr="00B276A6" w:rsidRDefault="00B276A6" w:rsidP="00B276A6">
      <w:pPr>
        <w:pStyle w:val="a4"/>
        <w:spacing w:before="154" w:beforeAutospacing="0" w:after="0" w:afterAutospacing="0"/>
        <w:jc w:val="mediumKashida"/>
        <w:textAlignment w:val="baseline"/>
        <w:rPr>
          <w:sz w:val="28"/>
          <w:szCs w:val="28"/>
          <w:rtl/>
          <w:lang w:bidi="ar-IQ"/>
        </w:rPr>
      </w:pPr>
      <w:r w:rsidRPr="00B276A6">
        <w:rPr>
          <w:rFonts w:ascii="Garamond" w:eastAsia="+mn-ea" w:hAnsi="Garamond" w:cs="Arial"/>
          <w:kern w:val="24"/>
          <w:sz w:val="28"/>
          <w:szCs w:val="28"/>
          <w:lang w:bidi="ar-IQ"/>
        </w:rPr>
        <w:t>was adopted in 1950, . It has been revised several times by:  The International Council of Nurses</w:t>
      </w:r>
      <w:r w:rsidRPr="00B276A6">
        <w:rPr>
          <w:rFonts w:ascii="Arial" w:eastAsia="+mn-ea" w:hAnsi="Arial" w:cs="Arial"/>
          <w:kern w:val="24"/>
          <w:sz w:val="28"/>
          <w:szCs w:val="28"/>
          <w:lang w:bidi="ar-IQ"/>
        </w:rPr>
        <w:t>’</w:t>
      </w:r>
      <w:r w:rsidRPr="00B276A6">
        <w:rPr>
          <w:rFonts w:ascii="Garamond" w:eastAsia="+mn-ea" w:hAnsi="Garamond" w:cs="Arial"/>
          <w:kern w:val="24"/>
          <w:sz w:val="28"/>
          <w:szCs w:val="28"/>
          <w:lang w:bidi="ar-IQ"/>
        </w:rPr>
        <w:t xml:space="preserve"> Code was revised in 1973 and again in 2000. </w:t>
      </w:r>
    </w:p>
    <w:p w:rsidR="00B276A6" w:rsidRPr="00B276A6" w:rsidRDefault="00B276A6" w:rsidP="00B276A6">
      <w:pPr>
        <w:pStyle w:val="a4"/>
        <w:spacing w:before="154" w:beforeAutospacing="0" w:after="0" w:afterAutospacing="0"/>
        <w:jc w:val="mediumKashida"/>
        <w:textAlignment w:val="baseline"/>
        <w:rPr>
          <w:sz w:val="28"/>
          <w:szCs w:val="28"/>
          <w:rtl/>
          <w:lang w:bidi="ar-IQ"/>
        </w:rPr>
      </w:pPr>
      <w:r w:rsidRPr="00B276A6">
        <w:rPr>
          <w:rFonts w:ascii="Garamond" w:eastAsia="+mn-ea" w:hAnsi="Garamond" w:cs="Arial"/>
          <w:kern w:val="24"/>
          <w:sz w:val="28"/>
          <w:szCs w:val="28"/>
          <w:lang w:bidi="ar-IQ"/>
        </w:rPr>
        <w:t xml:space="preserve"> Web site: </w:t>
      </w:r>
      <w:r w:rsidRPr="00B276A6">
        <w:rPr>
          <w:rFonts w:ascii="Garamond" w:eastAsia="+mn-ea" w:hAnsi="Garamond" w:cs="Arial"/>
          <w:i/>
          <w:iCs/>
          <w:kern w:val="24"/>
          <w:sz w:val="28"/>
          <w:szCs w:val="28"/>
          <w:lang w:bidi="ar-IQ"/>
        </w:rPr>
        <w:t>http:/</w:t>
      </w:r>
      <w:r w:rsidRPr="00B276A6">
        <w:rPr>
          <w:rFonts w:ascii="Garamond" w:eastAsia="+mn-ea" w:hAnsi="Garamond" w:cs="Arial"/>
          <w:kern w:val="24"/>
          <w:sz w:val="28"/>
          <w:szCs w:val="28"/>
          <w:lang w:bidi="ar-IQ"/>
        </w:rPr>
        <w:t>www.nursingworld.org/ethics/chcode.htm</w:t>
      </w:r>
      <w:r w:rsidRPr="00B276A6">
        <w:rPr>
          <w:rFonts w:ascii="Garamond" w:eastAsia="+mn-ea" w:hAnsi="Garamond" w:cs="Arial"/>
          <w:i/>
          <w:iCs/>
          <w:kern w:val="24"/>
          <w:sz w:val="28"/>
          <w:szCs w:val="28"/>
          <w:lang w:bidi="ar-IQ"/>
        </w:rPr>
        <w:t xml:space="preserve"> </w:t>
      </w:r>
      <w:r w:rsidRPr="00B276A6">
        <w:rPr>
          <w:rFonts w:ascii="Garamond" w:eastAsia="+mn-ea" w:hAnsi="Garamond" w:cs="Arial"/>
          <w:kern w:val="24"/>
          <w:sz w:val="28"/>
          <w:szCs w:val="28"/>
          <w:lang w:bidi="ar-IQ"/>
        </w:rPr>
        <w:t xml:space="preserve">and then clicking on </w:t>
      </w:r>
      <w:r w:rsidRPr="00B276A6">
        <w:rPr>
          <w:rFonts w:ascii="Arial" w:eastAsia="+mn-ea" w:hAnsi="Arial" w:cs="Arial"/>
          <w:kern w:val="24"/>
          <w:sz w:val="28"/>
          <w:szCs w:val="28"/>
          <w:lang w:bidi="ar-IQ"/>
        </w:rPr>
        <w:t>“</w:t>
      </w:r>
      <w:r w:rsidRPr="00B276A6">
        <w:rPr>
          <w:rFonts w:ascii="Garamond" w:eastAsia="+mn-ea" w:hAnsi="Garamond" w:cs="Arial"/>
          <w:kern w:val="24"/>
          <w:sz w:val="28"/>
          <w:szCs w:val="28"/>
          <w:lang w:bidi="ar-IQ"/>
        </w:rPr>
        <w:t>View the Code Online.</w:t>
      </w:r>
      <w:r w:rsidRPr="00B276A6">
        <w:rPr>
          <w:rFonts w:ascii="Arial" w:eastAsia="+mn-ea" w:hAnsi="Arial" w:cs="Arial"/>
          <w:kern w:val="24"/>
          <w:sz w:val="28"/>
          <w:szCs w:val="28"/>
          <w:lang w:bidi="ar-IQ"/>
        </w:rPr>
        <w:t>”</w:t>
      </w:r>
    </w:p>
    <w:p w:rsidR="00B276A6" w:rsidRPr="00B276A6" w:rsidRDefault="00B276A6" w:rsidP="00B276A6">
      <w:pPr>
        <w:pStyle w:val="a4"/>
        <w:spacing w:before="134" w:beforeAutospacing="0" w:after="0" w:afterAutospacing="0"/>
        <w:jc w:val="mediumKashida"/>
        <w:textAlignment w:val="baseline"/>
        <w:rPr>
          <w:sz w:val="28"/>
          <w:szCs w:val="28"/>
          <w:rtl/>
          <w:lang w:bidi="ar-IQ"/>
        </w:rPr>
      </w:pPr>
      <w:r w:rsidRPr="00B276A6">
        <w:rPr>
          <w:rFonts w:ascii="Garamond" w:eastAsia="+mn-ea" w:hAnsi="Garamond" w:cs="Arial"/>
          <w:b/>
          <w:bCs/>
          <w:kern w:val="24"/>
          <w:sz w:val="28"/>
          <w:szCs w:val="28"/>
          <w:lang w:bidi="ar-IQ"/>
          <w14:shadow w14:blurRad="38100" w14:dist="38100" w14:dir="2700000" w14:sx="100000" w14:sy="100000" w14:kx="0" w14:ky="0" w14:algn="tl">
            <w14:srgbClr w14:val="000000"/>
          </w14:shadow>
        </w:rPr>
        <w:t xml:space="preserve">Includes the following area: </w:t>
      </w:r>
    </w:p>
    <w:p w:rsidR="00B276A6" w:rsidRPr="00B276A6" w:rsidRDefault="00B276A6" w:rsidP="00B276A6">
      <w:pPr>
        <w:pStyle w:val="a4"/>
        <w:spacing w:before="134" w:beforeAutospacing="0" w:after="0" w:afterAutospacing="0"/>
        <w:jc w:val="mediumKashida"/>
        <w:textAlignment w:val="baseline"/>
        <w:rPr>
          <w:b/>
          <w:bCs/>
          <w:sz w:val="28"/>
          <w:szCs w:val="28"/>
          <w:rtl/>
          <w:lang w:bidi="ar-IQ"/>
        </w:rPr>
      </w:pPr>
      <w:r w:rsidRPr="00B276A6">
        <w:rPr>
          <w:rFonts w:ascii="Garamond" w:eastAsia="+mn-ea" w:hAnsi="Garamond" w:cs="Arial"/>
          <w:b/>
          <w:bCs/>
          <w:kern w:val="24"/>
          <w:sz w:val="28"/>
          <w:szCs w:val="28"/>
          <w:lang w:bidi="ar-IQ"/>
          <w14:shadow w14:blurRad="38100" w14:dist="38100" w14:dir="2700000" w14:sx="100000" w14:sy="100000" w14:kx="0" w14:ky="0" w14:algn="tl">
            <w14:srgbClr w14:val="000000"/>
          </w14:shadow>
        </w:rPr>
        <w:t xml:space="preserve"> </w:t>
      </w:r>
      <w:r w:rsidRPr="00B276A6">
        <w:rPr>
          <w:rFonts w:ascii="Garamond" w:eastAsia="+mn-ea" w:hAnsi="Garamond" w:cs="Arial"/>
          <w:b/>
          <w:bCs/>
          <w:kern w:val="24"/>
          <w:sz w:val="28"/>
          <w:szCs w:val="28"/>
          <w:lang w:bidi="ar-IQ"/>
        </w:rPr>
        <w:t>Nurses and People</w:t>
      </w:r>
      <w:r w:rsidRPr="00B276A6">
        <w:rPr>
          <w:rFonts w:ascii="Garamond" w:eastAsia="+mn-ea" w:hAnsi="Garamond" w:cs="Arial"/>
          <w:b/>
          <w:bCs/>
          <w:kern w:val="24"/>
          <w:sz w:val="28"/>
          <w:szCs w:val="28"/>
          <w:lang w:bidi="ar-IQ"/>
          <w14:shadow w14:blurRad="38100" w14:dist="38100" w14:dir="2700000" w14:sx="100000" w14:sy="100000" w14:kx="0" w14:ky="0" w14:algn="tl">
            <w14:srgbClr w14:val="000000"/>
          </w14:shadow>
        </w:rPr>
        <w:t xml:space="preserve"> </w:t>
      </w:r>
    </w:p>
    <w:p w:rsidR="00B276A6" w:rsidRPr="00B276A6" w:rsidRDefault="00B276A6" w:rsidP="00B276A6">
      <w:pPr>
        <w:pStyle w:val="a4"/>
        <w:spacing w:before="134" w:beforeAutospacing="0" w:after="0" w:afterAutospacing="0"/>
        <w:jc w:val="mediumKashida"/>
        <w:textAlignment w:val="baseline"/>
        <w:rPr>
          <w:b/>
          <w:bCs/>
          <w:sz w:val="28"/>
          <w:szCs w:val="28"/>
          <w:rtl/>
          <w:lang w:bidi="ar-IQ"/>
        </w:rPr>
      </w:pPr>
      <w:r w:rsidRPr="00B276A6">
        <w:rPr>
          <w:rFonts w:ascii="Garamond" w:eastAsia="+mn-ea" w:hAnsi="Garamond" w:cs="Arial"/>
          <w:b/>
          <w:bCs/>
          <w:kern w:val="24"/>
          <w:sz w:val="28"/>
          <w:szCs w:val="28"/>
          <w:lang w:bidi="ar-IQ"/>
        </w:rPr>
        <w:t>Nurses and Practice</w:t>
      </w:r>
      <w:r w:rsidRPr="00B276A6">
        <w:rPr>
          <w:rFonts w:ascii="Garamond" w:eastAsia="+mn-ea" w:hAnsi="Garamond" w:cs="Arial"/>
          <w:b/>
          <w:bCs/>
          <w:kern w:val="24"/>
          <w:sz w:val="28"/>
          <w:szCs w:val="28"/>
          <w:lang w:bidi="ar-IQ"/>
          <w14:shadow w14:blurRad="38100" w14:dist="38100" w14:dir="2700000" w14:sx="100000" w14:sy="100000" w14:kx="0" w14:ky="0" w14:algn="tl">
            <w14:srgbClr w14:val="000000"/>
          </w14:shadow>
        </w:rPr>
        <w:t xml:space="preserve"> </w:t>
      </w:r>
    </w:p>
    <w:p w:rsidR="00B276A6" w:rsidRPr="00B276A6" w:rsidRDefault="00B276A6" w:rsidP="00B276A6">
      <w:pPr>
        <w:pStyle w:val="a4"/>
        <w:spacing w:before="134" w:beforeAutospacing="0" w:after="0" w:afterAutospacing="0"/>
        <w:jc w:val="mediumKashida"/>
        <w:textAlignment w:val="baseline"/>
        <w:rPr>
          <w:b/>
          <w:bCs/>
          <w:sz w:val="28"/>
          <w:szCs w:val="28"/>
          <w:rtl/>
          <w:lang w:bidi="ar-IQ"/>
        </w:rPr>
      </w:pPr>
      <w:r w:rsidRPr="00B276A6">
        <w:rPr>
          <w:rFonts w:ascii="Garamond" w:eastAsia="+mn-ea" w:hAnsi="Garamond" w:cs="Arial"/>
          <w:b/>
          <w:bCs/>
          <w:kern w:val="24"/>
          <w:sz w:val="28"/>
          <w:szCs w:val="28"/>
          <w:lang w:bidi="ar-IQ"/>
          <w14:shadow w14:blurRad="38100" w14:dist="38100" w14:dir="2700000" w14:sx="100000" w14:sy="100000" w14:kx="0" w14:ky="0" w14:algn="tl">
            <w14:srgbClr w14:val="000000"/>
          </w14:shadow>
        </w:rPr>
        <w:t>Nurse &amp; Profession</w:t>
      </w:r>
    </w:p>
    <w:p w:rsidR="00B276A6" w:rsidRPr="00B276A6" w:rsidRDefault="00B276A6" w:rsidP="00B276A6">
      <w:pPr>
        <w:pStyle w:val="a4"/>
        <w:spacing w:before="134" w:beforeAutospacing="0" w:after="0" w:afterAutospacing="0"/>
        <w:jc w:val="mediumKashida"/>
        <w:textAlignment w:val="baseline"/>
        <w:rPr>
          <w:sz w:val="28"/>
          <w:szCs w:val="28"/>
          <w:rtl/>
          <w:lang w:bidi="ar-IQ"/>
        </w:rPr>
      </w:pPr>
      <w:bookmarkStart w:id="0" w:name="_GoBack"/>
      <w:r w:rsidRPr="00B276A6">
        <w:rPr>
          <w:rFonts w:ascii="Garamond" w:eastAsia="+mn-ea" w:hAnsi="Garamond" w:cs="Arial"/>
          <w:b/>
          <w:bCs/>
          <w:kern w:val="24"/>
          <w:sz w:val="28"/>
          <w:szCs w:val="28"/>
          <w:lang w:bidi="ar-IQ"/>
          <w14:shadow w14:blurRad="38100" w14:dist="38100" w14:dir="2700000" w14:sx="100000" w14:sy="100000" w14:kx="0" w14:ky="0" w14:algn="tl">
            <w14:srgbClr w14:val="000000"/>
          </w14:shadow>
        </w:rPr>
        <w:t>Nurse &amp; Co-workers</w:t>
      </w:r>
    </w:p>
    <w:bookmarkEnd w:id="0"/>
    <w:p w:rsidR="00B276A6" w:rsidRPr="00B276A6" w:rsidRDefault="00B276A6" w:rsidP="00B276A6">
      <w:pPr>
        <w:pStyle w:val="a4"/>
        <w:spacing w:before="115" w:beforeAutospacing="0" w:after="0" w:afterAutospacing="0" w:line="216" w:lineRule="auto"/>
        <w:jc w:val="mediumKashida"/>
        <w:textAlignment w:val="baseline"/>
        <w:rPr>
          <w:sz w:val="28"/>
          <w:szCs w:val="28"/>
          <w:rtl/>
          <w:lang w:bidi="ar-IQ"/>
        </w:rPr>
      </w:pPr>
      <w:r w:rsidRPr="00B276A6">
        <w:rPr>
          <w:rFonts w:ascii="Garamond" w:eastAsia="+mn-ea" w:hAnsi="Garamond" w:cs="Arial"/>
          <w:b/>
          <w:bCs/>
          <w:kern w:val="24"/>
          <w:sz w:val="28"/>
          <w:szCs w:val="28"/>
          <w:lang w:bidi="ar-IQ"/>
        </w:rPr>
        <w:t>Nurses and Practice</w:t>
      </w:r>
    </w:p>
    <w:p w:rsidR="00B276A6" w:rsidRPr="00B276A6" w:rsidRDefault="00B276A6" w:rsidP="00B276A6">
      <w:pPr>
        <w:pStyle w:val="a4"/>
        <w:spacing w:before="115" w:beforeAutospacing="0" w:after="0" w:afterAutospacing="0" w:line="216" w:lineRule="auto"/>
        <w:jc w:val="mediumKashida"/>
        <w:textAlignment w:val="baseline"/>
        <w:rPr>
          <w:sz w:val="28"/>
          <w:szCs w:val="28"/>
          <w:rtl/>
          <w:lang w:bidi="ar-IQ"/>
        </w:rPr>
      </w:pPr>
      <w:r w:rsidRPr="00B276A6">
        <w:rPr>
          <w:rFonts w:ascii="Garamond" w:eastAsia="+mn-ea" w:hAnsi="Garamond" w:cs="Arial"/>
          <w:kern w:val="24"/>
          <w:sz w:val="28"/>
          <w:szCs w:val="28"/>
          <w:lang w:bidi="ar-IQ"/>
        </w:rPr>
        <w:t>The nurse carries personal responsibility and accountability for nursing practice and for maintaining competence</w:t>
      </w:r>
    </w:p>
    <w:p w:rsidR="00B276A6" w:rsidRPr="00B276A6" w:rsidRDefault="00B276A6" w:rsidP="00B276A6">
      <w:pPr>
        <w:pStyle w:val="a4"/>
        <w:spacing w:before="115" w:beforeAutospacing="0" w:after="0" w:afterAutospacing="0" w:line="216" w:lineRule="auto"/>
        <w:jc w:val="mediumKashida"/>
        <w:textAlignment w:val="baseline"/>
        <w:rPr>
          <w:sz w:val="28"/>
          <w:szCs w:val="28"/>
          <w:rtl/>
          <w:lang w:bidi="ar-IQ"/>
        </w:rPr>
      </w:pPr>
      <w:r w:rsidRPr="00B276A6">
        <w:rPr>
          <w:rFonts w:ascii="Garamond" w:eastAsia="+mn-ea" w:hAnsi="Garamond" w:cs="Arial"/>
          <w:kern w:val="24"/>
          <w:sz w:val="28"/>
          <w:szCs w:val="28"/>
          <w:lang w:bidi="ar-IQ"/>
        </w:rPr>
        <w:t>by continual learning.</w:t>
      </w:r>
    </w:p>
    <w:p w:rsidR="00B276A6" w:rsidRPr="00B276A6" w:rsidRDefault="00B276A6" w:rsidP="00B276A6">
      <w:pPr>
        <w:pStyle w:val="a4"/>
        <w:spacing w:before="115" w:beforeAutospacing="0" w:after="0" w:afterAutospacing="0" w:line="216" w:lineRule="auto"/>
        <w:jc w:val="mediumKashida"/>
        <w:textAlignment w:val="baseline"/>
        <w:rPr>
          <w:sz w:val="28"/>
          <w:szCs w:val="28"/>
          <w:rtl/>
          <w:lang w:bidi="ar-IQ"/>
        </w:rPr>
      </w:pPr>
      <w:r w:rsidRPr="00B276A6">
        <w:rPr>
          <w:rFonts w:ascii="Garamond" w:eastAsia="+mn-ea" w:hAnsi="Garamond" w:cs="Arial"/>
          <w:kern w:val="24"/>
          <w:sz w:val="28"/>
          <w:szCs w:val="28"/>
          <w:lang w:bidi="ar-IQ"/>
        </w:rPr>
        <w:t>The nurse maintains a standard of personal health such that the ability to provide care is not compromised.</w:t>
      </w:r>
    </w:p>
    <w:p w:rsidR="00B276A6" w:rsidRPr="00B276A6" w:rsidRDefault="00B276A6" w:rsidP="00B276A6">
      <w:pPr>
        <w:pStyle w:val="a4"/>
        <w:spacing w:before="115" w:beforeAutospacing="0" w:after="0" w:afterAutospacing="0" w:line="216" w:lineRule="auto"/>
        <w:jc w:val="mediumKashida"/>
        <w:textAlignment w:val="baseline"/>
        <w:rPr>
          <w:sz w:val="28"/>
          <w:szCs w:val="28"/>
          <w:rtl/>
          <w:lang w:bidi="ar-IQ"/>
        </w:rPr>
      </w:pPr>
      <w:r w:rsidRPr="00B276A6">
        <w:rPr>
          <w:rFonts w:ascii="Garamond" w:eastAsia="+mn-ea" w:hAnsi="Garamond" w:cs="Arial"/>
          <w:kern w:val="24"/>
          <w:sz w:val="28"/>
          <w:szCs w:val="28"/>
          <w:lang w:bidi="ar-IQ"/>
        </w:rPr>
        <w:t>The nurse uses judgment regarding individual competence when accepting and delegating responsibilities.</w:t>
      </w:r>
    </w:p>
    <w:p w:rsidR="00B276A6" w:rsidRPr="00B276A6" w:rsidRDefault="00B276A6" w:rsidP="00B276A6">
      <w:pPr>
        <w:pStyle w:val="a4"/>
        <w:spacing w:before="115" w:beforeAutospacing="0" w:after="0" w:afterAutospacing="0" w:line="216" w:lineRule="auto"/>
        <w:jc w:val="mediumKashida"/>
        <w:textAlignment w:val="baseline"/>
        <w:rPr>
          <w:sz w:val="28"/>
          <w:szCs w:val="28"/>
          <w:rtl/>
          <w:lang w:bidi="ar-IQ"/>
        </w:rPr>
      </w:pPr>
      <w:r w:rsidRPr="00B276A6">
        <w:rPr>
          <w:rFonts w:ascii="Garamond" w:eastAsia="+mn-ea" w:hAnsi="Garamond" w:cs="Arial"/>
          <w:kern w:val="24"/>
          <w:sz w:val="28"/>
          <w:szCs w:val="28"/>
          <w:lang w:bidi="ar-IQ"/>
        </w:rPr>
        <w:lastRenderedPageBreak/>
        <w:t>The nurse at all times maintains standards of personal conduct that reflect well on the profession and enhance</w:t>
      </w:r>
    </w:p>
    <w:p w:rsidR="00B276A6" w:rsidRPr="00B276A6" w:rsidRDefault="00B276A6" w:rsidP="00B276A6">
      <w:pPr>
        <w:pStyle w:val="a4"/>
        <w:spacing w:before="115" w:beforeAutospacing="0" w:after="0" w:afterAutospacing="0" w:line="216" w:lineRule="auto"/>
        <w:jc w:val="mediumKashida"/>
        <w:textAlignment w:val="baseline"/>
        <w:rPr>
          <w:sz w:val="28"/>
          <w:szCs w:val="28"/>
          <w:rtl/>
          <w:lang w:bidi="ar-IQ"/>
        </w:rPr>
      </w:pPr>
      <w:r w:rsidRPr="00B276A6">
        <w:rPr>
          <w:rFonts w:ascii="Garamond" w:eastAsia="+mn-ea" w:hAnsi="Garamond" w:cs="Arial"/>
          <w:kern w:val="24"/>
          <w:sz w:val="28"/>
          <w:szCs w:val="28"/>
          <w:lang w:bidi="ar-IQ"/>
        </w:rPr>
        <w:t>public confidence.</w:t>
      </w:r>
    </w:p>
    <w:p w:rsidR="00B276A6" w:rsidRPr="00B276A6" w:rsidRDefault="00B276A6" w:rsidP="00B276A6">
      <w:pPr>
        <w:pStyle w:val="a4"/>
        <w:spacing w:before="115" w:beforeAutospacing="0" w:after="0" w:afterAutospacing="0" w:line="216" w:lineRule="auto"/>
        <w:jc w:val="mediumKashida"/>
        <w:textAlignment w:val="baseline"/>
        <w:rPr>
          <w:sz w:val="28"/>
          <w:szCs w:val="28"/>
          <w:rtl/>
          <w:lang w:bidi="ar-IQ"/>
        </w:rPr>
      </w:pPr>
      <w:r w:rsidRPr="00B276A6">
        <w:rPr>
          <w:rFonts w:ascii="Garamond" w:eastAsia="+mn-ea" w:hAnsi="Garamond" w:cs="Arial"/>
          <w:kern w:val="24"/>
          <w:sz w:val="28"/>
          <w:szCs w:val="28"/>
          <w:lang w:bidi="ar-IQ"/>
        </w:rPr>
        <w:t>The nurse, in providing care, ensures that use of technology and scientific advances are compatible with the</w:t>
      </w:r>
    </w:p>
    <w:p w:rsidR="00B276A6" w:rsidRPr="00B276A6" w:rsidRDefault="00B276A6" w:rsidP="00B276A6">
      <w:pPr>
        <w:pStyle w:val="a4"/>
        <w:spacing w:before="115" w:beforeAutospacing="0" w:after="0" w:afterAutospacing="0" w:line="216" w:lineRule="auto"/>
        <w:jc w:val="mediumKashida"/>
        <w:textAlignment w:val="baseline"/>
        <w:rPr>
          <w:sz w:val="28"/>
          <w:szCs w:val="28"/>
          <w:rtl/>
          <w:lang w:bidi="ar-IQ"/>
        </w:rPr>
      </w:pPr>
      <w:r w:rsidRPr="00B276A6">
        <w:rPr>
          <w:rFonts w:ascii="Garamond" w:eastAsia="+mn-ea" w:hAnsi="Garamond" w:cs="Arial"/>
          <w:kern w:val="24"/>
          <w:sz w:val="28"/>
          <w:szCs w:val="28"/>
          <w:lang w:bidi="ar-IQ"/>
        </w:rPr>
        <w:t>safety, dignity and rights of people.</w:t>
      </w:r>
    </w:p>
    <w:p w:rsidR="00B276A6" w:rsidRPr="00B276A6" w:rsidRDefault="00B276A6" w:rsidP="00B276A6">
      <w:pPr>
        <w:pStyle w:val="a4"/>
        <w:spacing w:before="115" w:beforeAutospacing="0" w:after="0" w:afterAutospacing="0" w:line="192" w:lineRule="auto"/>
        <w:jc w:val="mediumKashida"/>
        <w:textAlignment w:val="baseline"/>
        <w:rPr>
          <w:sz w:val="28"/>
          <w:szCs w:val="28"/>
          <w:rtl/>
          <w:lang w:bidi="ar-IQ"/>
        </w:rPr>
      </w:pPr>
      <w:r w:rsidRPr="00B276A6">
        <w:rPr>
          <w:rFonts w:ascii="Garamond" w:eastAsia="+mn-ea" w:hAnsi="Garamond" w:cs="Arial"/>
          <w:b/>
          <w:bCs/>
          <w:kern w:val="24"/>
          <w:sz w:val="28"/>
          <w:szCs w:val="28"/>
          <w:lang w:bidi="ar-IQ"/>
        </w:rPr>
        <w:t>Nurses and People</w:t>
      </w:r>
    </w:p>
    <w:p w:rsidR="00B276A6" w:rsidRPr="00B276A6" w:rsidRDefault="00B276A6" w:rsidP="00B276A6">
      <w:pPr>
        <w:pStyle w:val="a4"/>
        <w:spacing w:before="115" w:beforeAutospacing="0" w:after="0" w:afterAutospacing="0" w:line="192" w:lineRule="auto"/>
        <w:jc w:val="mediumKashida"/>
        <w:textAlignment w:val="baseline"/>
        <w:rPr>
          <w:sz w:val="28"/>
          <w:szCs w:val="28"/>
          <w:rtl/>
          <w:lang w:bidi="ar-IQ"/>
        </w:rPr>
      </w:pPr>
      <w:r w:rsidRPr="00B276A6">
        <w:rPr>
          <w:rFonts w:ascii="Garamond" w:eastAsia="+mn-ea" w:hAnsi="Garamond" w:cs="Arial"/>
          <w:kern w:val="24"/>
          <w:sz w:val="28"/>
          <w:szCs w:val="28"/>
          <w:lang w:bidi="ar-IQ"/>
        </w:rPr>
        <w:t>The nurse</w:t>
      </w:r>
      <w:r w:rsidRPr="00B276A6">
        <w:rPr>
          <w:rFonts w:ascii="Arial" w:eastAsia="+mn-ea" w:hAnsi="Arial" w:cs="Arial"/>
          <w:kern w:val="24"/>
          <w:sz w:val="28"/>
          <w:szCs w:val="28"/>
          <w:lang w:bidi="ar-IQ"/>
        </w:rPr>
        <w:t>’</w:t>
      </w:r>
      <w:r w:rsidRPr="00B276A6">
        <w:rPr>
          <w:rFonts w:ascii="Garamond" w:eastAsia="+mn-ea" w:hAnsi="Garamond" w:cs="Arial"/>
          <w:kern w:val="24"/>
          <w:sz w:val="28"/>
          <w:szCs w:val="28"/>
          <w:lang w:bidi="ar-IQ"/>
        </w:rPr>
        <w:t>s primary responsibility is to people requiring nursing care.</w:t>
      </w:r>
    </w:p>
    <w:p w:rsidR="00B276A6" w:rsidRPr="00B276A6" w:rsidRDefault="00B276A6" w:rsidP="00B276A6">
      <w:pPr>
        <w:pStyle w:val="a4"/>
        <w:spacing w:before="115" w:beforeAutospacing="0" w:after="0" w:afterAutospacing="0" w:line="192" w:lineRule="auto"/>
        <w:jc w:val="mediumKashida"/>
        <w:textAlignment w:val="baseline"/>
        <w:rPr>
          <w:sz w:val="28"/>
          <w:szCs w:val="28"/>
          <w:rtl/>
          <w:lang w:bidi="ar-IQ"/>
        </w:rPr>
      </w:pPr>
      <w:r w:rsidRPr="00B276A6">
        <w:rPr>
          <w:rFonts w:ascii="Garamond" w:eastAsia="+mn-ea" w:hAnsi="Garamond" w:cs="Arial"/>
          <w:kern w:val="24"/>
          <w:sz w:val="28"/>
          <w:szCs w:val="28"/>
          <w:lang w:bidi="ar-IQ"/>
        </w:rPr>
        <w:t>In providing care, the nurse promotes an environment in which the human rights, values, customs and spiritual</w:t>
      </w:r>
    </w:p>
    <w:p w:rsidR="00B276A6" w:rsidRPr="00B276A6" w:rsidRDefault="00B276A6" w:rsidP="00B276A6">
      <w:pPr>
        <w:pStyle w:val="a4"/>
        <w:spacing w:before="115" w:beforeAutospacing="0" w:after="0" w:afterAutospacing="0" w:line="192" w:lineRule="auto"/>
        <w:jc w:val="mediumKashida"/>
        <w:textAlignment w:val="baseline"/>
        <w:rPr>
          <w:sz w:val="28"/>
          <w:szCs w:val="28"/>
          <w:rtl/>
          <w:lang w:bidi="ar-IQ"/>
        </w:rPr>
      </w:pPr>
      <w:r w:rsidRPr="00B276A6">
        <w:rPr>
          <w:rFonts w:ascii="Garamond" w:eastAsia="+mn-ea" w:hAnsi="Garamond" w:cs="Arial"/>
          <w:kern w:val="24"/>
          <w:sz w:val="28"/>
          <w:szCs w:val="28"/>
          <w:lang w:bidi="ar-IQ"/>
        </w:rPr>
        <w:t>beliefs of the individual, family and community are respected.</w:t>
      </w:r>
    </w:p>
    <w:p w:rsidR="00B276A6" w:rsidRPr="00B276A6" w:rsidRDefault="00B276A6" w:rsidP="00B276A6">
      <w:pPr>
        <w:pStyle w:val="a4"/>
        <w:spacing w:before="115" w:beforeAutospacing="0" w:after="0" w:afterAutospacing="0" w:line="192" w:lineRule="auto"/>
        <w:jc w:val="mediumKashida"/>
        <w:textAlignment w:val="baseline"/>
        <w:rPr>
          <w:sz w:val="28"/>
          <w:szCs w:val="28"/>
          <w:rtl/>
          <w:lang w:bidi="ar-IQ"/>
        </w:rPr>
      </w:pPr>
      <w:r w:rsidRPr="00B276A6">
        <w:rPr>
          <w:rFonts w:ascii="Garamond" w:eastAsia="+mn-ea" w:hAnsi="Garamond" w:cs="Arial"/>
          <w:kern w:val="24"/>
          <w:sz w:val="28"/>
          <w:szCs w:val="28"/>
          <w:lang w:bidi="ar-IQ"/>
        </w:rPr>
        <w:t>The nurse ensures that the individual receives sufficient information on which to base consent for care and</w:t>
      </w:r>
    </w:p>
    <w:p w:rsidR="00B276A6" w:rsidRPr="00B276A6" w:rsidRDefault="00B276A6" w:rsidP="00B276A6">
      <w:pPr>
        <w:pStyle w:val="a4"/>
        <w:spacing w:before="115" w:beforeAutospacing="0" w:after="0" w:afterAutospacing="0" w:line="192" w:lineRule="auto"/>
        <w:jc w:val="mediumKashida"/>
        <w:textAlignment w:val="baseline"/>
        <w:rPr>
          <w:sz w:val="28"/>
          <w:szCs w:val="28"/>
          <w:rtl/>
          <w:lang w:bidi="ar-IQ"/>
        </w:rPr>
      </w:pPr>
      <w:r w:rsidRPr="00B276A6">
        <w:rPr>
          <w:rFonts w:ascii="Garamond" w:eastAsia="+mn-ea" w:hAnsi="Garamond" w:cs="Arial"/>
          <w:kern w:val="24"/>
          <w:sz w:val="28"/>
          <w:szCs w:val="28"/>
          <w:lang w:bidi="ar-IQ"/>
        </w:rPr>
        <w:t>related treatment.</w:t>
      </w:r>
    </w:p>
    <w:p w:rsidR="00B276A6" w:rsidRPr="00B276A6" w:rsidRDefault="00B276A6" w:rsidP="00B276A6">
      <w:pPr>
        <w:pStyle w:val="a4"/>
        <w:spacing w:before="115" w:beforeAutospacing="0" w:after="0" w:afterAutospacing="0" w:line="192" w:lineRule="auto"/>
        <w:jc w:val="mediumKashida"/>
        <w:textAlignment w:val="baseline"/>
        <w:rPr>
          <w:sz w:val="28"/>
          <w:szCs w:val="28"/>
          <w:rtl/>
          <w:lang w:bidi="ar-IQ"/>
        </w:rPr>
      </w:pPr>
      <w:r w:rsidRPr="00B276A6">
        <w:rPr>
          <w:rFonts w:ascii="Garamond" w:eastAsia="+mn-ea" w:hAnsi="Garamond" w:cs="Arial"/>
          <w:kern w:val="24"/>
          <w:sz w:val="28"/>
          <w:szCs w:val="28"/>
          <w:lang w:bidi="ar-IQ"/>
        </w:rPr>
        <w:t>The nurse holds in confidence personal information and uses judgment in sharing this information.</w:t>
      </w:r>
    </w:p>
    <w:p w:rsidR="00B276A6" w:rsidRPr="00B276A6" w:rsidRDefault="00B276A6" w:rsidP="00B276A6">
      <w:pPr>
        <w:pStyle w:val="a4"/>
        <w:spacing w:before="115" w:beforeAutospacing="0" w:after="0" w:afterAutospacing="0" w:line="216" w:lineRule="auto"/>
        <w:jc w:val="mediumKashida"/>
        <w:textAlignment w:val="baseline"/>
        <w:rPr>
          <w:sz w:val="28"/>
          <w:szCs w:val="28"/>
          <w:rtl/>
          <w:lang w:bidi="ar-IQ"/>
        </w:rPr>
      </w:pPr>
      <w:r w:rsidRPr="00B276A6">
        <w:rPr>
          <w:rFonts w:ascii="Garamond" w:eastAsia="+mn-ea" w:hAnsi="Garamond" w:cs="Arial"/>
          <w:kern w:val="24"/>
          <w:sz w:val="28"/>
          <w:szCs w:val="28"/>
          <w:lang w:bidi="ar-IQ"/>
        </w:rPr>
        <w:t>The nurse shares with society the responsibility for initiating and supporting action to meet the health and social needs of the public, in particular those of vulnerable populations.</w:t>
      </w:r>
    </w:p>
    <w:p w:rsidR="00B276A6" w:rsidRPr="00B276A6" w:rsidRDefault="00B276A6" w:rsidP="00B276A6">
      <w:pPr>
        <w:pStyle w:val="a4"/>
        <w:spacing w:before="115" w:beforeAutospacing="0" w:after="0" w:afterAutospacing="0" w:line="216" w:lineRule="auto"/>
        <w:jc w:val="mediumKashida"/>
        <w:textAlignment w:val="baseline"/>
        <w:rPr>
          <w:sz w:val="28"/>
          <w:szCs w:val="28"/>
          <w:rtl/>
          <w:lang w:bidi="ar-IQ"/>
        </w:rPr>
      </w:pPr>
      <w:r w:rsidRPr="00B276A6">
        <w:rPr>
          <w:rFonts w:ascii="Garamond" w:eastAsia="+mn-ea" w:hAnsi="Garamond" w:cs="Arial"/>
          <w:kern w:val="24"/>
          <w:sz w:val="28"/>
          <w:szCs w:val="28"/>
          <w:lang w:bidi="ar-IQ"/>
        </w:rPr>
        <w:t>The nurse also shares responsibility to sustain and protect the natural environment from depletion, pollution,</w:t>
      </w:r>
    </w:p>
    <w:p w:rsidR="00B276A6" w:rsidRPr="00B276A6" w:rsidRDefault="00B276A6" w:rsidP="00B276A6">
      <w:pPr>
        <w:pStyle w:val="a4"/>
        <w:spacing w:before="115" w:beforeAutospacing="0" w:after="0" w:afterAutospacing="0" w:line="216" w:lineRule="auto"/>
        <w:jc w:val="mediumKashida"/>
        <w:textAlignment w:val="baseline"/>
        <w:rPr>
          <w:sz w:val="28"/>
          <w:szCs w:val="28"/>
          <w:rtl/>
          <w:lang w:bidi="ar-IQ"/>
        </w:rPr>
      </w:pPr>
      <w:r w:rsidRPr="00B276A6">
        <w:rPr>
          <w:rFonts w:ascii="Garamond" w:eastAsia="+mn-ea" w:hAnsi="Garamond" w:cs="Arial"/>
          <w:kern w:val="24"/>
          <w:sz w:val="28"/>
          <w:szCs w:val="28"/>
          <w:lang w:bidi="ar-IQ"/>
        </w:rPr>
        <w:t>degradation and destruction.</w:t>
      </w:r>
    </w:p>
    <w:p w:rsidR="00B276A6" w:rsidRPr="00B276A6" w:rsidRDefault="00B276A6" w:rsidP="00B276A6">
      <w:pPr>
        <w:pStyle w:val="a4"/>
        <w:spacing w:before="134" w:beforeAutospacing="0" w:after="0" w:afterAutospacing="0"/>
        <w:jc w:val="mediumKashida"/>
        <w:textAlignment w:val="baseline"/>
        <w:rPr>
          <w:sz w:val="28"/>
          <w:szCs w:val="28"/>
          <w:rtl/>
          <w:lang w:bidi="ar-IQ"/>
        </w:rPr>
      </w:pPr>
      <w:r w:rsidRPr="00B276A6">
        <w:rPr>
          <w:rFonts w:ascii="Garamond" w:eastAsia="+mn-ea" w:hAnsi="Garamond" w:cs="Arial"/>
          <w:b/>
          <w:bCs/>
          <w:kern w:val="24"/>
          <w:sz w:val="28"/>
          <w:szCs w:val="28"/>
          <w:lang w:bidi="ar-IQ"/>
        </w:rPr>
        <w:t>Nurses and the Profession</w:t>
      </w:r>
    </w:p>
    <w:p w:rsidR="00B276A6" w:rsidRPr="00B276A6" w:rsidRDefault="00B276A6" w:rsidP="00B276A6">
      <w:pPr>
        <w:pStyle w:val="a4"/>
        <w:spacing w:before="134" w:beforeAutospacing="0" w:after="0" w:afterAutospacing="0"/>
        <w:jc w:val="mediumKashida"/>
        <w:textAlignment w:val="baseline"/>
        <w:rPr>
          <w:sz w:val="28"/>
          <w:szCs w:val="28"/>
          <w:rtl/>
          <w:lang w:bidi="ar-IQ"/>
        </w:rPr>
      </w:pPr>
      <w:r w:rsidRPr="00B276A6">
        <w:rPr>
          <w:rFonts w:ascii="Garamond" w:eastAsia="+mn-ea" w:hAnsi="Garamond" w:cs="Arial"/>
          <w:kern w:val="24"/>
          <w:sz w:val="28"/>
          <w:szCs w:val="28"/>
          <w:lang w:bidi="ar-IQ"/>
        </w:rPr>
        <w:t>The nurse assumes the major role in determining and implementing acceptable standards of clinical nursing</w:t>
      </w:r>
    </w:p>
    <w:p w:rsidR="00B276A6" w:rsidRPr="00B276A6" w:rsidRDefault="00B276A6" w:rsidP="00B276A6">
      <w:pPr>
        <w:pStyle w:val="a4"/>
        <w:spacing w:before="134" w:beforeAutospacing="0" w:after="0" w:afterAutospacing="0"/>
        <w:jc w:val="mediumKashida"/>
        <w:textAlignment w:val="baseline"/>
        <w:rPr>
          <w:sz w:val="28"/>
          <w:szCs w:val="28"/>
          <w:rtl/>
          <w:lang w:bidi="ar-IQ"/>
        </w:rPr>
      </w:pPr>
      <w:r w:rsidRPr="00B276A6">
        <w:rPr>
          <w:rFonts w:ascii="Garamond" w:eastAsia="+mn-ea" w:hAnsi="Garamond" w:cs="Arial"/>
          <w:kern w:val="24"/>
          <w:sz w:val="28"/>
          <w:szCs w:val="28"/>
          <w:lang w:bidi="ar-IQ"/>
        </w:rPr>
        <w:t>practice, management, research and education.</w:t>
      </w:r>
    </w:p>
    <w:p w:rsidR="00B276A6" w:rsidRPr="00B276A6" w:rsidRDefault="00B276A6" w:rsidP="00B276A6">
      <w:pPr>
        <w:pStyle w:val="a4"/>
        <w:spacing w:before="134" w:beforeAutospacing="0" w:after="0" w:afterAutospacing="0"/>
        <w:jc w:val="mediumKashida"/>
        <w:textAlignment w:val="baseline"/>
        <w:rPr>
          <w:sz w:val="28"/>
          <w:szCs w:val="28"/>
          <w:rtl/>
          <w:lang w:bidi="ar-IQ"/>
        </w:rPr>
      </w:pPr>
      <w:r w:rsidRPr="00B276A6">
        <w:rPr>
          <w:rFonts w:ascii="Garamond" w:eastAsia="+mn-ea" w:hAnsi="Garamond" w:cs="Arial"/>
          <w:kern w:val="24"/>
          <w:sz w:val="28"/>
          <w:szCs w:val="28"/>
          <w:lang w:bidi="ar-IQ"/>
        </w:rPr>
        <w:t>The nurse is active in developing a core of research-based professional knowledge.</w:t>
      </w:r>
    </w:p>
    <w:p w:rsidR="00B276A6" w:rsidRPr="00B276A6" w:rsidRDefault="00B276A6" w:rsidP="00B276A6">
      <w:pPr>
        <w:pStyle w:val="a4"/>
        <w:spacing w:before="134" w:beforeAutospacing="0" w:after="0" w:afterAutospacing="0"/>
        <w:jc w:val="mediumKashida"/>
        <w:textAlignment w:val="baseline"/>
        <w:rPr>
          <w:sz w:val="28"/>
          <w:szCs w:val="28"/>
          <w:rtl/>
          <w:lang w:bidi="ar-IQ"/>
        </w:rPr>
      </w:pPr>
      <w:r w:rsidRPr="00B276A6">
        <w:rPr>
          <w:rFonts w:ascii="Garamond" w:eastAsia="+mn-ea" w:hAnsi="Garamond" w:cs="Arial"/>
          <w:kern w:val="24"/>
          <w:sz w:val="28"/>
          <w:szCs w:val="28"/>
          <w:lang w:bidi="ar-IQ"/>
        </w:rPr>
        <w:t>The nurse, acting through the professional organization, participates in creating and maintaining equitable social</w:t>
      </w:r>
    </w:p>
    <w:p w:rsidR="00B276A6" w:rsidRPr="00B276A6" w:rsidRDefault="00B276A6" w:rsidP="00B276A6">
      <w:pPr>
        <w:pStyle w:val="a4"/>
        <w:spacing w:before="134" w:beforeAutospacing="0" w:after="0" w:afterAutospacing="0"/>
        <w:jc w:val="mediumKashida"/>
        <w:textAlignment w:val="baseline"/>
        <w:rPr>
          <w:sz w:val="28"/>
          <w:szCs w:val="28"/>
          <w:rtl/>
          <w:lang w:bidi="ar-IQ"/>
        </w:rPr>
      </w:pPr>
      <w:r w:rsidRPr="00B276A6">
        <w:rPr>
          <w:rFonts w:ascii="Garamond" w:eastAsia="+mn-ea" w:hAnsi="Garamond" w:cs="Arial"/>
          <w:kern w:val="24"/>
          <w:sz w:val="28"/>
          <w:szCs w:val="28"/>
          <w:lang w:bidi="ar-IQ"/>
        </w:rPr>
        <w:t>and economic working conditions in nursing.</w:t>
      </w:r>
    </w:p>
    <w:p w:rsidR="00B276A6" w:rsidRPr="00B276A6" w:rsidRDefault="00B276A6" w:rsidP="00B276A6">
      <w:pPr>
        <w:pStyle w:val="a4"/>
        <w:spacing w:before="154" w:beforeAutospacing="0" w:after="0" w:afterAutospacing="0"/>
        <w:jc w:val="mediumKashida"/>
        <w:textAlignment w:val="baseline"/>
        <w:rPr>
          <w:sz w:val="28"/>
          <w:szCs w:val="28"/>
          <w:rtl/>
          <w:lang w:bidi="ar-IQ"/>
        </w:rPr>
      </w:pPr>
      <w:r w:rsidRPr="00B276A6">
        <w:rPr>
          <w:rFonts w:ascii="Garamond" w:eastAsia="+mn-ea" w:hAnsi="Garamond" w:cs="Arial"/>
          <w:b/>
          <w:bCs/>
          <w:kern w:val="24"/>
          <w:sz w:val="28"/>
          <w:szCs w:val="28"/>
          <w:lang w:bidi="ar-IQ"/>
        </w:rPr>
        <w:t>Nurses and Co-workers</w:t>
      </w:r>
    </w:p>
    <w:p w:rsidR="00B276A6" w:rsidRPr="00B276A6" w:rsidRDefault="00B276A6" w:rsidP="00B276A6">
      <w:pPr>
        <w:pStyle w:val="a4"/>
        <w:spacing w:before="154" w:beforeAutospacing="0" w:after="0" w:afterAutospacing="0"/>
        <w:jc w:val="mediumKashida"/>
        <w:textAlignment w:val="baseline"/>
        <w:rPr>
          <w:sz w:val="28"/>
          <w:szCs w:val="28"/>
          <w:rtl/>
          <w:lang w:bidi="ar-IQ"/>
        </w:rPr>
      </w:pPr>
      <w:r w:rsidRPr="00B276A6">
        <w:rPr>
          <w:rFonts w:ascii="Garamond" w:eastAsia="+mn-ea" w:hAnsi="Garamond" w:cs="Arial"/>
          <w:kern w:val="24"/>
          <w:sz w:val="28"/>
          <w:szCs w:val="28"/>
          <w:lang w:bidi="ar-IQ"/>
        </w:rPr>
        <w:t>The nurse sustains a cooperative relationship with co-workers in nursing and other fields.</w:t>
      </w:r>
    </w:p>
    <w:p w:rsidR="00B276A6" w:rsidRPr="00B276A6" w:rsidRDefault="00B276A6" w:rsidP="00B276A6">
      <w:pPr>
        <w:pStyle w:val="a4"/>
        <w:spacing w:before="154" w:beforeAutospacing="0" w:after="0" w:afterAutospacing="0"/>
        <w:jc w:val="mediumKashida"/>
        <w:textAlignment w:val="baseline"/>
        <w:rPr>
          <w:sz w:val="28"/>
          <w:szCs w:val="28"/>
          <w:rtl/>
          <w:lang w:bidi="ar-IQ"/>
        </w:rPr>
      </w:pPr>
      <w:r w:rsidRPr="00B276A6">
        <w:rPr>
          <w:rFonts w:ascii="Garamond" w:eastAsia="+mn-ea" w:hAnsi="Garamond" w:cs="Arial"/>
          <w:kern w:val="24"/>
          <w:sz w:val="28"/>
          <w:szCs w:val="28"/>
          <w:lang w:bidi="ar-IQ"/>
        </w:rPr>
        <w:t>The nurse takes appropriate action to safeguard individuals when their care is endangered by a co-worker or any  other person.</w:t>
      </w:r>
    </w:p>
    <w:p w:rsidR="00C05047" w:rsidRPr="00B276A6" w:rsidRDefault="00C05047" w:rsidP="00B276A6">
      <w:pPr>
        <w:bidi w:val="0"/>
        <w:jc w:val="mediumKashida"/>
        <w:rPr>
          <w:rFonts w:hint="cs"/>
          <w:sz w:val="28"/>
          <w:szCs w:val="28"/>
          <w:lang w:bidi="ar-IQ"/>
        </w:rPr>
      </w:pPr>
    </w:p>
    <w:sectPr w:rsidR="00C05047" w:rsidRPr="00B276A6" w:rsidSect="00A9048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mn-e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1067CF"/>
    <w:multiLevelType w:val="hybridMultilevel"/>
    <w:tmpl w:val="6ECE5992"/>
    <w:lvl w:ilvl="0" w:tplc="CF64EAB2">
      <w:start w:val="1"/>
      <w:numFmt w:val="bullet"/>
      <w:lvlText w:val=""/>
      <w:lvlJc w:val="left"/>
      <w:pPr>
        <w:tabs>
          <w:tab w:val="num" w:pos="720"/>
        </w:tabs>
        <w:ind w:left="720" w:hanging="360"/>
      </w:pPr>
      <w:rPr>
        <w:rFonts w:ascii="Wingdings" w:hAnsi="Wingdings" w:hint="default"/>
      </w:rPr>
    </w:lvl>
    <w:lvl w:ilvl="1" w:tplc="66D44ED8" w:tentative="1">
      <w:start w:val="1"/>
      <w:numFmt w:val="bullet"/>
      <w:lvlText w:val=""/>
      <w:lvlJc w:val="left"/>
      <w:pPr>
        <w:tabs>
          <w:tab w:val="num" w:pos="1440"/>
        </w:tabs>
        <w:ind w:left="1440" w:hanging="360"/>
      </w:pPr>
      <w:rPr>
        <w:rFonts w:ascii="Wingdings" w:hAnsi="Wingdings" w:hint="default"/>
      </w:rPr>
    </w:lvl>
    <w:lvl w:ilvl="2" w:tplc="14B6CC3C" w:tentative="1">
      <w:start w:val="1"/>
      <w:numFmt w:val="bullet"/>
      <w:lvlText w:val=""/>
      <w:lvlJc w:val="left"/>
      <w:pPr>
        <w:tabs>
          <w:tab w:val="num" w:pos="2160"/>
        </w:tabs>
        <w:ind w:left="2160" w:hanging="360"/>
      </w:pPr>
      <w:rPr>
        <w:rFonts w:ascii="Wingdings" w:hAnsi="Wingdings" w:hint="default"/>
      </w:rPr>
    </w:lvl>
    <w:lvl w:ilvl="3" w:tplc="98AED920" w:tentative="1">
      <w:start w:val="1"/>
      <w:numFmt w:val="bullet"/>
      <w:lvlText w:val=""/>
      <w:lvlJc w:val="left"/>
      <w:pPr>
        <w:tabs>
          <w:tab w:val="num" w:pos="2880"/>
        </w:tabs>
        <w:ind w:left="2880" w:hanging="360"/>
      </w:pPr>
      <w:rPr>
        <w:rFonts w:ascii="Wingdings" w:hAnsi="Wingdings" w:hint="default"/>
      </w:rPr>
    </w:lvl>
    <w:lvl w:ilvl="4" w:tplc="548ABC40" w:tentative="1">
      <w:start w:val="1"/>
      <w:numFmt w:val="bullet"/>
      <w:lvlText w:val=""/>
      <w:lvlJc w:val="left"/>
      <w:pPr>
        <w:tabs>
          <w:tab w:val="num" w:pos="3600"/>
        </w:tabs>
        <w:ind w:left="3600" w:hanging="360"/>
      </w:pPr>
      <w:rPr>
        <w:rFonts w:ascii="Wingdings" w:hAnsi="Wingdings" w:hint="default"/>
      </w:rPr>
    </w:lvl>
    <w:lvl w:ilvl="5" w:tplc="86469F96" w:tentative="1">
      <w:start w:val="1"/>
      <w:numFmt w:val="bullet"/>
      <w:lvlText w:val=""/>
      <w:lvlJc w:val="left"/>
      <w:pPr>
        <w:tabs>
          <w:tab w:val="num" w:pos="4320"/>
        </w:tabs>
        <w:ind w:left="4320" w:hanging="360"/>
      </w:pPr>
      <w:rPr>
        <w:rFonts w:ascii="Wingdings" w:hAnsi="Wingdings" w:hint="default"/>
      </w:rPr>
    </w:lvl>
    <w:lvl w:ilvl="6" w:tplc="C1789DB8" w:tentative="1">
      <w:start w:val="1"/>
      <w:numFmt w:val="bullet"/>
      <w:lvlText w:val=""/>
      <w:lvlJc w:val="left"/>
      <w:pPr>
        <w:tabs>
          <w:tab w:val="num" w:pos="5040"/>
        </w:tabs>
        <w:ind w:left="5040" w:hanging="360"/>
      </w:pPr>
      <w:rPr>
        <w:rFonts w:ascii="Wingdings" w:hAnsi="Wingdings" w:hint="default"/>
      </w:rPr>
    </w:lvl>
    <w:lvl w:ilvl="7" w:tplc="44283D18" w:tentative="1">
      <w:start w:val="1"/>
      <w:numFmt w:val="bullet"/>
      <w:lvlText w:val=""/>
      <w:lvlJc w:val="left"/>
      <w:pPr>
        <w:tabs>
          <w:tab w:val="num" w:pos="5760"/>
        </w:tabs>
        <w:ind w:left="5760" w:hanging="360"/>
      </w:pPr>
      <w:rPr>
        <w:rFonts w:ascii="Wingdings" w:hAnsi="Wingdings" w:hint="default"/>
      </w:rPr>
    </w:lvl>
    <w:lvl w:ilvl="8" w:tplc="1F205764" w:tentative="1">
      <w:start w:val="1"/>
      <w:numFmt w:val="bullet"/>
      <w:lvlText w:val=""/>
      <w:lvlJc w:val="left"/>
      <w:pPr>
        <w:tabs>
          <w:tab w:val="num" w:pos="6480"/>
        </w:tabs>
        <w:ind w:left="6480" w:hanging="360"/>
      </w:pPr>
      <w:rPr>
        <w:rFonts w:ascii="Wingdings" w:hAnsi="Wingdings" w:hint="default"/>
      </w:rPr>
    </w:lvl>
  </w:abstractNum>
  <w:abstractNum w:abstractNumId="1">
    <w:nsid w:val="3FD75861"/>
    <w:multiLevelType w:val="hybridMultilevel"/>
    <w:tmpl w:val="6F466B36"/>
    <w:lvl w:ilvl="0" w:tplc="854E7822">
      <w:start w:val="1"/>
      <w:numFmt w:val="bullet"/>
      <w:lvlText w:val=""/>
      <w:lvlJc w:val="left"/>
      <w:pPr>
        <w:tabs>
          <w:tab w:val="num" w:pos="720"/>
        </w:tabs>
        <w:ind w:left="720" w:hanging="360"/>
      </w:pPr>
      <w:rPr>
        <w:rFonts w:ascii="Wingdings" w:hAnsi="Wingdings" w:hint="default"/>
      </w:rPr>
    </w:lvl>
    <w:lvl w:ilvl="1" w:tplc="4DC050AC" w:tentative="1">
      <w:start w:val="1"/>
      <w:numFmt w:val="bullet"/>
      <w:lvlText w:val=""/>
      <w:lvlJc w:val="left"/>
      <w:pPr>
        <w:tabs>
          <w:tab w:val="num" w:pos="1440"/>
        </w:tabs>
        <w:ind w:left="1440" w:hanging="360"/>
      </w:pPr>
      <w:rPr>
        <w:rFonts w:ascii="Wingdings" w:hAnsi="Wingdings" w:hint="default"/>
      </w:rPr>
    </w:lvl>
    <w:lvl w:ilvl="2" w:tplc="2E20F9BA" w:tentative="1">
      <w:start w:val="1"/>
      <w:numFmt w:val="bullet"/>
      <w:lvlText w:val=""/>
      <w:lvlJc w:val="left"/>
      <w:pPr>
        <w:tabs>
          <w:tab w:val="num" w:pos="2160"/>
        </w:tabs>
        <w:ind w:left="2160" w:hanging="360"/>
      </w:pPr>
      <w:rPr>
        <w:rFonts w:ascii="Wingdings" w:hAnsi="Wingdings" w:hint="default"/>
      </w:rPr>
    </w:lvl>
    <w:lvl w:ilvl="3" w:tplc="E534B7B0" w:tentative="1">
      <w:start w:val="1"/>
      <w:numFmt w:val="bullet"/>
      <w:lvlText w:val=""/>
      <w:lvlJc w:val="left"/>
      <w:pPr>
        <w:tabs>
          <w:tab w:val="num" w:pos="2880"/>
        </w:tabs>
        <w:ind w:left="2880" w:hanging="360"/>
      </w:pPr>
      <w:rPr>
        <w:rFonts w:ascii="Wingdings" w:hAnsi="Wingdings" w:hint="default"/>
      </w:rPr>
    </w:lvl>
    <w:lvl w:ilvl="4" w:tplc="729C2418" w:tentative="1">
      <w:start w:val="1"/>
      <w:numFmt w:val="bullet"/>
      <w:lvlText w:val=""/>
      <w:lvlJc w:val="left"/>
      <w:pPr>
        <w:tabs>
          <w:tab w:val="num" w:pos="3600"/>
        </w:tabs>
        <w:ind w:left="3600" w:hanging="360"/>
      </w:pPr>
      <w:rPr>
        <w:rFonts w:ascii="Wingdings" w:hAnsi="Wingdings" w:hint="default"/>
      </w:rPr>
    </w:lvl>
    <w:lvl w:ilvl="5" w:tplc="FEA4A072" w:tentative="1">
      <w:start w:val="1"/>
      <w:numFmt w:val="bullet"/>
      <w:lvlText w:val=""/>
      <w:lvlJc w:val="left"/>
      <w:pPr>
        <w:tabs>
          <w:tab w:val="num" w:pos="4320"/>
        </w:tabs>
        <w:ind w:left="4320" w:hanging="360"/>
      </w:pPr>
      <w:rPr>
        <w:rFonts w:ascii="Wingdings" w:hAnsi="Wingdings" w:hint="default"/>
      </w:rPr>
    </w:lvl>
    <w:lvl w:ilvl="6" w:tplc="D212A4C2" w:tentative="1">
      <w:start w:val="1"/>
      <w:numFmt w:val="bullet"/>
      <w:lvlText w:val=""/>
      <w:lvlJc w:val="left"/>
      <w:pPr>
        <w:tabs>
          <w:tab w:val="num" w:pos="5040"/>
        </w:tabs>
        <w:ind w:left="5040" w:hanging="360"/>
      </w:pPr>
      <w:rPr>
        <w:rFonts w:ascii="Wingdings" w:hAnsi="Wingdings" w:hint="default"/>
      </w:rPr>
    </w:lvl>
    <w:lvl w:ilvl="7" w:tplc="22047B0A" w:tentative="1">
      <w:start w:val="1"/>
      <w:numFmt w:val="bullet"/>
      <w:lvlText w:val=""/>
      <w:lvlJc w:val="left"/>
      <w:pPr>
        <w:tabs>
          <w:tab w:val="num" w:pos="5760"/>
        </w:tabs>
        <w:ind w:left="5760" w:hanging="360"/>
      </w:pPr>
      <w:rPr>
        <w:rFonts w:ascii="Wingdings" w:hAnsi="Wingdings" w:hint="default"/>
      </w:rPr>
    </w:lvl>
    <w:lvl w:ilvl="8" w:tplc="A880D2CC"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8"/>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6A6"/>
    <w:rsid w:val="00A90483"/>
    <w:rsid w:val="00B276A6"/>
    <w:rsid w:val="00C050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276A6"/>
    <w:pPr>
      <w:bidi w:val="0"/>
      <w:spacing w:after="0" w:line="240" w:lineRule="auto"/>
      <w:ind w:left="720"/>
      <w:contextualSpacing/>
    </w:pPr>
    <w:rPr>
      <w:rFonts w:ascii="Times New Roman" w:eastAsia="Times New Roman" w:hAnsi="Times New Roman" w:cs="Times New Roman"/>
      <w:sz w:val="24"/>
      <w:szCs w:val="24"/>
    </w:rPr>
  </w:style>
  <w:style w:type="paragraph" w:styleId="a4">
    <w:name w:val="Normal (Web)"/>
    <w:basedOn w:val="a"/>
    <w:uiPriority w:val="99"/>
    <w:semiHidden/>
    <w:unhideWhenUsed/>
    <w:rsid w:val="00B276A6"/>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276A6"/>
    <w:pPr>
      <w:bidi w:val="0"/>
      <w:spacing w:after="0" w:line="240" w:lineRule="auto"/>
      <w:ind w:left="720"/>
      <w:contextualSpacing/>
    </w:pPr>
    <w:rPr>
      <w:rFonts w:ascii="Times New Roman" w:eastAsia="Times New Roman" w:hAnsi="Times New Roman" w:cs="Times New Roman"/>
      <w:sz w:val="24"/>
      <w:szCs w:val="24"/>
    </w:rPr>
  </w:style>
  <w:style w:type="paragraph" w:styleId="a4">
    <w:name w:val="Normal (Web)"/>
    <w:basedOn w:val="a"/>
    <w:uiPriority w:val="99"/>
    <w:semiHidden/>
    <w:unhideWhenUsed/>
    <w:rsid w:val="00B276A6"/>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846739">
      <w:bodyDiv w:val="1"/>
      <w:marLeft w:val="0"/>
      <w:marRight w:val="0"/>
      <w:marTop w:val="0"/>
      <w:marBottom w:val="0"/>
      <w:divBdr>
        <w:top w:val="none" w:sz="0" w:space="0" w:color="auto"/>
        <w:left w:val="none" w:sz="0" w:space="0" w:color="auto"/>
        <w:bottom w:val="none" w:sz="0" w:space="0" w:color="auto"/>
        <w:right w:val="none" w:sz="0" w:space="0" w:color="auto"/>
      </w:divBdr>
      <w:divsChild>
        <w:div w:id="1092318291">
          <w:marLeft w:val="0"/>
          <w:marRight w:val="547"/>
          <w:marTop w:val="154"/>
          <w:marBottom w:val="0"/>
          <w:divBdr>
            <w:top w:val="none" w:sz="0" w:space="0" w:color="auto"/>
            <w:left w:val="none" w:sz="0" w:space="0" w:color="auto"/>
            <w:bottom w:val="none" w:sz="0" w:space="0" w:color="auto"/>
            <w:right w:val="none" w:sz="0" w:space="0" w:color="auto"/>
          </w:divBdr>
        </w:div>
        <w:div w:id="784277697">
          <w:marLeft w:val="0"/>
          <w:marRight w:val="547"/>
          <w:marTop w:val="134"/>
          <w:marBottom w:val="0"/>
          <w:divBdr>
            <w:top w:val="none" w:sz="0" w:space="0" w:color="auto"/>
            <w:left w:val="none" w:sz="0" w:space="0" w:color="auto"/>
            <w:bottom w:val="none" w:sz="0" w:space="0" w:color="auto"/>
            <w:right w:val="none" w:sz="0" w:space="0" w:color="auto"/>
          </w:divBdr>
        </w:div>
        <w:div w:id="884294995">
          <w:marLeft w:val="0"/>
          <w:marRight w:val="547"/>
          <w:marTop w:val="134"/>
          <w:marBottom w:val="0"/>
          <w:divBdr>
            <w:top w:val="none" w:sz="0" w:space="0" w:color="auto"/>
            <w:left w:val="none" w:sz="0" w:space="0" w:color="auto"/>
            <w:bottom w:val="none" w:sz="0" w:space="0" w:color="auto"/>
            <w:right w:val="none" w:sz="0" w:space="0" w:color="auto"/>
          </w:divBdr>
        </w:div>
        <w:div w:id="1808474101">
          <w:marLeft w:val="0"/>
          <w:marRight w:val="547"/>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1577</Words>
  <Characters>8989</Characters>
  <Application>Microsoft Office Word</Application>
  <DocSecurity>0</DocSecurity>
  <Lines>74</Lines>
  <Paragraphs>21</Paragraphs>
  <ScaleCrop>false</ScaleCrop>
  <Company>SACC - ANAS</Company>
  <LinksUpToDate>false</LinksUpToDate>
  <CharactersWithSpaces>10545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2O14</dc:creator>
  <cp:lastModifiedBy>DR.Ahmed Saker 2O14</cp:lastModifiedBy>
  <cp:revision>2</cp:revision>
  <dcterms:created xsi:type="dcterms:W3CDTF">2016-12-18T18:16:00Z</dcterms:created>
  <dcterms:modified xsi:type="dcterms:W3CDTF">2016-12-18T18:21:00Z</dcterms:modified>
</cp:coreProperties>
</file>