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71E" w:rsidRDefault="00E0171E" w:rsidP="00E0171E">
      <w:pPr>
        <w:pStyle w:val="a3"/>
        <w:spacing w:line="240" w:lineRule="auto"/>
        <w:ind w:hanging="694"/>
        <w:jc w:val="lowKashida"/>
        <w:rPr>
          <w:rFonts w:cs="AF_Unizah"/>
          <w:sz w:val="40"/>
          <w:szCs w:val="40"/>
          <w:rtl/>
          <w:lang w:bidi="ar-IQ"/>
        </w:rPr>
      </w:pPr>
      <w:r>
        <w:rPr>
          <w:rFonts w:cs="AF_Unizah" w:hint="cs"/>
          <w:sz w:val="40"/>
          <w:szCs w:val="40"/>
          <w:rtl/>
          <w:lang w:bidi="ar-IQ"/>
        </w:rPr>
        <w:t xml:space="preserve">المحاضرة الخامسة </w:t>
      </w:r>
    </w:p>
    <w:p w:rsidR="00E0171E" w:rsidRPr="00E0171E" w:rsidRDefault="00E0171E" w:rsidP="00E0171E">
      <w:pPr>
        <w:spacing w:line="240" w:lineRule="auto"/>
        <w:jc w:val="lowKashida"/>
        <w:rPr>
          <w:rFonts w:cs="AF_Unizah"/>
          <w:sz w:val="40"/>
          <w:szCs w:val="40"/>
          <w:rtl/>
          <w:lang w:bidi="ar-IQ"/>
        </w:rPr>
      </w:pPr>
      <w:r w:rsidRPr="00E0171E">
        <w:rPr>
          <w:rFonts w:cs="AF_Unizah" w:hint="cs"/>
          <w:sz w:val="40"/>
          <w:szCs w:val="40"/>
          <w:rtl/>
          <w:lang w:bidi="ar-IQ"/>
        </w:rPr>
        <w:t>الخصائص</w:t>
      </w:r>
      <w:r w:rsidRPr="00E0171E">
        <w:rPr>
          <w:rFonts w:cs="AF_Unizah"/>
          <w:sz w:val="40"/>
          <w:szCs w:val="40"/>
          <w:rtl/>
          <w:lang w:bidi="ar-IQ"/>
        </w:rPr>
        <w:t xml:space="preserve"> </w:t>
      </w:r>
      <w:r w:rsidRPr="00E0171E">
        <w:rPr>
          <w:rFonts w:cs="AF_Unizah" w:hint="cs"/>
          <w:sz w:val="40"/>
          <w:szCs w:val="40"/>
          <w:rtl/>
          <w:lang w:bidi="ar-IQ"/>
        </w:rPr>
        <w:t>العامة</w:t>
      </w:r>
      <w:r w:rsidRPr="00E0171E">
        <w:rPr>
          <w:rFonts w:cs="AF_Unizah"/>
          <w:sz w:val="40"/>
          <w:szCs w:val="40"/>
          <w:rtl/>
          <w:lang w:bidi="ar-IQ"/>
        </w:rPr>
        <w:t xml:space="preserve"> </w:t>
      </w:r>
      <w:r w:rsidRPr="00E0171E">
        <w:rPr>
          <w:rFonts w:cs="AF_Unizah" w:hint="cs"/>
          <w:sz w:val="40"/>
          <w:szCs w:val="40"/>
          <w:rtl/>
          <w:lang w:bidi="ar-IQ"/>
        </w:rPr>
        <w:t>للقصة</w:t>
      </w:r>
      <w:r w:rsidRPr="00E0171E">
        <w:rPr>
          <w:rFonts w:cs="AF_Unizah"/>
          <w:sz w:val="40"/>
          <w:szCs w:val="40"/>
          <w:rtl/>
          <w:lang w:bidi="ar-IQ"/>
        </w:rPr>
        <w:t xml:space="preserve"> </w:t>
      </w:r>
      <w:r w:rsidRPr="00E0171E">
        <w:rPr>
          <w:rFonts w:cs="AF_Unizah" w:hint="cs"/>
          <w:sz w:val="40"/>
          <w:szCs w:val="40"/>
          <w:rtl/>
          <w:lang w:bidi="ar-IQ"/>
        </w:rPr>
        <w:t>القصيرة</w:t>
      </w:r>
      <w:r w:rsidRPr="00E0171E">
        <w:rPr>
          <w:rFonts w:cs="AF_Unizah"/>
          <w:sz w:val="40"/>
          <w:szCs w:val="40"/>
          <w:rtl/>
          <w:lang w:bidi="ar-IQ"/>
        </w:rPr>
        <w:t>:-</w:t>
      </w:r>
    </w:p>
    <w:p w:rsidR="00E0171E" w:rsidRPr="00AF3F04" w:rsidRDefault="00E0171E" w:rsidP="00E0171E">
      <w:pPr>
        <w:pStyle w:val="a3"/>
        <w:numPr>
          <w:ilvl w:val="0"/>
          <w:numId w:val="1"/>
        </w:numPr>
        <w:spacing w:line="240" w:lineRule="auto"/>
        <w:ind w:left="714" w:hanging="357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تنحصر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موقف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محدد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تصور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لحظة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معينة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ينفعل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الكاتب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ويعبر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حادث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موحد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2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E0171E" w:rsidRPr="00AF3F04" w:rsidRDefault="00E0171E" w:rsidP="00E0171E">
      <w:pPr>
        <w:pStyle w:val="a3"/>
        <w:numPr>
          <w:ilvl w:val="0"/>
          <w:numId w:val="1"/>
        </w:numPr>
        <w:spacing w:line="240" w:lineRule="auto"/>
        <w:ind w:left="714" w:hanging="357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شخصياتها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قليلة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/ </w:t>
      </w:r>
      <w:r w:rsidRPr="00AF3F04">
        <w:rPr>
          <w:rFonts w:cs="Simplified Arabic" w:hint="cs"/>
          <w:sz w:val="30"/>
          <w:szCs w:val="30"/>
          <w:rtl/>
          <w:lang w:bidi="ar-IQ"/>
        </w:rPr>
        <w:t>ولا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تدور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ألا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حول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تقتضيه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الضرورة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منهم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كما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العمل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يتم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اقصر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وقت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ممكن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دون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أن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يضحي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بقوة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التأثير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. </w:t>
      </w:r>
    </w:p>
    <w:p w:rsidR="00E0171E" w:rsidRPr="00AF3F04" w:rsidRDefault="00E0171E" w:rsidP="00E0171E">
      <w:pPr>
        <w:pStyle w:val="a3"/>
        <w:numPr>
          <w:ilvl w:val="0"/>
          <w:numId w:val="1"/>
        </w:numPr>
        <w:spacing w:line="240" w:lineRule="auto"/>
        <w:ind w:left="714" w:hanging="357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تعتمد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على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التركيز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والدقة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التحليل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والمعالجة</w:t>
      </w:r>
      <w:r w:rsidRPr="00AF3F04">
        <w:rPr>
          <w:rFonts w:cs="Simplified Arabic"/>
          <w:sz w:val="30"/>
          <w:szCs w:val="30"/>
          <w:rtl/>
          <w:lang w:bidi="ar-IQ"/>
        </w:rPr>
        <w:t>.</w:t>
      </w:r>
    </w:p>
    <w:p w:rsidR="00E0171E" w:rsidRPr="00DB5BA8" w:rsidRDefault="00E0171E" w:rsidP="00E0171E">
      <w:pPr>
        <w:pStyle w:val="a3"/>
        <w:numPr>
          <w:ilvl w:val="0"/>
          <w:numId w:val="1"/>
        </w:numPr>
        <w:spacing w:line="240" w:lineRule="auto"/>
        <w:ind w:left="714" w:hanging="357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DB5BA8">
        <w:rPr>
          <w:rFonts w:cs="Simplified Arabic" w:hint="cs"/>
          <w:sz w:val="30"/>
          <w:szCs w:val="30"/>
          <w:rtl/>
          <w:lang w:bidi="ar-IQ"/>
        </w:rPr>
        <w:t>تعتمد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على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قوة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الإيحاء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أكثر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من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اعتمادها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على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الحادث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أو</w:t>
      </w:r>
      <w:r w:rsidRPr="00DB5BA8">
        <w:rPr>
          <w:rFonts w:cs="Simplified Arabic"/>
          <w:sz w:val="30"/>
          <w:szCs w:val="30"/>
          <w:rtl/>
          <w:lang w:bidi="ar-IQ"/>
        </w:rPr>
        <w:t xml:space="preserve"> </w:t>
      </w:r>
      <w:r w:rsidRPr="00DB5BA8">
        <w:rPr>
          <w:rFonts w:cs="Simplified Arabic" w:hint="cs"/>
          <w:sz w:val="30"/>
          <w:szCs w:val="30"/>
          <w:rtl/>
          <w:lang w:bidi="ar-IQ"/>
        </w:rPr>
        <w:t>الشخصية</w:t>
      </w:r>
      <w:r w:rsidRPr="00DB5BA8">
        <w:rPr>
          <w:rFonts w:cs="Simplified Arabic"/>
          <w:sz w:val="30"/>
          <w:szCs w:val="30"/>
          <w:rtl/>
          <w:lang w:bidi="ar-IQ"/>
        </w:rPr>
        <w:t>.</w:t>
      </w:r>
    </w:p>
    <w:p w:rsidR="00E0171E" w:rsidRPr="00AF3F04" w:rsidRDefault="00E0171E" w:rsidP="00E0171E">
      <w:pPr>
        <w:pStyle w:val="a3"/>
        <w:numPr>
          <w:ilvl w:val="0"/>
          <w:numId w:val="1"/>
        </w:numPr>
        <w:spacing w:line="240" w:lineRule="auto"/>
        <w:contextualSpacing w:val="0"/>
        <w:jc w:val="lowKashida"/>
        <w:rPr>
          <w:rFonts w:cs="Simplified Arabic"/>
          <w:sz w:val="30"/>
          <w:szCs w:val="30"/>
          <w:rtl/>
          <w:lang w:bidi="ar-IQ"/>
        </w:rPr>
      </w:pPr>
      <w:r w:rsidRPr="00AF3F04">
        <w:rPr>
          <w:rFonts w:cs="Simplified Arabic" w:hint="cs"/>
          <w:sz w:val="30"/>
          <w:szCs w:val="30"/>
          <w:rtl/>
          <w:lang w:bidi="ar-IQ"/>
        </w:rPr>
        <w:t>تقرا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في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زمن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وجيز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/ </w:t>
      </w:r>
      <w:r w:rsidRPr="00AF3F04">
        <w:rPr>
          <w:rFonts w:cs="Simplified Arabic" w:hint="cs"/>
          <w:sz w:val="30"/>
          <w:szCs w:val="30"/>
          <w:rtl/>
          <w:lang w:bidi="ar-IQ"/>
        </w:rPr>
        <w:t>فلذا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يكون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تأثيرها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  <w:r w:rsidRPr="00AF3F04">
        <w:rPr>
          <w:rFonts w:cs="Simplified Arabic" w:hint="cs"/>
          <w:sz w:val="30"/>
          <w:szCs w:val="30"/>
          <w:rtl/>
          <w:lang w:bidi="ar-IQ"/>
        </w:rPr>
        <w:t>قويا</w:t>
      </w:r>
      <w:r>
        <w:rPr>
          <w:rFonts w:cs="Simplified Arabic" w:hint="cs"/>
          <w:sz w:val="30"/>
          <w:szCs w:val="30"/>
          <w:rtl/>
          <w:lang w:bidi="ar-IQ"/>
        </w:rPr>
        <w:t>ً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3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       </w:t>
      </w:r>
      <w:r w:rsidRPr="00AF3F04">
        <w:rPr>
          <w:rFonts w:cs="Simplified Arabic"/>
          <w:sz w:val="30"/>
          <w:szCs w:val="30"/>
          <w:rtl/>
          <w:lang w:bidi="ar-IQ"/>
        </w:rPr>
        <w:t xml:space="preserve"> </w:t>
      </w:r>
    </w:p>
    <w:p w:rsidR="00E0171E" w:rsidRDefault="00E0171E" w:rsidP="00E0171E">
      <w:pPr>
        <w:numPr>
          <w:ilvl w:val="0"/>
          <w:numId w:val="1"/>
        </w:num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الشمولية</w:t>
      </w:r>
      <w:r>
        <w:rPr>
          <w:rFonts w:cs="Simplified Arabic"/>
          <w:sz w:val="30"/>
          <w:szCs w:val="30"/>
          <w:rtl/>
          <w:lang w:bidi="ar-IQ"/>
        </w:rPr>
        <w:t xml:space="preserve">: </w:t>
      </w:r>
      <w:r>
        <w:rPr>
          <w:rFonts w:cs="Simplified Arabic" w:hint="cs"/>
          <w:sz w:val="30"/>
          <w:szCs w:val="30"/>
          <w:rtl/>
          <w:lang w:bidi="ar-IQ"/>
        </w:rPr>
        <w:t>حيث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تشكل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القصيرة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ذاتها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عالماً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مغلقاً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مستقلاً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ذاته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E0171E" w:rsidRDefault="00E0171E" w:rsidP="00E0171E">
      <w:pPr>
        <w:numPr>
          <w:ilvl w:val="0"/>
          <w:numId w:val="1"/>
        </w:num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الشذرية</w:t>
      </w:r>
      <w:r>
        <w:rPr>
          <w:rFonts w:cs="Simplified Arabic"/>
          <w:sz w:val="30"/>
          <w:szCs w:val="30"/>
          <w:rtl/>
          <w:lang w:bidi="ar-IQ"/>
        </w:rPr>
        <w:t xml:space="preserve"> : </w:t>
      </w:r>
      <w:r>
        <w:rPr>
          <w:rFonts w:cs="Simplified Arabic" w:hint="cs"/>
          <w:sz w:val="30"/>
          <w:szCs w:val="30"/>
          <w:rtl/>
          <w:lang w:bidi="ar-IQ"/>
        </w:rPr>
        <w:t>وتقتضي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مورفو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لوحيا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القصيرة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تنفتح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تفاصيل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الحياة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وتعقيداتها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تكتفي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باستجلاء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موضوعها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كالشذرة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قال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فريدريك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شليغل</w:t>
      </w:r>
      <w:r>
        <w:rPr>
          <w:rFonts w:cs="Simplified Arabic"/>
          <w:sz w:val="30"/>
          <w:szCs w:val="30"/>
          <w:rtl/>
          <w:lang w:bidi="ar-IQ"/>
        </w:rPr>
        <w:t xml:space="preserve"> " </w:t>
      </w:r>
      <w:r>
        <w:rPr>
          <w:rFonts w:cs="Simplified Arabic" w:hint="cs"/>
          <w:sz w:val="30"/>
          <w:szCs w:val="30"/>
          <w:rtl/>
          <w:lang w:bidi="ar-IQ"/>
        </w:rPr>
        <w:t>ينبغي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تكون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الشذرة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مثل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فني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موجز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معزول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كلياً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العالم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المحيط</w:t>
      </w:r>
      <w:r>
        <w:rPr>
          <w:rFonts w:cs="Simplified Arabic"/>
          <w:sz w:val="30"/>
          <w:szCs w:val="30"/>
          <w:rtl/>
          <w:lang w:bidi="ar-IQ"/>
        </w:rPr>
        <w:t xml:space="preserve"> "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4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E0171E" w:rsidRDefault="00E0171E" w:rsidP="00E0171E">
      <w:pPr>
        <w:numPr>
          <w:ilvl w:val="0"/>
          <w:numId w:val="1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لغة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القصيرة</w:t>
      </w:r>
      <w:r>
        <w:rPr>
          <w:rFonts w:cs="Simplified Arabic"/>
          <w:sz w:val="30"/>
          <w:szCs w:val="30"/>
          <w:rtl/>
          <w:lang w:bidi="ar-IQ"/>
        </w:rPr>
        <w:t xml:space="preserve"> 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معظمها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تعتمد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جملاً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فعلية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تفيد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الحركة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والتتابع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وتحافظ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بناء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توتري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يساعد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سرعة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التواصل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بين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وقارئها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5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 xml:space="preserve"> . </w:t>
      </w:r>
    </w:p>
    <w:p w:rsidR="00E0171E" w:rsidRPr="00DF288E" w:rsidRDefault="00E0171E" w:rsidP="00E0171E">
      <w:pPr>
        <w:spacing w:line="240" w:lineRule="auto"/>
        <w:ind w:left="360"/>
        <w:jc w:val="lowKashida"/>
        <w:rPr>
          <w:rFonts w:cs="AF_Unizah"/>
          <w:sz w:val="16"/>
          <w:szCs w:val="16"/>
          <w:rtl/>
          <w:lang w:bidi="ar-IQ"/>
        </w:rPr>
      </w:pPr>
    </w:p>
    <w:p w:rsidR="00E0171E" w:rsidRPr="00DF288E" w:rsidRDefault="00E0171E" w:rsidP="00E0171E">
      <w:pPr>
        <w:spacing w:line="240" w:lineRule="auto"/>
        <w:ind w:left="360"/>
        <w:jc w:val="lowKashida"/>
        <w:rPr>
          <w:rFonts w:cs="AF_Unizah"/>
          <w:sz w:val="40"/>
          <w:szCs w:val="40"/>
          <w:rtl/>
          <w:lang w:bidi="ar-IQ"/>
        </w:rPr>
      </w:pPr>
      <w:r w:rsidRPr="00DF288E">
        <w:rPr>
          <w:rFonts w:cs="AF_Unizah" w:hint="cs"/>
          <w:sz w:val="40"/>
          <w:szCs w:val="40"/>
          <w:rtl/>
          <w:lang w:bidi="ar-IQ"/>
        </w:rPr>
        <w:t>مقومات</w:t>
      </w:r>
      <w:r w:rsidRPr="00DF288E">
        <w:rPr>
          <w:rFonts w:cs="AF_Unizah"/>
          <w:sz w:val="40"/>
          <w:szCs w:val="40"/>
          <w:rtl/>
          <w:lang w:bidi="ar-IQ"/>
        </w:rPr>
        <w:t xml:space="preserve"> </w:t>
      </w:r>
      <w:r w:rsidRPr="00DF288E">
        <w:rPr>
          <w:rFonts w:cs="AF_Unizah" w:hint="cs"/>
          <w:sz w:val="40"/>
          <w:szCs w:val="40"/>
          <w:rtl/>
          <w:lang w:bidi="ar-IQ"/>
        </w:rPr>
        <w:t>القصة</w:t>
      </w:r>
      <w:r w:rsidRPr="00DF288E">
        <w:rPr>
          <w:rFonts w:cs="AF_Unizah"/>
          <w:sz w:val="40"/>
          <w:szCs w:val="40"/>
          <w:rtl/>
          <w:lang w:bidi="ar-IQ"/>
        </w:rPr>
        <w:t xml:space="preserve"> </w:t>
      </w:r>
      <w:r w:rsidRPr="00DF288E">
        <w:rPr>
          <w:rFonts w:cs="AF_Unizah" w:hint="cs"/>
          <w:sz w:val="40"/>
          <w:szCs w:val="40"/>
          <w:rtl/>
          <w:lang w:bidi="ar-IQ"/>
        </w:rPr>
        <w:t>القصيرة</w:t>
      </w:r>
      <w:r w:rsidRPr="00DF288E">
        <w:rPr>
          <w:rFonts w:cs="AF_Unizah"/>
          <w:sz w:val="40"/>
          <w:szCs w:val="40"/>
          <w:rtl/>
          <w:lang w:bidi="ar-IQ"/>
        </w:rPr>
        <w:t xml:space="preserve"> </w:t>
      </w:r>
      <w:r w:rsidRPr="00DF288E">
        <w:rPr>
          <w:rFonts w:cs="AF_Unizah" w:hint="cs"/>
          <w:sz w:val="40"/>
          <w:szCs w:val="40"/>
          <w:rtl/>
          <w:lang w:bidi="ar-IQ"/>
        </w:rPr>
        <w:t>الناجحة</w:t>
      </w:r>
      <w:r w:rsidRPr="00DF288E">
        <w:rPr>
          <w:rFonts w:cs="AF_Unizah"/>
          <w:sz w:val="40"/>
          <w:szCs w:val="40"/>
          <w:rtl/>
          <w:lang w:bidi="ar-IQ"/>
        </w:rPr>
        <w:t xml:space="preserve">:- </w:t>
      </w:r>
    </w:p>
    <w:p w:rsidR="00E0171E" w:rsidRDefault="00BD190C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يكون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موضوعها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جديداً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أو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طريفاً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وإذا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كان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قديماً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يعول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على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عمل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الخيال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وديناميكية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الحوار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وأسلوب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السرد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والمهارة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في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حبك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الحادثة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وسلامة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</w:t>
      </w:r>
      <w:r w:rsidR="00E0171E">
        <w:rPr>
          <w:rFonts w:cs="Simplified Arabic" w:hint="cs"/>
          <w:sz w:val="30"/>
          <w:szCs w:val="30"/>
          <w:rtl/>
          <w:lang w:bidi="ar-IQ"/>
        </w:rPr>
        <w:t>اللغة</w:t>
      </w:r>
      <w:r w:rsidR="00E0171E"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lastRenderedPageBreak/>
        <w:t>المخزون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الثقافي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الذي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استند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الكاتب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وعمقه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وأبعاده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الإنسانية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لان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أدبي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وفني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يرمي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إمتاع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الإنسان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وإثرائه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بالمعرفة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تتوفر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الشروط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الفنية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القصصي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مقدمة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وعرض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وتشابك أحداث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وعقدة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متأزمة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يكون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الحوار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بين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الشخصيات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دور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بارز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إضفاء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الحيوية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فنتعرف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بواسطته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نفسيتهم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وسلوكهم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يكون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القصصي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تحليل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للشخصيات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وللأحداث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بموضوعية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ومهارة</w:t>
      </w:r>
      <w:r>
        <w:rPr>
          <w:rFonts w:cs="Simplified Arabic"/>
          <w:sz w:val="30"/>
          <w:szCs w:val="30"/>
          <w:rtl/>
          <w:lang w:bidi="ar-IQ"/>
        </w:rPr>
        <w:t xml:space="preserve"> 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يطغى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عنصر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التشويق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الحوادث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سأم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ولا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حشو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وهذا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يخلد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القصصي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الزمن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ويكتب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البريق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والنجاح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Default="00E0171E" w:rsidP="00E0171E">
      <w:pPr>
        <w:numPr>
          <w:ilvl w:val="0"/>
          <w:numId w:val="2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يقوم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الخيال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بدور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بارز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فيلونها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ويبعدها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الرتابة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الباهت</w:t>
      </w:r>
      <w:r>
        <w:rPr>
          <w:rFonts w:cs="Simplified Arabic"/>
          <w:sz w:val="30"/>
          <w:szCs w:val="30"/>
          <w:rtl/>
          <w:lang w:bidi="ar-IQ"/>
        </w:rPr>
        <w:t>.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6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</w:p>
    <w:p w:rsidR="00E0171E" w:rsidRPr="00C6493F" w:rsidRDefault="00E0171E" w:rsidP="00E0171E">
      <w:pPr>
        <w:spacing w:line="240" w:lineRule="auto"/>
        <w:jc w:val="lowKashida"/>
        <w:rPr>
          <w:rFonts w:cs="Simplified Arabic"/>
          <w:sz w:val="2"/>
          <w:szCs w:val="2"/>
          <w:rtl/>
          <w:lang w:bidi="ar-IQ"/>
        </w:rPr>
      </w:pPr>
    </w:p>
    <w:p w:rsidR="00E0171E" w:rsidRPr="00C6493F" w:rsidRDefault="00E0171E" w:rsidP="00E0171E">
      <w:pPr>
        <w:spacing w:line="240" w:lineRule="auto"/>
        <w:jc w:val="lowKashida"/>
        <w:rPr>
          <w:rFonts w:cs="AF_Unizah"/>
          <w:sz w:val="40"/>
          <w:szCs w:val="40"/>
          <w:u w:val="single"/>
          <w:rtl/>
          <w:lang w:bidi="ar-IQ"/>
        </w:rPr>
      </w:pPr>
      <w:r w:rsidRPr="00C6493F">
        <w:rPr>
          <w:rFonts w:cs="AF_Unizah" w:hint="cs"/>
          <w:sz w:val="40"/>
          <w:szCs w:val="40"/>
          <w:u w:val="single"/>
          <w:rtl/>
          <w:lang w:bidi="ar-IQ"/>
        </w:rPr>
        <w:t>أغراض</w:t>
      </w:r>
      <w:r w:rsidRPr="00C6493F">
        <w:rPr>
          <w:rFonts w:cs="AF_Unizah"/>
          <w:sz w:val="40"/>
          <w:szCs w:val="40"/>
          <w:u w:val="single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u w:val="single"/>
          <w:rtl/>
          <w:lang w:bidi="ar-IQ"/>
        </w:rPr>
        <w:t>القصة</w:t>
      </w:r>
      <w:r w:rsidRPr="00C6493F">
        <w:rPr>
          <w:rFonts w:cs="AF_Unizah"/>
          <w:sz w:val="40"/>
          <w:szCs w:val="40"/>
          <w:u w:val="single"/>
          <w:rtl/>
          <w:lang w:bidi="ar-IQ"/>
        </w:rPr>
        <w:t xml:space="preserve"> </w:t>
      </w:r>
      <w:r w:rsidRPr="00C6493F">
        <w:rPr>
          <w:rFonts w:cs="AF_Unizah" w:hint="cs"/>
          <w:sz w:val="40"/>
          <w:szCs w:val="40"/>
          <w:u w:val="single"/>
          <w:rtl/>
          <w:lang w:bidi="ar-IQ"/>
        </w:rPr>
        <w:t>القصيرة</w:t>
      </w:r>
    </w:p>
    <w:p w:rsidR="00E0171E" w:rsidRDefault="00E0171E" w:rsidP="00E0171E">
      <w:pPr>
        <w:numPr>
          <w:ilvl w:val="0"/>
          <w:numId w:val="3"/>
        </w:num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 w:rsidRPr="005B6A29">
        <w:rPr>
          <w:rFonts w:cs="Simplified Arabic" w:hint="cs"/>
          <w:sz w:val="30"/>
          <w:szCs w:val="30"/>
          <w:rtl/>
          <w:lang w:bidi="ar-IQ"/>
        </w:rPr>
        <w:t>الغرض</w:t>
      </w:r>
      <w:r w:rsidRPr="005B6A29">
        <w:rPr>
          <w:rFonts w:cs="Simplified Arabic"/>
          <w:sz w:val="30"/>
          <w:szCs w:val="30"/>
          <w:rtl/>
          <w:lang w:bidi="ar-IQ"/>
        </w:rPr>
        <w:t xml:space="preserve"> </w:t>
      </w:r>
      <w:r w:rsidRPr="005B6A29">
        <w:rPr>
          <w:rFonts w:cs="Simplified Arabic" w:hint="cs"/>
          <w:sz w:val="30"/>
          <w:szCs w:val="30"/>
          <w:rtl/>
          <w:lang w:bidi="ar-IQ"/>
        </w:rPr>
        <w:t>التاريخي</w:t>
      </w:r>
      <w:r>
        <w:rPr>
          <w:rFonts w:cs="Simplified Arabic"/>
          <w:sz w:val="30"/>
          <w:szCs w:val="30"/>
          <w:rtl/>
          <w:lang w:bidi="ar-IQ"/>
        </w:rPr>
        <w:t xml:space="preserve">:- </w:t>
      </w:r>
      <w:r>
        <w:rPr>
          <w:rFonts w:cs="Simplified Arabic" w:hint="cs"/>
          <w:sz w:val="30"/>
          <w:szCs w:val="30"/>
          <w:rtl/>
          <w:lang w:bidi="ar-IQ"/>
        </w:rPr>
        <w:t>حيث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يسعى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القاص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أحياء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عصر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بناسه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ومعالمه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وأحداثه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وهو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يستلزم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الماماً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وافياً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بظروف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العصر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تجري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الحادثة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فضلاً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الشروط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العامة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ينبغي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تتوافر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للأديب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القاص</w:t>
      </w:r>
      <w:r>
        <w:rPr>
          <w:rFonts w:cs="Simplified Arabic"/>
          <w:sz w:val="30"/>
          <w:szCs w:val="30"/>
          <w:rtl/>
          <w:lang w:bidi="ar-IQ"/>
        </w:rPr>
        <w:t xml:space="preserve"> . </w:t>
      </w:r>
      <w:r>
        <w:rPr>
          <w:rFonts w:cs="Simplified Arabic" w:hint="cs"/>
          <w:sz w:val="30"/>
          <w:szCs w:val="30"/>
          <w:rtl/>
          <w:lang w:bidi="ar-IQ"/>
        </w:rPr>
        <w:t>وللقصة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التاريخية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دور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هام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إيقاظ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الضمير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القومي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وتعريف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الناس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بأمجادهم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السالفة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Default="00E0171E" w:rsidP="00E0171E">
      <w:pPr>
        <w:numPr>
          <w:ilvl w:val="0"/>
          <w:numId w:val="3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الغرض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النفسي</w:t>
      </w:r>
      <w:r>
        <w:rPr>
          <w:rFonts w:cs="Simplified Arabic"/>
          <w:sz w:val="30"/>
          <w:szCs w:val="30"/>
          <w:rtl/>
          <w:lang w:bidi="ar-IQ"/>
        </w:rPr>
        <w:t xml:space="preserve">:- </w:t>
      </w:r>
      <w:r>
        <w:rPr>
          <w:rFonts w:cs="Simplified Arabic" w:hint="cs"/>
          <w:sz w:val="30"/>
          <w:szCs w:val="30"/>
          <w:rtl/>
          <w:lang w:bidi="ar-IQ"/>
        </w:rPr>
        <w:t>ويسعى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القصاص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إلى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تحليل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العواطف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الخاصة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لدى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الأفراد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والجماعات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وقد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يجئ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عمله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القصصي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نموذجا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تطبيقياً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لفرضية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علم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النفس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أراد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أثباته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طريق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العمل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القصصي</w:t>
      </w:r>
      <w:r>
        <w:rPr>
          <w:rFonts w:cs="Simplified Arabic"/>
          <w:sz w:val="30"/>
          <w:szCs w:val="30"/>
          <w:rtl/>
          <w:lang w:bidi="ar-IQ"/>
        </w:rPr>
        <w:t xml:space="preserve">. </w:t>
      </w:r>
    </w:p>
    <w:p w:rsidR="00E0171E" w:rsidRDefault="00E0171E" w:rsidP="00E0171E">
      <w:pPr>
        <w:numPr>
          <w:ilvl w:val="0"/>
          <w:numId w:val="3"/>
        </w:numPr>
        <w:spacing w:line="240" w:lineRule="auto"/>
        <w:jc w:val="lowKashida"/>
        <w:rPr>
          <w:rFonts w:cs="Simplified Arabic"/>
          <w:sz w:val="30"/>
          <w:szCs w:val="30"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الغرض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الاجتماعي</w:t>
      </w:r>
      <w:r>
        <w:rPr>
          <w:rFonts w:cs="Simplified Arabic"/>
          <w:sz w:val="30"/>
          <w:szCs w:val="30"/>
          <w:rtl/>
          <w:lang w:bidi="ar-IQ"/>
        </w:rPr>
        <w:t xml:space="preserve">:- </w:t>
      </w:r>
      <w:r>
        <w:rPr>
          <w:rFonts w:cs="Simplified Arabic" w:hint="cs"/>
          <w:sz w:val="30"/>
          <w:szCs w:val="30"/>
          <w:rtl/>
          <w:lang w:bidi="ar-IQ"/>
        </w:rPr>
        <w:t>حيث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يعنى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الأديب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بتصوير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العادات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والتقاليد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القائمة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بين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الناس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مختلف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الوجوه</w:t>
      </w:r>
      <w:r>
        <w:rPr>
          <w:rFonts w:cs="Simplified Arabic"/>
          <w:sz w:val="30"/>
          <w:szCs w:val="30"/>
          <w:rtl/>
          <w:lang w:bidi="ar-IQ"/>
        </w:rPr>
        <w:t xml:space="preserve">. </w:t>
      </w:r>
      <w:r>
        <w:rPr>
          <w:rFonts w:cs="Simplified Arabic" w:hint="cs"/>
          <w:sz w:val="30"/>
          <w:szCs w:val="30"/>
          <w:rtl/>
          <w:lang w:bidi="ar-IQ"/>
        </w:rPr>
        <w:t>والقصة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 w:rsidR="00BD190C">
        <w:rPr>
          <w:rFonts w:cs="Simplified Arabic" w:hint="cs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الاجتماعية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تلعب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دورا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كبيرا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في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معالجة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بعض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القضايا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الاجتماعية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وبعض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المشاكل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تواجه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المجتمع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0171E" w:rsidRPr="00AF3F04" w:rsidRDefault="00E0171E" w:rsidP="00E0171E">
      <w:pPr>
        <w:numPr>
          <w:ilvl w:val="0"/>
          <w:numId w:val="3"/>
        </w:numPr>
        <w:spacing w:line="240" w:lineRule="auto"/>
        <w:jc w:val="lowKashida"/>
        <w:rPr>
          <w:rFonts w:cs="Simplified Arabic"/>
          <w:sz w:val="30"/>
          <w:szCs w:val="30"/>
          <w:rtl/>
          <w:lang w:bidi="ar-IQ"/>
        </w:rPr>
      </w:pPr>
      <w:r>
        <w:rPr>
          <w:rFonts w:cs="Simplified Arabic" w:hint="cs"/>
          <w:sz w:val="30"/>
          <w:szCs w:val="30"/>
          <w:rtl/>
          <w:lang w:bidi="ar-IQ"/>
        </w:rPr>
        <w:t>الغرض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الفكري</w:t>
      </w:r>
      <w:r>
        <w:rPr>
          <w:rFonts w:cs="Simplified Arabic"/>
          <w:sz w:val="30"/>
          <w:szCs w:val="30"/>
          <w:rtl/>
          <w:lang w:bidi="ar-IQ"/>
        </w:rPr>
        <w:t xml:space="preserve">:- </w:t>
      </w:r>
      <w:r>
        <w:rPr>
          <w:rFonts w:cs="Simplified Arabic" w:hint="cs"/>
          <w:sz w:val="30"/>
          <w:szCs w:val="30"/>
          <w:rtl/>
          <w:lang w:bidi="ar-IQ"/>
        </w:rPr>
        <w:t>ويقصد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الأديب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وراءه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نشر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مبدأ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أو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مناهضة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مبدأ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والغاية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من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هذا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الغرض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هي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التعليم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عن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طريق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السرد</w:t>
      </w:r>
      <w:r>
        <w:rPr>
          <w:rFonts w:cs="Simplified Arabic"/>
          <w:sz w:val="30"/>
          <w:szCs w:val="30"/>
          <w:rtl/>
          <w:lang w:bidi="ar-IQ"/>
        </w:rPr>
        <w:t xml:space="preserve"> </w:t>
      </w:r>
      <w:r>
        <w:rPr>
          <w:rFonts w:cs="Simplified Arabic" w:hint="cs"/>
          <w:sz w:val="30"/>
          <w:szCs w:val="30"/>
          <w:rtl/>
          <w:lang w:bidi="ar-IQ"/>
        </w:rPr>
        <w:t>الإخباري</w:t>
      </w:r>
      <w:r>
        <w:rPr>
          <w:rFonts w:cs="Simplified Arabic"/>
          <w:sz w:val="30"/>
          <w:szCs w:val="30"/>
          <w:vertAlign w:val="superscript"/>
          <w:rtl/>
          <w:lang w:bidi="ar-IQ"/>
        </w:rPr>
        <w:t>(</w:t>
      </w:r>
      <w:r>
        <w:rPr>
          <w:rStyle w:val="a5"/>
          <w:rFonts w:cs="Simplified Arabic"/>
          <w:sz w:val="30"/>
          <w:szCs w:val="30"/>
          <w:rtl/>
          <w:lang w:bidi="ar-IQ"/>
        </w:rPr>
        <w:footnoteReference w:id="7"/>
      </w:r>
      <w:r>
        <w:rPr>
          <w:rFonts w:cs="Simplified Arabic"/>
          <w:sz w:val="30"/>
          <w:szCs w:val="30"/>
          <w:vertAlign w:val="superscript"/>
          <w:rtl/>
          <w:lang w:bidi="ar-IQ"/>
        </w:rPr>
        <w:t>)</w:t>
      </w:r>
      <w:r>
        <w:rPr>
          <w:rFonts w:cs="Simplified Arabic"/>
          <w:sz w:val="30"/>
          <w:szCs w:val="30"/>
          <w:rtl/>
          <w:lang w:bidi="ar-IQ"/>
        </w:rPr>
        <w:t>.</w:t>
      </w:r>
    </w:p>
    <w:p w:rsidR="00ED64CB" w:rsidRDefault="00ED64CB">
      <w:pPr>
        <w:rPr>
          <w:lang w:bidi="ar-IQ"/>
        </w:rPr>
      </w:pPr>
    </w:p>
    <w:sectPr w:rsidR="00ED64CB" w:rsidSect="0062498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206" w:rsidRDefault="00F13206" w:rsidP="00E0171E">
      <w:pPr>
        <w:spacing w:after="0" w:line="240" w:lineRule="auto"/>
      </w:pPr>
      <w:r>
        <w:separator/>
      </w:r>
    </w:p>
  </w:endnote>
  <w:endnote w:type="continuationSeparator" w:id="1">
    <w:p w:rsidR="00F13206" w:rsidRDefault="00F13206" w:rsidP="00E01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F_Unizah"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206" w:rsidRDefault="00F13206" w:rsidP="00E0171E">
      <w:pPr>
        <w:spacing w:after="0" w:line="240" w:lineRule="auto"/>
      </w:pPr>
      <w:r>
        <w:separator/>
      </w:r>
    </w:p>
  </w:footnote>
  <w:footnote w:type="continuationSeparator" w:id="1">
    <w:p w:rsidR="00F13206" w:rsidRDefault="00F13206" w:rsidP="00E0171E">
      <w:pPr>
        <w:spacing w:after="0" w:line="240" w:lineRule="auto"/>
      </w:pPr>
      <w:r>
        <w:continuationSeparator/>
      </w:r>
    </w:p>
  </w:footnote>
  <w:footnote w:id="2">
    <w:p w:rsidR="00E0171E" w:rsidRDefault="00E0171E" w:rsidP="00E0171E">
      <w:pPr>
        <w:pStyle w:val="a4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5"/>
          <w:rtl/>
        </w:rPr>
        <w:t>1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عباس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خضر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في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مصر</w:t>
      </w:r>
      <w:r>
        <w:rPr>
          <w:rtl/>
          <w:lang w:bidi="ar-IQ"/>
        </w:rPr>
        <w:t xml:space="preserve"> :82 .</w:t>
      </w:r>
    </w:p>
  </w:footnote>
  <w:footnote w:id="3">
    <w:p w:rsidR="00E0171E" w:rsidRDefault="00E0171E" w:rsidP="00E0171E">
      <w:pPr>
        <w:pStyle w:val="a4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5"/>
          <w:rtl/>
        </w:rPr>
        <w:t>2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لطيف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محمد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العكام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اساليب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النثر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الفني</w:t>
      </w:r>
      <w:r>
        <w:rPr>
          <w:rtl/>
          <w:lang w:bidi="ar-IQ"/>
        </w:rPr>
        <w:t xml:space="preserve"> : 56</w:t>
      </w:r>
    </w:p>
  </w:footnote>
  <w:footnote w:id="4">
    <w:p w:rsidR="00E0171E" w:rsidRDefault="00E0171E" w:rsidP="00E0171E">
      <w:pPr>
        <w:pStyle w:val="a4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5"/>
          <w:rtl/>
        </w:rPr>
        <w:t>3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عبد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اللطيف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الزكري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جماليات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العربية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الحديثة</w:t>
      </w:r>
      <w:r>
        <w:rPr>
          <w:rtl/>
          <w:lang w:bidi="ar-IQ"/>
        </w:rPr>
        <w:t xml:space="preserve"> : 41-42 .</w:t>
      </w:r>
    </w:p>
  </w:footnote>
  <w:footnote w:id="5">
    <w:p w:rsidR="00E0171E" w:rsidRDefault="00E0171E" w:rsidP="00E0171E">
      <w:pPr>
        <w:pStyle w:val="a4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5"/>
          <w:rtl/>
        </w:rPr>
        <w:t>4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عبد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الله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رضوان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البنى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السردية</w:t>
      </w:r>
      <w:r>
        <w:rPr>
          <w:rtl/>
          <w:lang w:bidi="ar-IQ"/>
        </w:rPr>
        <w:t xml:space="preserve"> – </w:t>
      </w:r>
      <w:r>
        <w:rPr>
          <w:rFonts w:hint="cs"/>
          <w:rtl/>
          <w:lang w:bidi="ar-IQ"/>
        </w:rPr>
        <w:t>نقد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القصة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القصيرة</w:t>
      </w:r>
      <w:r>
        <w:rPr>
          <w:rtl/>
          <w:lang w:bidi="ar-IQ"/>
        </w:rPr>
        <w:t xml:space="preserve"> : 65 </w:t>
      </w:r>
    </w:p>
  </w:footnote>
  <w:footnote w:id="6">
    <w:p w:rsidR="00E0171E" w:rsidRDefault="00E0171E" w:rsidP="00E0171E">
      <w:pPr>
        <w:pStyle w:val="a4"/>
        <w:spacing w:after="0" w:line="240" w:lineRule="auto"/>
      </w:pPr>
      <w:r>
        <w:rPr>
          <w:vertAlign w:val="superscript"/>
          <w:rtl/>
        </w:rPr>
        <w:t>(</w:t>
      </w:r>
      <w:r>
        <w:rPr>
          <w:rStyle w:val="a5"/>
          <w:rFonts w:hint="cs"/>
          <w:rtl/>
        </w:rPr>
        <w:t>5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مصدر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سابق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 w:rsidR="00BD190C">
        <w:rPr>
          <w:rFonts w:hint="cs"/>
          <w:rtl/>
          <w:lang w:bidi="ar-IQ"/>
        </w:rPr>
        <w:t>الأدب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تعريفه</w:t>
      </w:r>
      <w:r>
        <w:rPr>
          <w:rtl/>
          <w:lang w:bidi="ar-IQ"/>
        </w:rPr>
        <w:t xml:space="preserve"> – </w:t>
      </w:r>
      <w:r w:rsidR="00BD190C">
        <w:rPr>
          <w:rFonts w:hint="cs"/>
          <w:rtl/>
          <w:lang w:bidi="ar-IQ"/>
        </w:rPr>
        <w:t>أنواعه</w:t>
      </w:r>
      <w:r>
        <w:rPr>
          <w:rtl/>
          <w:lang w:bidi="ar-IQ"/>
        </w:rPr>
        <w:t xml:space="preserve"> – </w:t>
      </w:r>
      <w:r>
        <w:rPr>
          <w:rFonts w:hint="cs"/>
          <w:rtl/>
          <w:lang w:bidi="ar-IQ"/>
        </w:rPr>
        <w:t>مذاهبه</w:t>
      </w:r>
      <w:r>
        <w:rPr>
          <w:rtl/>
          <w:lang w:bidi="ar-IQ"/>
        </w:rPr>
        <w:t xml:space="preserve"> : 163-164 .</w:t>
      </w:r>
    </w:p>
  </w:footnote>
  <w:footnote w:id="7">
    <w:p w:rsidR="00E0171E" w:rsidRDefault="00E0171E" w:rsidP="00E0171E">
      <w:pPr>
        <w:pStyle w:val="a4"/>
        <w:spacing w:line="240" w:lineRule="auto"/>
      </w:pPr>
      <w:r>
        <w:rPr>
          <w:vertAlign w:val="superscript"/>
          <w:rtl/>
        </w:rPr>
        <w:t>(</w:t>
      </w:r>
      <w:r>
        <w:rPr>
          <w:rStyle w:val="a5"/>
          <w:rFonts w:hint="cs"/>
          <w:rtl/>
        </w:rPr>
        <w:t>6</w:t>
      </w:r>
      <w:r>
        <w:rPr>
          <w:vertAlign w:val="superscript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  <w:lang w:bidi="ar-IQ"/>
        </w:rPr>
        <w:t>ميشال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عاصي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،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الفن</w:t>
      </w:r>
      <w:r>
        <w:rPr>
          <w:rtl/>
          <w:lang w:bidi="ar-IQ"/>
        </w:rPr>
        <w:t xml:space="preserve"> </w:t>
      </w:r>
      <w:r>
        <w:rPr>
          <w:rFonts w:hint="cs"/>
          <w:rtl/>
          <w:lang w:bidi="ar-IQ"/>
        </w:rPr>
        <w:t>والأدب</w:t>
      </w:r>
      <w:r>
        <w:rPr>
          <w:rtl/>
          <w:lang w:bidi="ar-IQ"/>
        </w:rPr>
        <w:t xml:space="preserve"> : 156-157-158 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66E3"/>
    <w:multiLevelType w:val="hybridMultilevel"/>
    <w:tmpl w:val="BB7E52D4"/>
    <w:lvl w:ilvl="0" w:tplc="188653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D08107F"/>
    <w:multiLevelType w:val="hybridMultilevel"/>
    <w:tmpl w:val="BBAC4312"/>
    <w:lvl w:ilvl="0" w:tplc="B1082758">
      <w:start w:val="1"/>
      <w:numFmt w:val="decimal"/>
      <w:lvlText w:val="%1-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564C99"/>
    <w:multiLevelType w:val="hybridMultilevel"/>
    <w:tmpl w:val="91AACFD8"/>
    <w:lvl w:ilvl="0" w:tplc="C54A2876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E0171E"/>
    <w:rsid w:val="001F040B"/>
    <w:rsid w:val="00467521"/>
    <w:rsid w:val="005209D8"/>
    <w:rsid w:val="00624988"/>
    <w:rsid w:val="008F6526"/>
    <w:rsid w:val="00934D01"/>
    <w:rsid w:val="00987B5D"/>
    <w:rsid w:val="00AA3E4A"/>
    <w:rsid w:val="00BD190C"/>
    <w:rsid w:val="00E0171E"/>
    <w:rsid w:val="00ED64CB"/>
    <w:rsid w:val="00F13206"/>
    <w:rsid w:val="00FE4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71E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B4F"/>
    <w:pPr>
      <w:ind w:left="720"/>
      <w:contextualSpacing/>
    </w:pPr>
  </w:style>
  <w:style w:type="paragraph" w:styleId="a4">
    <w:name w:val="footnote text"/>
    <w:basedOn w:val="a"/>
    <w:link w:val="Char"/>
    <w:uiPriority w:val="99"/>
    <w:semiHidden/>
    <w:rsid w:val="00E0171E"/>
    <w:rPr>
      <w:sz w:val="20"/>
      <w:szCs w:val="20"/>
    </w:rPr>
  </w:style>
  <w:style w:type="character" w:customStyle="1" w:styleId="Char">
    <w:name w:val="نص حاشية سفلية Char"/>
    <w:basedOn w:val="a0"/>
    <w:link w:val="a4"/>
    <w:uiPriority w:val="99"/>
    <w:semiHidden/>
    <w:rsid w:val="00E0171E"/>
    <w:rPr>
      <w:rFonts w:ascii="Calibri" w:eastAsia="Calibri" w:hAnsi="Calibri" w:cs="Arial"/>
      <w:sz w:val="20"/>
      <w:szCs w:val="20"/>
    </w:rPr>
  </w:style>
  <w:style w:type="character" w:styleId="a5">
    <w:name w:val="footnote reference"/>
    <w:basedOn w:val="a0"/>
    <w:uiPriority w:val="99"/>
    <w:semiHidden/>
    <w:rsid w:val="00E0171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B63E5-DB56-46CF-B87C-E82718D0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2017-11-19T15:02:00Z</dcterms:created>
  <dcterms:modified xsi:type="dcterms:W3CDTF">2017-11-19T16:03:00Z</dcterms:modified>
</cp:coreProperties>
</file>