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E5" w:rsidRPr="00A25DE5" w:rsidRDefault="00A25DE5" w:rsidP="00A25DE5">
      <w:pPr>
        <w:rPr>
          <w:sz w:val="40"/>
          <w:szCs w:val="40"/>
          <w:u w:val="double"/>
          <w:rtl/>
          <w:lang w:bidi="ar-IQ"/>
        </w:rPr>
      </w:pPr>
      <w:r w:rsidRPr="00A25DE5">
        <w:rPr>
          <w:rFonts w:hint="cs"/>
          <w:sz w:val="40"/>
          <w:szCs w:val="40"/>
          <w:u w:val="double"/>
          <w:rtl/>
          <w:lang w:bidi="ar-IQ"/>
        </w:rPr>
        <w:t xml:space="preserve">المحاضرة الثالثة الخصائص العامة للمقالة: </w:t>
      </w:r>
    </w:p>
    <w:p w:rsidR="00A25DE5" w:rsidRPr="00A25DE5" w:rsidRDefault="00A25DE5" w:rsidP="00A25DE5">
      <w:pPr>
        <w:pStyle w:val="1"/>
        <w:rPr>
          <w:rFonts w:ascii="Simplified Arabic" w:hAnsi="Simplified Arabic" w:cs="Simplified Arabic"/>
          <w:color w:val="auto"/>
          <w:u w:val="double"/>
          <w:rtl/>
          <w:lang w:bidi="ar-IQ"/>
        </w:rPr>
      </w:pPr>
      <w:r w:rsidRPr="00A25DE5">
        <w:rPr>
          <w:rFonts w:ascii="Simplified Arabic" w:hAnsi="Simplified Arabic" w:cs="Simplified Arabic"/>
          <w:color w:val="auto"/>
          <w:u w:val="double"/>
          <w:rtl/>
          <w:lang w:bidi="ar-IQ"/>
        </w:rPr>
        <w:t>أولا: المكونات الفنّية للمقال:</w:t>
      </w:r>
    </w:p>
    <w:p w:rsidR="00A25DE5" w:rsidRPr="00A25DE5" w:rsidRDefault="00A25DE5" w:rsidP="00A25DE5">
      <w:pPr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1-المادة الثقافية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الأدبية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: 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"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هي المعارف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والأفكار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والآراء وخلجات النّفس والعواطف والوجدانيات والتجارب المستفادة من البيئة او النّابعة من داخل النّفس والمعلومات والحقائق الّتي تزخر بها الحياة من النّواحي السياسية والفلسفية والعلمية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"</w:t>
      </w:r>
      <w:r w:rsidR="00287BED">
        <w:rPr>
          <w:rStyle w:val="a5"/>
          <w:rFonts w:ascii="Simplified Arabic" w:hAnsi="Simplified Arabic" w:cs="Simplified Arabic"/>
          <w:sz w:val="28"/>
          <w:szCs w:val="28"/>
          <w:rtl/>
          <w:lang w:bidi="ar-IQ"/>
        </w:rPr>
        <w:footnoteReference w:id="2"/>
      </w:r>
      <w:r w:rsidRPr="00A25DE5">
        <w:rPr>
          <w:rFonts w:ascii="Simplified Arabic" w:hAnsi="Simplified Arabic" w:cs="Simplified Arabic"/>
          <w:sz w:val="28"/>
          <w:szCs w:val="28"/>
          <w:vertAlign w:val="superscript"/>
          <w:rtl/>
          <w:lang w:bidi="ar-IQ"/>
        </w:rPr>
        <w:t>.</w:t>
      </w:r>
    </w:p>
    <w:p w:rsidR="00A25DE5" w:rsidRPr="00A25DE5" w:rsidRDefault="00A25DE5" w:rsidP="00A25DE5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2- 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الأفكار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: هي الحقائق الفكرية </w:t>
      </w:r>
      <w:r w:rsidR="00287BED"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أو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العناصر المعنوية الّتي من ترتيبها وتسلسلها يقيم الكاتب محاور المقال وهذه لابدّ لها من فكر خصب وتجارب عميقة واسعة ومعرفة بالعادات والتقاليد وأحوال الكون.</w:t>
      </w:r>
    </w:p>
    <w:p w:rsidR="00A25DE5" w:rsidRPr="00A25DE5" w:rsidRDefault="00A25DE5" w:rsidP="00287BED">
      <w:pPr>
        <w:rPr>
          <w:rFonts w:ascii="Simplified Arabic" w:hAnsi="Simplified Arabic" w:cs="Simplified Arabic"/>
          <w:sz w:val="28"/>
          <w:szCs w:val="28"/>
          <w:rtl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3-الأسلوب</w:t>
      </w:r>
      <w:r w:rsidR="00287BED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: </w:t>
      </w:r>
      <w:r w:rsidR="00287BED">
        <w:rPr>
          <w:rFonts w:ascii="Simplified Arabic" w:hAnsi="Simplified Arabic" w:cs="Simplified Arabic" w:hint="cs"/>
          <w:sz w:val="28"/>
          <w:szCs w:val="28"/>
          <w:rtl/>
          <w:lang w:bidi="ar-IQ"/>
        </w:rPr>
        <w:t>"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الخاص المتميز الذي يثير الانفعال ويستند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الخيال والعبارات الموسيقية والصور الموحية واستخدام عناصر التشويق واختيار بداية جاذبة ومشوقة وخاتمة تعطي القارئ شعور بالاقتناع والرضا باكتمال الموضوع</w:t>
      </w:r>
      <w:r w:rsidR="00287BED">
        <w:rPr>
          <w:rFonts w:ascii="Simplified Arabic" w:hAnsi="Simplified Arabic" w:cs="Simplified Arabic" w:hint="cs"/>
          <w:sz w:val="28"/>
          <w:szCs w:val="28"/>
          <w:rtl/>
          <w:lang w:bidi="ar-IQ"/>
        </w:rPr>
        <w:t>"</w:t>
      </w:r>
      <w:r w:rsidR="00287BED">
        <w:rPr>
          <w:rStyle w:val="a5"/>
          <w:rFonts w:ascii="Simplified Arabic" w:hAnsi="Simplified Arabic" w:cs="Simplified Arabic"/>
          <w:sz w:val="28"/>
          <w:szCs w:val="28"/>
          <w:rtl/>
          <w:lang w:bidi="ar-IQ"/>
        </w:rPr>
        <w:footnoteReference w:id="3"/>
      </w:r>
      <w:r w:rsidR="00287BED">
        <w:rPr>
          <w:rFonts w:ascii="Simplified Arabic" w:hAnsi="Simplified Arabic" w:cs="Simplified Arabic" w:hint="cs"/>
          <w:sz w:val="28"/>
          <w:szCs w:val="28"/>
          <w:vertAlign w:val="superscript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ومن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الأمور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المهمة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أن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يكون العنوان جذّاب يثير الفضول ويخلق الدافع لان يقبل عليه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القارئ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بلهفة.</w:t>
      </w:r>
    </w:p>
    <w:p w:rsidR="00A25DE5" w:rsidRPr="00A25DE5" w:rsidRDefault="00A25DE5" w:rsidP="00A25DE5">
      <w:pPr>
        <w:rPr>
          <w:rFonts w:ascii="Simplified Arabic" w:hAnsi="Simplified Arabic" w:cs="Simplified Arabic"/>
          <w:sz w:val="44"/>
          <w:szCs w:val="44"/>
          <w:u w:val="double"/>
          <w:vertAlign w:val="superscript"/>
          <w:rtl/>
          <w:lang w:bidi="ar-IQ"/>
        </w:rPr>
      </w:pPr>
      <w:r w:rsidRPr="00A25DE5">
        <w:rPr>
          <w:rFonts w:ascii="Simplified Arabic" w:hAnsi="Simplified Arabic" w:cs="Simplified Arabic" w:hint="cs"/>
          <w:sz w:val="44"/>
          <w:szCs w:val="44"/>
          <w:u w:val="double"/>
          <w:vertAlign w:val="superscript"/>
          <w:rtl/>
          <w:lang w:bidi="ar-IQ"/>
        </w:rPr>
        <w:t>ومن خصائص المقال الأخرى هي :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القصر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فقالب المقالة قصير لكي يصلح للنشر في المجلات والجرائد.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النّثرية: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فهي فن نثري لا شعري يغلب فيها الفكر على العاطفة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>.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الذّاتية: تظهر في المقال ذاتية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الأديب</w:t>
      </w:r>
      <w:r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وعاطفته ورأيه الشخصي.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>
        <w:rPr>
          <w:rFonts w:ascii="Simplified Arabic" w:hAnsi="Simplified Arabic" w:cs="Simplified Arabic"/>
          <w:sz w:val="28"/>
          <w:szCs w:val="28"/>
          <w:rtl/>
          <w:lang w:bidi="ar-IQ"/>
        </w:rPr>
        <w:t>العفوية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لا تخضع كتابة المقالة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إلى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قوانين وقواعد خاصة فهي بعيدة عن التكلف.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الإمتاع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بالعرض الشّيّق الّذي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يجذب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القارئ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ويؤثر فيه.</w:t>
      </w:r>
    </w:p>
    <w:p w:rsidR="00A25DE5" w:rsidRPr="00A25DE5" w:rsidRDefault="00A25DE5" w:rsidP="00A25DE5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تنوع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الأسلوب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 تبعا لشخصية الكاتب وطبيعة موضوعه.</w:t>
      </w:r>
    </w:p>
    <w:p w:rsidR="00A25DE5" w:rsidRPr="00287BED" w:rsidRDefault="00A25DE5" w:rsidP="00287BED">
      <w:pPr>
        <w:pStyle w:val="a3"/>
        <w:numPr>
          <w:ilvl w:val="0"/>
          <w:numId w:val="1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الإقناع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عن طريق سلامة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الأفكار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ودقتها وتسلسلها وانسجامها وترابطها.</w:t>
      </w:r>
    </w:p>
    <w:p w:rsidR="00A25DE5" w:rsidRPr="00A25DE5" w:rsidRDefault="00A25DE5" w:rsidP="00A25DE5">
      <w:pPr>
        <w:ind w:left="360"/>
        <w:rPr>
          <w:rFonts w:ascii="Simplified Arabic" w:hAnsi="Simplified Arabic" w:cs="Simplified Arabic"/>
          <w:i/>
          <w:iCs/>
          <w:sz w:val="28"/>
          <w:szCs w:val="28"/>
          <w:u w:val="double"/>
          <w:rtl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u w:val="double"/>
          <w:rtl/>
          <w:lang w:bidi="ar-IQ"/>
        </w:rPr>
        <w:lastRenderedPageBreak/>
        <w:t xml:space="preserve">ثانيا: السّمات </w:t>
      </w:r>
      <w:r w:rsidRPr="00A25DE5">
        <w:rPr>
          <w:rFonts w:ascii="Simplified Arabic" w:hAnsi="Simplified Arabic" w:cs="Simplified Arabic" w:hint="cs"/>
          <w:sz w:val="28"/>
          <w:szCs w:val="28"/>
          <w:u w:val="double"/>
          <w:rtl/>
          <w:lang w:bidi="ar-IQ"/>
        </w:rPr>
        <w:t>الأسلوبية</w:t>
      </w:r>
      <w:r w:rsidRPr="00A25DE5">
        <w:rPr>
          <w:rFonts w:ascii="Simplified Arabic" w:hAnsi="Simplified Arabic" w:cs="Simplified Arabic"/>
          <w:sz w:val="28"/>
          <w:szCs w:val="28"/>
          <w:u w:val="double"/>
          <w:rtl/>
          <w:lang w:bidi="ar-IQ"/>
        </w:rPr>
        <w:t xml:space="preserve"> للمقال</w:t>
      </w:r>
      <w:r w:rsidRPr="00A25DE5">
        <w:rPr>
          <w:rFonts w:ascii="Simplified Arabic" w:hAnsi="Simplified Arabic" w:cs="Simplified Arabic"/>
          <w:i/>
          <w:iCs/>
          <w:sz w:val="28"/>
          <w:szCs w:val="28"/>
          <w:u w:val="double"/>
          <w:rtl/>
          <w:lang w:bidi="ar-IQ"/>
        </w:rPr>
        <w:t>:</w:t>
      </w:r>
    </w:p>
    <w:p w:rsidR="00A25DE5" w:rsidRPr="00A25DE5" w:rsidRDefault="00A25DE5" w:rsidP="00A25DE5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وضوح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الأسلوب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: تجنب غريب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الألفاظ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والترفع عن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الألفاظ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العامية المبتذلة لان الهدف هو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الإقناع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والإمتاع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لا الغموض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والألغاز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.</w:t>
      </w:r>
    </w:p>
    <w:p w:rsidR="00A25DE5" w:rsidRPr="00A25DE5" w:rsidRDefault="00A25DE5" w:rsidP="00A25DE5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8"/>
          <w:szCs w:val="28"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قوة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الأسلوب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تجنب الخطأ في القواعد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أو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تنافر الحروف وغرابة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الألفاظ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وقلق العبارات والحشو والتطويل في الجمل.</w:t>
      </w:r>
    </w:p>
    <w:p w:rsidR="00A25DE5" w:rsidRPr="00A25DE5" w:rsidRDefault="00A25DE5" w:rsidP="00A25DE5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8"/>
          <w:szCs w:val="28"/>
          <w:rtl/>
          <w:lang w:bidi="ar-IQ"/>
        </w:rPr>
      </w:pP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جمال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الأسلوب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>:</w:t>
      </w:r>
      <w:r>
        <w:rPr>
          <w:rFonts w:ascii="Simplified Arabic" w:hAnsi="Simplified Arabic" w:cs="Simplified Arabic" w:hint="cs"/>
          <w:sz w:val="28"/>
          <w:szCs w:val="28"/>
          <w:rtl/>
          <w:lang w:bidi="ar-IQ"/>
        </w:rPr>
        <w:t xml:space="preserve"> 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اختيار </w:t>
      </w:r>
      <w:r w:rsidRPr="00A25DE5">
        <w:rPr>
          <w:rFonts w:ascii="Simplified Arabic" w:hAnsi="Simplified Arabic" w:cs="Simplified Arabic" w:hint="cs"/>
          <w:sz w:val="28"/>
          <w:szCs w:val="28"/>
          <w:rtl/>
          <w:lang w:bidi="ar-IQ"/>
        </w:rPr>
        <w:t>الألفاظ</w:t>
      </w:r>
      <w:r w:rsidRPr="00A25DE5">
        <w:rPr>
          <w:rFonts w:ascii="Simplified Arabic" w:hAnsi="Simplified Arabic" w:cs="Simplified Arabic"/>
          <w:sz w:val="28"/>
          <w:szCs w:val="28"/>
          <w:rtl/>
          <w:lang w:bidi="ar-IQ"/>
        </w:rPr>
        <w:t xml:space="preserve"> الملائمة للمعنى والصور والمحسنات غير المتكلفة.</w:t>
      </w:r>
    </w:p>
    <w:p w:rsidR="00ED64CB" w:rsidRDefault="00ED64CB">
      <w:pPr>
        <w:rPr>
          <w:lang w:bidi="ar-IQ"/>
        </w:rPr>
      </w:pPr>
    </w:p>
    <w:sectPr w:rsidR="00ED64CB" w:rsidSect="006249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0CC6" w:rsidRDefault="008D0CC6" w:rsidP="00287BED">
      <w:pPr>
        <w:spacing w:after="0" w:line="240" w:lineRule="auto"/>
      </w:pPr>
      <w:r>
        <w:separator/>
      </w:r>
    </w:p>
  </w:endnote>
  <w:endnote w:type="continuationSeparator" w:id="1">
    <w:p w:rsidR="008D0CC6" w:rsidRDefault="008D0CC6" w:rsidP="0028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0CC6" w:rsidRDefault="008D0CC6" w:rsidP="00287BED">
      <w:pPr>
        <w:spacing w:after="0" w:line="240" w:lineRule="auto"/>
      </w:pPr>
      <w:r>
        <w:separator/>
      </w:r>
    </w:p>
  </w:footnote>
  <w:footnote w:type="continuationSeparator" w:id="1">
    <w:p w:rsidR="008D0CC6" w:rsidRDefault="008D0CC6" w:rsidP="00287BED">
      <w:pPr>
        <w:spacing w:after="0" w:line="240" w:lineRule="auto"/>
      </w:pPr>
      <w:r>
        <w:continuationSeparator/>
      </w:r>
    </w:p>
  </w:footnote>
  <w:footnote w:id="2">
    <w:p w:rsidR="00287BED" w:rsidRDefault="00287BED" w:rsidP="00641DA6">
      <w:pPr>
        <w:pStyle w:val="a4"/>
        <w:rPr>
          <w:rFonts w:hint="cs"/>
          <w:lang w:bidi="ar-IQ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="00641DA6">
        <w:rPr>
          <w:rFonts w:hint="cs"/>
          <w:sz w:val="24"/>
          <w:szCs w:val="24"/>
          <w:rtl/>
          <w:lang w:bidi="ar-IQ"/>
        </w:rPr>
        <w:t>ا</w:t>
      </w:r>
      <w:r w:rsidR="00641DA6" w:rsidRPr="00EC60F7">
        <w:rPr>
          <w:rFonts w:hint="cs"/>
          <w:sz w:val="24"/>
          <w:szCs w:val="24"/>
          <w:rtl/>
          <w:lang w:bidi="ar-IQ"/>
        </w:rPr>
        <w:t>لمقال وتطوره في الأدب المعاصر, السيد مرسي:</w:t>
      </w:r>
      <w:r w:rsidRPr="0018770F">
        <w:rPr>
          <w:rFonts w:hint="cs"/>
          <w:sz w:val="24"/>
          <w:szCs w:val="24"/>
          <w:rtl/>
          <w:lang w:bidi="ar-IQ"/>
        </w:rPr>
        <w:t>69.</w:t>
      </w:r>
    </w:p>
  </w:footnote>
  <w:footnote w:id="3">
    <w:p w:rsidR="00FE7EA9" w:rsidRPr="00EC60F7" w:rsidRDefault="00287BED" w:rsidP="00FE7EA9">
      <w:pPr>
        <w:rPr>
          <w:sz w:val="24"/>
          <w:szCs w:val="24"/>
          <w:rtl/>
          <w:lang w:bidi="ar-IQ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="00FE7EA9" w:rsidRPr="00EC60F7">
        <w:rPr>
          <w:rFonts w:hint="cs"/>
          <w:sz w:val="24"/>
          <w:szCs w:val="24"/>
          <w:rtl/>
          <w:lang w:bidi="ar-IQ"/>
        </w:rPr>
        <w:t>في النّقد الأدبي</w:t>
      </w:r>
      <w:r w:rsidR="00FE7EA9">
        <w:rPr>
          <w:rFonts w:hint="cs"/>
          <w:sz w:val="24"/>
          <w:szCs w:val="24"/>
          <w:rtl/>
          <w:lang w:bidi="ar-IQ"/>
        </w:rPr>
        <w:t xml:space="preserve"> الحديث</w:t>
      </w:r>
      <w:r w:rsidR="00FE7EA9" w:rsidRPr="00EC60F7">
        <w:rPr>
          <w:rFonts w:hint="cs"/>
          <w:sz w:val="24"/>
          <w:szCs w:val="24"/>
          <w:rtl/>
          <w:lang w:bidi="ar-IQ"/>
        </w:rPr>
        <w:t>,</w:t>
      </w:r>
      <w:r w:rsidR="00FE7EA9">
        <w:rPr>
          <w:rFonts w:hint="cs"/>
          <w:sz w:val="24"/>
          <w:szCs w:val="24"/>
          <w:rtl/>
          <w:lang w:bidi="ar-IQ"/>
        </w:rPr>
        <w:t xml:space="preserve"> فائق مصطفى-عبد الرضا علي</w:t>
      </w:r>
      <w:r w:rsidR="00FE7EA9" w:rsidRPr="00EC60F7">
        <w:rPr>
          <w:rFonts w:hint="cs"/>
          <w:sz w:val="24"/>
          <w:szCs w:val="24"/>
          <w:rtl/>
          <w:lang w:bidi="ar-IQ"/>
        </w:rPr>
        <w:t>,</w:t>
      </w:r>
      <w:r w:rsidR="00FE7EA9">
        <w:rPr>
          <w:rFonts w:hint="cs"/>
          <w:sz w:val="24"/>
          <w:szCs w:val="24"/>
          <w:rtl/>
          <w:lang w:bidi="ar-IQ"/>
        </w:rPr>
        <w:t xml:space="preserve"> دار الصادق</w:t>
      </w:r>
      <w:r w:rsidR="00FE7EA9" w:rsidRPr="00EC60F7">
        <w:rPr>
          <w:rFonts w:hint="cs"/>
          <w:sz w:val="24"/>
          <w:szCs w:val="24"/>
          <w:rtl/>
          <w:lang w:bidi="ar-IQ"/>
        </w:rPr>
        <w:t>,</w:t>
      </w:r>
      <w:r w:rsidR="00FE7EA9">
        <w:rPr>
          <w:rFonts w:hint="cs"/>
          <w:sz w:val="24"/>
          <w:szCs w:val="24"/>
          <w:rtl/>
          <w:lang w:bidi="ar-IQ"/>
        </w:rPr>
        <w:t xml:space="preserve"> ط1، 1989:</w:t>
      </w:r>
      <w:r w:rsidR="00FE7EA9" w:rsidRPr="00EC60F7">
        <w:rPr>
          <w:rFonts w:hint="cs"/>
          <w:sz w:val="24"/>
          <w:szCs w:val="24"/>
          <w:rtl/>
          <w:lang w:bidi="ar-IQ"/>
        </w:rPr>
        <w:t xml:space="preserve"> 163</w:t>
      </w:r>
    </w:p>
    <w:p w:rsidR="00287BED" w:rsidRDefault="00287BED">
      <w:pPr>
        <w:pStyle w:val="a4"/>
        <w:rPr>
          <w:rFonts w:hint="cs"/>
          <w:lang w:bidi="ar-IQ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77128"/>
    <w:multiLevelType w:val="hybridMultilevel"/>
    <w:tmpl w:val="D9485618"/>
    <w:lvl w:ilvl="0" w:tplc="01429580">
      <w:start w:val="1"/>
      <w:numFmt w:val="decimal"/>
      <w:lvlText w:val="%1-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C86EA1"/>
    <w:multiLevelType w:val="hybridMultilevel"/>
    <w:tmpl w:val="FED6E2FA"/>
    <w:lvl w:ilvl="0" w:tplc="0142958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25DE5"/>
    <w:rsid w:val="001F040B"/>
    <w:rsid w:val="00287BED"/>
    <w:rsid w:val="00467521"/>
    <w:rsid w:val="005861B9"/>
    <w:rsid w:val="00624988"/>
    <w:rsid w:val="00641DA6"/>
    <w:rsid w:val="007232EE"/>
    <w:rsid w:val="008D0CC6"/>
    <w:rsid w:val="00934D01"/>
    <w:rsid w:val="00A25DE5"/>
    <w:rsid w:val="00AA3E4A"/>
    <w:rsid w:val="00E2133F"/>
    <w:rsid w:val="00ED64CB"/>
    <w:rsid w:val="00FE4B4F"/>
    <w:rsid w:val="00FE7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DE5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A25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B4F"/>
    <w:pPr>
      <w:ind w:left="720"/>
      <w:contextualSpacing/>
    </w:pPr>
  </w:style>
  <w:style w:type="character" w:customStyle="1" w:styleId="1Char">
    <w:name w:val="عنوان 1 Char"/>
    <w:basedOn w:val="a0"/>
    <w:link w:val="1"/>
    <w:uiPriority w:val="9"/>
    <w:rsid w:val="00A25D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footnote text"/>
    <w:basedOn w:val="a"/>
    <w:link w:val="Char"/>
    <w:uiPriority w:val="99"/>
    <w:semiHidden/>
    <w:unhideWhenUsed/>
    <w:rsid w:val="00287BED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287BE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287BE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BEEA-05B0-4EE6-8BE9-EF974DBC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عناوين</vt:lpstr>
      </vt:variant>
      <vt:variant>
        <vt:i4>1</vt:i4>
      </vt:variant>
    </vt:vector>
  </HeadingPairs>
  <TitlesOfParts>
    <vt:vector size="2" baseType="lpstr">
      <vt:lpstr/>
      <vt:lpstr>أولا: المكونات الفنّية للمقال:</vt:lpstr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2017-11-19T05:15:00Z</dcterms:created>
  <dcterms:modified xsi:type="dcterms:W3CDTF">2017-11-19T14:00:00Z</dcterms:modified>
</cp:coreProperties>
</file>