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416" w:rsidRPr="00204B1F" w:rsidRDefault="00586416" w:rsidP="00586416">
      <w:pPr>
        <w:bidi w:val="0"/>
        <w:spacing w:after="0" w:line="240" w:lineRule="auto"/>
        <w:jc w:val="both"/>
        <w:rPr>
          <w:rFonts w:asciiTheme="majorBidi" w:hAnsiTheme="majorBidi" w:cstheme="majorBidi"/>
          <w:b/>
          <w:bCs/>
          <w:sz w:val="32"/>
          <w:szCs w:val="32"/>
        </w:rPr>
      </w:pPr>
      <w:r>
        <w:rPr>
          <w:rFonts w:asciiTheme="majorBidi" w:hAnsiTheme="majorBidi" w:cstheme="majorBidi"/>
          <w:b/>
          <w:bCs/>
          <w:sz w:val="32"/>
          <w:szCs w:val="32"/>
        </w:rPr>
        <w:t>Biop</w:t>
      </w:r>
      <w:r w:rsidRPr="00204B1F">
        <w:rPr>
          <w:rFonts w:asciiTheme="majorBidi" w:hAnsiTheme="majorBidi" w:cstheme="majorBidi"/>
          <w:b/>
          <w:bCs/>
          <w:sz w:val="32"/>
          <w:szCs w:val="32"/>
        </w:rPr>
        <w:t>olymer Basics:</w:t>
      </w:r>
      <w:bookmarkStart w:id="0" w:name="_GoBack"/>
      <w:bookmarkEnd w:id="0"/>
    </w:p>
    <w:p w:rsidR="00586416" w:rsidRDefault="00586416" w:rsidP="00586416">
      <w:pPr>
        <w:bidi w:val="0"/>
        <w:spacing w:after="0" w:line="240" w:lineRule="auto"/>
        <w:jc w:val="both"/>
        <w:rPr>
          <w:rFonts w:asciiTheme="majorBidi" w:hAnsiTheme="majorBidi" w:cstheme="majorBidi"/>
          <w:sz w:val="28"/>
          <w:szCs w:val="28"/>
        </w:rPr>
      </w:pPr>
      <w:r w:rsidRPr="0094411A">
        <w:rPr>
          <w:rFonts w:asciiTheme="majorBidi" w:hAnsiTheme="majorBidi" w:cstheme="majorBidi"/>
          <w:sz w:val="28"/>
          <w:szCs w:val="28"/>
        </w:rPr>
        <w:t xml:space="preserve">      Polymers are long chain molecules with a </w:t>
      </w:r>
      <w:r w:rsidRPr="00146CBD">
        <w:rPr>
          <w:rFonts w:asciiTheme="majorBidi" w:hAnsiTheme="majorBidi" w:cstheme="majorBidi"/>
          <w:color w:val="FF0000"/>
          <w:sz w:val="28"/>
          <w:szCs w:val="28"/>
        </w:rPr>
        <w:t>wide range of physical and chemical properties</w:t>
      </w:r>
      <w:r w:rsidRPr="0094411A">
        <w:rPr>
          <w:rFonts w:asciiTheme="majorBidi" w:hAnsiTheme="majorBidi" w:cstheme="majorBidi"/>
          <w:sz w:val="28"/>
          <w:szCs w:val="28"/>
        </w:rPr>
        <w:t xml:space="preserve">. One of the main advantages of the polymer materials is the </w:t>
      </w:r>
      <w:r w:rsidRPr="00146CBD">
        <w:rPr>
          <w:rFonts w:asciiTheme="majorBidi" w:hAnsiTheme="majorBidi" w:cstheme="majorBidi"/>
          <w:color w:val="FF0000"/>
          <w:sz w:val="28"/>
          <w:szCs w:val="28"/>
        </w:rPr>
        <w:t>ease of fabrication to produce various shapes</w:t>
      </w:r>
      <w:r w:rsidRPr="0094411A">
        <w:rPr>
          <w:rFonts w:asciiTheme="majorBidi" w:hAnsiTheme="majorBidi" w:cstheme="majorBidi"/>
          <w:sz w:val="28"/>
          <w:szCs w:val="28"/>
        </w:rPr>
        <w:t xml:space="preserve"> (rod, film, fiber, sheet, etc.). The advances in polymer chemistry have made it possible to tailor the properties of polymers for specific application.</w:t>
      </w:r>
    </w:p>
    <w:p w:rsidR="00586416" w:rsidRDefault="00586416" w:rsidP="00586416">
      <w:pPr>
        <w:bidi w:val="0"/>
        <w:spacing w:after="0" w:line="240" w:lineRule="auto"/>
        <w:jc w:val="both"/>
        <w:rPr>
          <w:rFonts w:asciiTheme="majorBidi" w:hAnsiTheme="majorBidi" w:cstheme="majorBidi"/>
          <w:sz w:val="28"/>
          <w:szCs w:val="28"/>
        </w:rPr>
      </w:pPr>
    </w:p>
    <w:p w:rsidR="00586416" w:rsidRPr="00137BEB" w:rsidRDefault="00586416" w:rsidP="00586416">
      <w:pPr>
        <w:bidi w:val="0"/>
        <w:spacing w:after="0" w:line="240" w:lineRule="auto"/>
        <w:jc w:val="both"/>
        <w:rPr>
          <w:rFonts w:asciiTheme="majorBidi" w:hAnsiTheme="majorBidi" w:cstheme="majorBidi"/>
          <w:sz w:val="28"/>
          <w:szCs w:val="28"/>
        </w:rPr>
      </w:pPr>
      <w:r w:rsidRPr="00137BEB">
        <w:rPr>
          <w:rFonts w:asciiTheme="majorBidi" w:hAnsiTheme="majorBidi" w:cstheme="majorBidi"/>
          <w:b/>
          <w:bCs/>
          <w:sz w:val="28"/>
          <w:szCs w:val="28"/>
        </w:rPr>
        <w:t>1</w:t>
      </w:r>
      <w:r>
        <w:rPr>
          <w:rFonts w:asciiTheme="majorBidi" w:hAnsiTheme="majorBidi" w:cstheme="majorBidi"/>
          <w:b/>
          <w:bCs/>
          <w:sz w:val="28"/>
          <w:szCs w:val="28"/>
        </w:rPr>
        <w:t>-</w:t>
      </w:r>
      <w:r w:rsidRPr="00137BEB">
        <w:rPr>
          <w:rFonts w:asciiTheme="majorBidi" w:hAnsiTheme="majorBidi" w:cstheme="majorBidi"/>
          <w:b/>
          <w:bCs/>
          <w:sz w:val="28"/>
          <w:szCs w:val="28"/>
        </w:rPr>
        <w:t xml:space="preserve"> Classification of Polymers</w:t>
      </w:r>
      <w:r>
        <w:rPr>
          <w:rFonts w:asciiTheme="majorBidi" w:hAnsiTheme="majorBidi" w:cstheme="majorBidi"/>
          <w:b/>
          <w:bCs/>
          <w:sz w:val="28"/>
          <w:szCs w:val="28"/>
        </w:rPr>
        <w:t>:</w:t>
      </w:r>
    </w:p>
    <w:p w:rsidR="00586416" w:rsidRPr="00146CBD" w:rsidRDefault="00586416" w:rsidP="00586416">
      <w:pPr>
        <w:bidi w:val="0"/>
        <w:spacing w:after="0" w:line="240" w:lineRule="auto"/>
        <w:jc w:val="both"/>
        <w:rPr>
          <w:rFonts w:asciiTheme="majorBidi" w:hAnsiTheme="majorBidi" w:cstheme="majorBidi"/>
          <w:color w:val="548DD4" w:themeColor="text2" w:themeTint="99"/>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 xml:space="preserve">Polymers can be classified according to their </w:t>
      </w:r>
      <w:r w:rsidRPr="00146CBD">
        <w:rPr>
          <w:rFonts w:asciiTheme="majorBidi" w:hAnsiTheme="majorBidi" w:cstheme="majorBidi"/>
          <w:color w:val="548DD4" w:themeColor="text2" w:themeTint="99"/>
          <w:sz w:val="28"/>
          <w:szCs w:val="28"/>
        </w:rPr>
        <w:t>sources, chain structures, thermal</w:t>
      </w:r>
    </w:p>
    <w:p w:rsidR="00586416" w:rsidRDefault="00586416" w:rsidP="00586416">
      <w:pPr>
        <w:bidi w:val="0"/>
        <w:spacing w:after="0" w:line="240" w:lineRule="auto"/>
        <w:jc w:val="both"/>
        <w:rPr>
          <w:rFonts w:asciiTheme="majorBidi" w:hAnsiTheme="majorBidi" w:cstheme="majorBidi"/>
          <w:sz w:val="28"/>
          <w:szCs w:val="28"/>
        </w:rPr>
      </w:pPr>
      <w:r w:rsidRPr="00146CBD">
        <w:rPr>
          <w:rFonts w:asciiTheme="majorBidi" w:hAnsiTheme="majorBidi" w:cstheme="majorBidi"/>
          <w:color w:val="548DD4" w:themeColor="text2" w:themeTint="99"/>
          <w:sz w:val="28"/>
          <w:szCs w:val="28"/>
        </w:rPr>
        <w:t>behaviors, stabilities</w:t>
      </w:r>
      <w:r w:rsidRPr="00137BEB">
        <w:rPr>
          <w:rFonts w:asciiTheme="majorBidi" w:hAnsiTheme="majorBidi" w:cstheme="majorBidi"/>
          <w:sz w:val="28"/>
          <w:szCs w:val="28"/>
        </w:rPr>
        <w:t>, etc. , as discussed below.</w:t>
      </w:r>
    </w:p>
    <w:p w:rsidR="00086E8F" w:rsidRPr="00137BEB" w:rsidRDefault="00086E8F" w:rsidP="00086E8F">
      <w:pPr>
        <w:bidi w:val="0"/>
        <w:spacing w:after="0" w:line="240" w:lineRule="auto"/>
        <w:jc w:val="both"/>
        <w:rPr>
          <w:rFonts w:asciiTheme="majorBidi" w:hAnsiTheme="majorBidi" w:cstheme="majorBidi"/>
          <w:sz w:val="28"/>
          <w:szCs w:val="28"/>
        </w:rPr>
      </w:pPr>
    </w:p>
    <w:p w:rsidR="00586416" w:rsidRPr="00137BEB"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1.1 Source</w:t>
      </w:r>
    </w:p>
    <w:p w:rsidR="00586416" w:rsidRDefault="00586416" w:rsidP="00E5661F">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By source, polymers can be divided into two groups. They are naturally occurring</w:t>
      </w:r>
      <w:r w:rsidR="00E5661F">
        <w:rPr>
          <w:rFonts w:asciiTheme="majorBidi" w:hAnsiTheme="majorBidi" w:cstheme="majorBidi"/>
          <w:sz w:val="28"/>
          <w:szCs w:val="28"/>
        </w:rPr>
        <w:t xml:space="preserve"> </w:t>
      </w:r>
      <w:r w:rsidRPr="00137BEB">
        <w:rPr>
          <w:rFonts w:asciiTheme="majorBidi" w:hAnsiTheme="majorBidi" w:cstheme="majorBidi"/>
          <w:sz w:val="28"/>
          <w:szCs w:val="28"/>
        </w:rPr>
        <w:t>polymers and synthetic polymers.</w:t>
      </w:r>
    </w:p>
    <w:p w:rsidR="00586416" w:rsidRPr="00137BEB" w:rsidRDefault="00586416" w:rsidP="00586416">
      <w:pPr>
        <w:bidi w:val="0"/>
        <w:spacing w:after="0" w:line="240" w:lineRule="auto"/>
        <w:jc w:val="both"/>
        <w:rPr>
          <w:rFonts w:asciiTheme="majorBidi" w:hAnsiTheme="majorBidi" w:cstheme="majorBidi"/>
          <w:sz w:val="28"/>
          <w:szCs w:val="28"/>
        </w:rPr>
      </w:pPr>
    </w:p>
    <w:p w:rsidR="00586416" w:rsidRPr="00AB4B5D" w:rsidRDefault="00586416" w:rsidP="00586416">
      <w:pPr>
        <w:bidi w:val="0"/>
        <w:spacing w:after="0" w:line="240" w:lineRule="auto"/>
        <w:jc w:val="center"/>
        <w:rPr>
          <w:rFonts w:asciiTheme="majorBidi" w:hAnsiTheme="majorBidi" w:cstheme="majorBidi"/>
          <w:sz w:val="20"/>
          <w:szCs w:val="20"/>
        </w:rPr>
      </w:pPr>
      <w:r w:rsidRPr="00AB4B5D">
        <w:rPr>
          <w:rFonts w:asciiTheme="majorBidi" w:hAnsiTheme="majorBidi" w:cstheme="majorBidi"/>
          <w:sz w:val="20"/>
          <w:szCs w:val="20"/>
        </w:rPr>
        <w:t>Table 1 listed some examples of naturally occurring polymers.</w:t>
      </w:r>
    </w:p>
    <w:tbl>
      <w:tblPr>
        <w:tblStyle w:val="TableGrid"/>
        <w:tblW w:w="0" w:type="auto"/>
        <w:tblLook w:val="04A0" w:firstRow="1" w:lastRow="0" w:firstColumn="1" w:lastColumn="0" w:noHBand="0" w:noVBand="1"/>
      </w:tblPr>
      <w:tblGrid>
        <w:gridCol w:w="3210"/>
        <w:gridCol w:w="3186"/>
        <w:gridCol w:w="3180"/>
      </w:tblGrid>
      <w:tr w:rsidR="00586416" w:rsidRPr="00AB4B5D" w:rsidTr="00C655E6">
        <w:tc>
          <w:tcPr>
            <w:tcW w:w="3320" w:type="dxa"/>
          </w:tcPr>
          <w:p w:rsidR="00586416" w:rsidRPr="00AB4B5D" w:rsidRDefault="00586416" w:rsidP="00C655E6">
            <w:pPr>
              <w:bidi w:val="0"/>
              <w:jc w:val="center"/>
              <w:rPr>
                <w:rFonts w:asciiTheme="majorBidi" w:hAnsiTheme="majorBidi" w:cstheme="majorBidi"/>
                <w:sz w:val="20"/>
                <w:szCs w:val="20"/>
              </w:rPr>
            </w:pPr>
          </w:p>
        </w:tc>
        <w:tc>
          <w:tcPr>
            <w:tcW w:w="3321" w:type="dxa"/>
          </w:tcPr>
          <w:p w:rsidR="00586416" w:rsidRPr="00AB4B5D" w:rsidRDefault="00586416" w:rsidP="00C655E6">
            <w:pPr>
              <w:bidi w:val="0"/>
              <w:jc w:val="center"/>
              <w:rPr>
                <w:rFonts w:asciiTheme="majorBidi" w:hAnsiTheme="majorBidi" w:cstheme="majorBidi"/>
                <w:sz w:val="20"/>
                <w:szCs w:val="20"/>
              </w:rPr>
            </w:pPr>
            <w:r w:rsidRPr="00AB4B5D">
              <w:rPr>
                <w:rFonts w:asciiTheme="majorBidi" w:hAnsiTheme="majorBidi" w:cstheme="majorBidi"/>
                <w:sz w:val="20"/>
                <w:szCs w:val="20"/>
              </w:rPr>
              <w:t>Polymer</w:t>
            </w:r>
          </w:p>
        </w:tc>
        <w:tc>
          <w:tcPr>
            <w:tcW w:w="3321" w:type="dxa"/>
          </w:tcPr>
          <w:p w:rsidR="00586416" w:rsidRPr="00AB4B5D" w:rsidRDefault="00586416" w:rsidP="00C655E6">
            <w:pPr>
              <w:bidi w:val="0"/>
              <w:jc w:val="center"/>
              <w:rPr>
                <w:rFonts w:asciiTheme="majorBidi" w:hAnsiTheme="majorBidi" w:cstheme="majorBidi"/>
                <w:sz w:val="20"/>
                <w:szCs w:val="20"/>
              </w:rPr>
            </w:pPr>
            <w:r w:rsidRPr="00AB4B5D">
              <w:rPr>
                <w:rFonts w:asciiTheme="majorBidi" w:hAnsiTheme="majorBidi" w:cstheme="majorBidi"/>
                <w:sz w:val="20"/>
                <w:szCs w:val="20"/>
              </w:rPr>
              <w:t>Source</w:t>
            </w:r>
          </w:p>
        </w:tc>
      </w:tr>
      <w:tr w:rsidR="00586416" w:rsidRPr="00AB4B5D" w:rsidTr="00C655E6">
        <w:tc>
          <w:tcPr>
            <w:tcW w:w="3320" w:type="dxa"/>
          </w:tcPr>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A. Proteins</w:t>
            </w:r>
          </w:p>
        </w:tc>
        <w:tc>
          <w:tcPr>
            <w:tcW w:w="3321" w:type="dxa"/>
          </w:tcPr>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 xml:space="preserve">Silk </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 xml:space="preserve">Keratin </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 xml:space="preserve">Fibrinogen </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 xml:space="preserve">Elastin </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Collagen</w:t>
            </w:r>
          </w:p>
        </w:tc>
        <w:tc>
          <w:tcPr>
            <w:tcW w:w="3321" w:type="dxa"/>
          </w:tcPr>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Animals</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Animals</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Animals</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Animals</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Animals</w:t>
            </w:r>
          </w:p>
        </w:tc>
      </w:tr>
      <w:tr w:rsidR="00586416" w:rsidRPr="00AB4B5D" w:rsidTr="00C655E6">
        <w:tc>
          <w:tcPr>
            <w:tcW w:w="3320"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B.</w:t>
            </w:r>
            <w:r w:rsidR="00E5661F">
              <w:rPr>
                <w:rFonts w:asciiTheme="majorBidi" w:hAnsiTheme="majorBidi" w:cstheme="majorBidi"/>
                <w:sz w:val="20"/>
                <w:szCs w:val="20"/>
              </w:rPr>
              <w:t xml:space="preserve"> </w:t>
            </w:r>
            <w:r w:rsidRPr="00AB4B5D">
              <w:rPr>
                <w:rFonts w:asciiTheme="majorBidi" w:hAnsiTheme="majorBidi" w:cstheme="majorBidi"/>
                <w:sz w:val="20"/>
                <w:szCs w:val="20"/>
              </w:rPr>
              <w:t xml:space="preserve">Polysaccharides </w:t>
            </w:r>
          </w:p>
        </w:tc>
        <w:tc>
          <w:tcPr>
            <w:tcW w:w="3321"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Cellulose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Starch</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Chitin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Alginic</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Agar</w:t>
            </w:r>
          </w:p>
        </w:tc>
        <w:tc>
          <w:tcPr>
            <w:tcW w:w="3321"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Plants</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Plants</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Animals</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Brown Seaweeds</w:t>
            </w:r>
          </w:p>
          <w:p w:rsidR="00586416" w:rsidRPr="00AB4B5D" w:rsidRDefault="00586416" w:rsidP="00C655E6">
            <w:pPr>
              <w:bidi w:val="0"/>
              <w:rPr>
                <w:rFonts w:asciiTheme="majorBidi" w:hAnsiTheme="majorBidi" w:cstheme="majorBidi"/>
                <w:sz w:val="20"/>
                <w:szCs w:val="20"/>
              </w:rPr>
            </w:pPr>
            <w:r w:rsidRPr="00AB4B5D">
              <w:rPr>
                <w:rFonts w:asciiTheme="majorBidi" w:hAnsiTheme="majorBidi" w:cstheme="majorBidi"/>
                <w:sz w:val="20"/>
                <w:szCs w:val="20"/>
              </w:rPr>
              <w:t>Red seaweeds</w:t>
            </w:r>
          </w:p>
        </w:tc>
      </w:tr>
    </w:tbl>
    <w:p w:rsidR="00586416" w:rsidRPr="00137BEB" w:rsidRDefault="00586416" w:rsidP="00586416">
      <w:pPr>
        <w:bidi w:val="0"/>
        <w:spacing w:after="0" w:line="240" w:lineRule="auto"/>
        <w:jc w:val="both"/>
        <w:rPr>
          <w:rFonts w:asciiTheme="majorBidi" w:hAnsiTheme="majorBidi" w:cstheme="majorBidi"/>
          <w:sz w:val="28"/>
          <w:szCs w:val="28"/>
        </w:rPr>
      </w:pPr>
    </w:p>
    <w:p w:rsidR="00597495" w:rsidRDefault="00586416" w:rsidP="00086E8F">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37BEB">
        <w:rPr>
          <w:rFonts w:asciiTheme="majorBidi" w:hAnsiTheme="majorBidi" w:cstheme="majorBidi"/>
          <w:sz w:val="28"/>
          <w:szCs w:val="28"/>
        </w:rPr>
        <w:t>Synthetic polymers</w:t>
      </w:r>
      <w:r w:rsidR="00086E8F">
        <w:rPr>
          <w:rFonts w:asciiTheme="majorBidi" w:hAnsiTheme="majorBidi" w:cstheme="majorBidi"/>
          <w:sz w:val="28"/>
          <w:szCs w:val="28"/>
        </w:rPr>
        <w:t xml:space="preserve"> are </w:t>
      </w:r>
      <w:r w:rsidRPr="00137BEB">
        <w:rPr>
          <w:rFonts w:asciiTheme="majorBidi" w:hAnsiTheme="majorBidi" w:cstheme="majorBidi"/>
          <w:sz w:val="28"/>
          <w:szCs w:val="28"/>
        </w:rPr>
        <w:t>synthesized via polymerization reaction using monomers.</w:t>
      </w:r>
      <w:r w:rsidR="00086E8F">
        <w:rPr>
          <w:rFonts w:asciiTheme="majorBidi" w:hAnsiTheme="majorBidi" w:cstheme="majorBidi"/>
          <w:sz w:val="28"/>
          <w:szCs w:val="28"/>
        </w:rPr>
        <w:t xml:space="preserve"> </w:t>
      </w:r>
      <w:r w:rsidRPr="00137BEB">
        <w:rPr>
          <w:rFonts w:asciiTheme="majorBidi" w:hAnsiTheme="majorBidi" w:cstheme="majorBidi"/>
          <w:sz w:val="28"/>
          <w:szCs w:val="28"/>
        </w:rPr>
        <w:t>Some of the</w:t>
      </w:r>
      <w:r>
        <w:rPr>
          <w:rFonts w:asciiTheme="majorBidi" w:hAnsiTheme="majorBidi" w:cstheme="majorBidi"/>
          <w:sz w:val="28"/>
          <w:szCs w:val="28"/>
        </w:rPr>
        <w:t xml:space="preserve"> </w:t>
      </w:r>
      <w:r w:rsidRPr="00137BEB">
        <w:rPr>
          <w:rFonts w:asciiTheme="majorBidi" w:hAnsiTheme="majorBidi" w:cstheme="majorBidi"/>
          <w:sz w:val="28"/>
          <w:szCs w:val="28"/>
        </w:rPr>
        <w:t>commonly used polymers are listed in Table 2.</w:t>
      </w: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center"/>
        <w:rPr>
          <w:rFonts w:asciiTheme="majorBidi" w:hAnsiTheme="majorBidi" w:cstheme="majorBidi"/>
          <w:sz w:val="20"/>
          <w:szCs w:val="20"/>
        </w:rPr>
      </w:pPr>
      <w:r w:rsidRPr="00AB4B5D">
        <w:rPr>
          <w:rFonts w:asciiTheme="majorBidi" w:hAnsiTheme="majorBidi" w:cstheme="majorBidi"/>
          <w:sz w:val="20"/>
          <w:szCs w:val="20"/>
        </w:rPr>
        <w:t>Table 2 Commonly seen synthetic non-biodegradable polymers.</w:t>
      </w:r>
    </w:p>
    <w:p w:rsidR="00D12E71" w:rsidRPr="00AB4B5D" w:rsidRDefault="00D12E71" w:rsidP="00D12E71">
      <w:pPr>
        <w:bidi w:val="0"/>
        <w:spacing w:after="0" w:line="240" w:lineRule="auto"/>
        <w:jc w:val="center"/>
        <w:rPr>
          <w:rFonts w:asciiTheme="majorBidi" w:hAnsiTheme="majorBidi" w:cstheme="majorBidi"/>
          <w:sz w:val="20"/>
          <w:szCs w:val="20"/>
        </w:rPr>
      </w:pPr>
    </w:p>
    <w:tbl>
      <w:tblPr>
        <w:tblStyle w:val="TableGrid"/>
        <w:tblW w:w="10173" w:type="dxa"/>
        <w:tblLook w:val="04A0" w:firstRow="1" w:lastRow="0" w:firstColumn="1" w:lastColumn="0" w:noHBand="0" w:noVBand="1"/>
      </w:tblPr>
      <w:tblGrid>
        <w:gridCol w:w="2660"/>
        <w:gridCol w:w="3118"/>
        <w:gridCol w:w="4395"/>
      </w:tblGrid>
      <w:tr w:rsidR="00586416" w:rsidRPr="00AB4B5D" w:rsidTr="00C655E6">
        <w:tc>
          <w:tcPr>
            <w:tcW w:w="2660" w:type="dxa"/>
          </w:tcPr>
          <w:p w:rsidR="00586416" w:rsidRPr="00AB4B5D" w:rsidRDefault="00586416" w:rsidP="00C655E6">
            <w:pPr>
              <w:bidi w:val="0"/>
              <w:jc w:val="center"/>
              <w:rPr>
                <w:rFonts w:asciiTheme="majorBidi" w:hAnsiTheme="majorBidi" w:cstheme="majorBidi"/>
                <w:sz w:val="20"/>
                <w:szCs w:val="20"/>
              </w:rPr>
            </w:pPr>
            <w:r w:rsidRPr="00AB4B5D">
              <w:rPr>
                <w:rFonts w:asciiTheme="majorBidi" w:hAnsiTheme="majorBidi" w:cstheme="majorBidi"/>
                <w:sz w:val="20"/>
                <w:szCs w:val="20"/>
              </w:rPr>
              <w:t>Type of Polymer</w:t>
            </w:r>
          </w:p>
        </w:tc>
        <w:tc>
          <w:tcPr>
            <w:tcW w:w="3118" w:type="dxa"/>
          </w:tcPr>
          <w:p w:rsidR="00586416" w:rsidRPr="00AB4B5D" w:rsidRDefault="00586416" w:rsidP="00C655E6">
            <w:pPr>
              <w:bidi w:val="0"/>
              <w:jc w:val="center"/>
              <w:rPr>
                <w:rFonts w:asciiTheme="majorBidi" w:hAnsiTheme="majorBidi" w:cstheme="majorBidi"/>
                <w:sz w:val="20"/>
                <w:szCs w:val="20"/>
              </w:rPr>
            </w:pPr>
            <w:r w:rsidRPr="00AB4B5D">
              <w:rPr>
                <w:rFonts w:asciiTheme="majorBidi" w:hAnsiTheme="majorBidi" w:cstheme="majorBidi"/>
                <w:sz w:val="20"/>
                <w:szCs w:val="20"/>
              </w:rPr>
              <w:t>Name of Polymer</w:t>
            </w:r>
          </w:p>
        </w:tc>
        <w:tc>
          <w:tcPr>
            <w:tcW w:w="4395" w:type="dxa"/>
          </w:tcPr>
          <w:p w:rsidR="00586416" w:rsidRPr="00AB4B5D" w:rsidRDefault="00586416" w:rsidP="00C655E6">
            <w:pPr>
              <w:bidi w:val="0"/>
              <w:jc w:val="center"/>
              <w:rPr>
                <w:rFonts w:asciiTheme="majorBidi" w:hAnsiTheme="majorBidi" w:cstheme="majorBidi"/>
                <w:sz w:val="20"/>
                <w:szCs w:val="20"/>
              </w:rPr>
            </w:pPr>
            <w:r w:rsidRPr="00AB4B5D">
              <w:rPr>
                <w:rFonts w:asciiTheme="majorBidi" w:hAnsiTheme="majorBidi" w:cstheme="majorBidi"/>
                <w:sz w:val="20"/>
                <w:szCs w:val="20"/>
              </w:rPr>
              <w:t>Polymerization Mechanism</w:t>
            </w:r>
          </w:p>
        </w:tc>
      </w:tr>
      <w:tr w:rsidR="00586416" w:rsidRPr="00AB4B5D" w:rsidTr="00C655E6">
        <w:tc>
          <w:tcPr>
            <w:tcW w:w="2660"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Polyolefin</w:t>
            </w:r>
          </w:p>
          <w:p w:rsidR="00586416" w:rsidRPr="00AB4B5D" w:rsidRDefault="00586416" w:rsidP="00C655E6">
            <w:pPr>
              <w:bidi w:val="0"/>
              <w:jc w:val="both"/>
              <w:rPr>
                <w:rFonts w:asciiTheme="majorBidi" w:hAnsiTheme="majorBidi" w:cstheme="majorBidi"/>
                <w:sz w:val="20"/>
                <w:szCs w:val="20"/>
              </w:rPr>
            </w:pP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Polyacrylate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Polyamide</w:t>
            </w:r>
          </w:p>
          <w:p w:rsidR="00586416" w:rsidRPr="00AB4B5D" w:rsidRDefault="00586416" w:rsidP="00C655E6">
            <w:pPr>
              <w:bidi w:val="0"/>
              <w:jc w:val="both"/>
              <w:rPr>
                <w:rFonts w:asciiTheme="majorBidi" w:hAnsiTheme="majorBidi" w:cstheme="majorBidi"/>
                <w:sz w:val="20"/>
                <w:szCs w:val="20"/>
              </w:rPr>
            </w:pP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Polyurethane</w:t>
            </w:r>
          </w:p>
          <w:p w:rsidR="00586416" w:rsidRPr="00AB4B5D" w:rsidRDefault="00586416" w:rsidP="00C655E6">
            <w:pPr>
              <w:bidi w:val="0"/>
              <w:jc w:val="both"/>
              <w:rPr>
                <w:rFonts w:asciiTheme="majorBidi" w:hAnsiTheme="majorBidi" w:cstheme="majorBidi"/>
                <w:sz w:val="20"/>
                <w:szCs w:val="20"/>
              </w:rPr>
            </w:pP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Polyester</w:t>
            </w:r>
          </w:p>
          <w:p w:rsidR="00586416" w:rsidRPr="00AB4B5D" w:rsidRDefault="00586416" w:rsidP="00C655E6">
            <w:pPr>
              <w:bidi w:val="0"/>
              <w:jc w:val="both"/>
              <w:rPr>
                <w:rFonts w:asciiTheme="majorBidi" w:hAnsiTheme="majorBidi" w:cstheme="majorBidi"/>
                <w:sz w:val="20"/>
                <w:szCs w:val="20"/>
              </w:rPr>
            </w:pP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Polycarbonate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ether ether ketone)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Polysulfones</w:t>
            </w:r>
          </w:p>
        </w:tc>
        <w:tc>
          <w:tcPr>
            <w:tcW w:w="3118"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Polyethylene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Polypropylene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methyl methacrylate)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Nylon 66</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Nylon 6</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ether-urethane)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Polyester-urethane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ethylene terephthalate)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butylene terephthalate)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Bisphenol a polycarbonate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 ether ether ketone)</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Polysulfones</w:t>
            </w:r>
          </w:p>
        </w:tc>
        <w:tc>
          <w:tcPr>
            <w:tcW w:w="4395" w:type="dxa"/>
          </w:tcPr>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Radical,ionic chainreaction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Ionic chain-reaction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Radical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p w:rsidR="00586416" w:rsidRPr="00AB4B5D" w:rsidRDefault="00586416" w:rsidP="00C655E6">
            <w:pPr>
              <w:bidi w:val="0"/>
              <w:jc w:val="both"/>
              <w:rPr>
                <w:rFonts w:asciiTheme="majorBidi" w:hAnsiTheme="majorBidi" w:cstheme="majorBidi"/>
                <w:sz w:val="20"/>
                <w:szCs w:val="20"/>
              </w:rPr>
            </w:pPr>
            <w:r w:rsidRPr="00AB4B5D">
              <w:rPr>
                <w:rFonts w:asciiTheme="majorBidi" w:hAnsiTheme="majorBidi" w:cstheme="majorBidi"/>
                <w:sz w:val="20"/>
                <w:szCs w:val="20"/>
              </w:rPr>
              <w:t>Step polymerization</w:t>
            </w:r>
          </w:p>
        </w:tc>
      </w:tr>
    </w:tbl>
    <w:p w:rsidR="00586416" w:rsidRDefault="00586416" w:rsidP="00586416">
      <w:pPr>
        <w:bidi w:val="0"/>
        <w:spacing w:after="0" w:line="240" w:lineRule="auto"/>
        <w:jc w:val="both"/>
        <w:rPr>
          <w:rFonts w:asciiTheme="majorBidi" w:hAnsiTheme="majorBidi" w:cstheme="majorBidi"/>
          <w:b/>
          <w:bCs/>
          <w:sz w:val="28"/>
          <w:szCs w:val="28"/>
        </w:rPr>
      </w:pPr>
    </w:p>
    <w:p w:rsidR="00586416" w:rsidRPr="004D12E1" w:rsidRDefault="00586416" w:rsidP="00586416">
      <w:pPr>
        <w:bidi w:val="0"/>
        <w:spacing w:after="0" w:line="240" w:lineRule="auto"/>
        <w:jc w:val="both"/>
        <w:rPr>
          <w:rFonts w:asciiTheme="majorBidi" w:hAnsiTheme="majorBidi" w:cstheme="majorBidi"/>
          <w:b/>
          <w:bCs/>
          <w:sz w:val="28"/>
          <w:szCs w:val="28"/>
        </w:rPr>
      </w:pPr>
      <w:r w:rsidRPr="004D12E1">
        <w:rPr>
          <w:rFonts w:asciiTheme="majorBidi" w:hAnsiTheme="majorBidi" w:cstheme="majorBidi"/>
          <w:b/>
          <w:bCs/>
          <w:sz w:val="28"/>
          <w:szCs w:val="28"/>
        </w:rPr>
        <w:lastRenderedPageBreak/>
        <w:t>2- Polymer Stability:</w:t>
      </w:r>
    </w:p>
    <w:p w:rsidR="00586416" w:rsidRPr="004D12E1"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Polymeric materials can be divided into two main classes —</w:t>
      </w:r>
      <w:r>
        <w:rPr>
          <w:rFonts w:asciiTheme="majorBidi" w:hAnsiTheme="majorBidi" w:cstheme="majorBidi"/>
          <w:sz w:val="28"/>
          <w:szCs w:val="28"/>
        </w:rPr>
        <w:t xml:space="preserve"> </w:t>
      </w:r>
      <w:r w:rsidRPr="000F5A36">
        <w:rPr>
          <w:rFonts w:asciiTheme="majorBidi" w:hAnsiTheme="majorBidi" w:cstheme="majorBidi"/>
          <w:color w:val="E36C0A" w:themeColor="accent6" w:themeShade="BF"/>
          <w:sz w:val="28"/>
          <w:szCs w:val="28"/>
        </w:rPr>
        <w:t>biostable and biodegradable</w:t>
      </w:r>
      <w:r>
        <w:rPr>
          <w:rFonts w:asciiTheme="majorBidi" w:hAnsiTheme="majorBidi" w:cstheme="majorBidi"/>
          <w:sz w:val="28"/>
          <w:szCs w:val="28"/>
        </w:rPr>
        <w:t xml:space="preserve"> </w:t>
      </w:r>
      <w:r w:rsidRPr="004D12E1">
        <w:rPr>
          <w:rFonts w:asciiTheme="majorBidi" w:hAnsiTheme="majorBidi" w:cstheme="majorBidi"/>
          <w:sz w:val="28"/>
          <w:szCs w:val="28"/>
        </w:rPr>
        <w:t>polymers according to their stability when they are used in contact</w:t>
      </w:r>
      <w:r>
        <w:rPr>
          <w:rFonts w:asciiTheme="majorBidi" w:hAnsiTheme="majorBidi" w:cstheme="majorBidi"/>
          <w:sz w:val="28"/>
          <w:szCs w:val="28"/>
        </w:rPr>
        <w:t xml:space="preserve"> </w:t>
      </w:r>
      <w:r w:rsidRPr="004D12E1">
        <w:rPr>
          <w:rFonts w:asciiTheme="majorBidi" w:hAnsiTheme="majorBidi" w:cstheme="majorBidi"/>
          <w:sz w:val="28"/>
          <w:szCs w:val="28"/>
        </w:rPr>
        <w:t>with biological systems.</w:t>
      </w:r>
    </w:p>
    <w:p w:rsidR="00586416" w:rsidRPr="004D12E1"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Biodegradable polymer is a polymer in which the degradation is mediated</w:t>
      </w:r>
      <w:r>
        <w:rPr>
          <w:rFonts w:asciiTheme="majorBidi" w:hAnsiTheme="majorBidi" w:cstheme="majorBidi"/>
          <w:sz w:val="28"/>
          <w:szCs w:val="28"/>
        </w:rPr>
        <w:t xml:space="preserve"> </w:t>
      </w:r>
      <w:r w:rsidRPr="004D12E1">
        <w:rPr>
          <w:rFonts w:asciiTheme="majorBidi" w:hAnsiTheme="majorBidi" w:cstheme="majorBidi"/>
          <w:sz w:val="28"/>
          <w:szCs w:val="28"/>
        </w:rPr>
        <w:t>at least partially by a biological system. The biodegradation of a polymer can</w:t>
      </w:r>
      <w:r>
        <w:rPr>
          <w:rFonts w:asciiTheme="majorBidi" w:hAnsiTheme="majorBidi" w:cstheme="majorBidi"/>
          <w:sz w:val="28"/>
          <w:szCs w:val="28"/>
        </w:rPr>
        <w:t xml:space="preserve"> </w:t>
      </w:r>
      <w:r w:rsidRPr="004D12E1">
        <w:rPr>
          <w:rFonts w:asciiTheme="majorBidi" w:hAnsiTheme="majorBidi" w:cstheme="majorBidi"/>
          <w:sz w:val="28"/>
          <w:szCs w:val="28"/>
        </w:rPr>
        <w:t xml:space="preserve">be caused by </w:t>
      </w:r>
      <w:r w:rsidRPr="00D12E71">
        <w:rPr>
          <w:rFonts w:asciiTheme="majorBidi" w:hAnsiTheme="majorBidi" w:cstheme="majorBidi"/>
          <w:color w:val="FF0000"/>
          <w:sz w:val="28"/>
          <w:szCs w:val="28"/>
        </w:rPr>
        <w:t>hydrolytic, enzymatic or bacteriological</w:t>
      </w:r>
      <w:r w:rsidRPr="004D12E1">
        <w:rPr>
          <w:rFonts w:asciiTheme="majorBidi" w:hAnsiTheme="majorBidi" w:cstheme="majorBidi"/>
          <w:sz w:val="28"/>
          <w:szCs w:val="28"/>
        </w:rPr>
        <w:t xml:space="preserve"> degradation processes occurring</w:t>
      </w:r>
      <w:r>
        <w:rPr>
          <w:rFonts w:asciiTheme="majorBidi" w:hAnsiTheme="majorBidi" w:cstheme="majorBidi"/>
          <w:sz w:val="28"/>
          <w:szCs w:val="28"/>
        </w:rPr>
        <w:t xml:space="preserve"> </w:t>
      </w:r>
      <w:r w:rsidRPr="004D12E1">
        <w:rPr>
          <w:rFonts w:asciiTheme="majorBidi" w:hAnsiTheme="majorBidi" w:cstheme="majorBidi"/>
          <w:sz w:val="28"/>
          <w:szCs w:val="28"/>
        </w:rPr>
        <w:t>within a polymer matrix. The degradation process will cause a deleterious</w:t>
      </w:r>
      <w:r>
        <w:rPr>
          <w:rFonts w:asciiTheme="majorBidi" w:hAnsiTheme="majorBidi" w:cstheme="majorBidi"/>
          <w:sz w:val="28"/>
          <w:szCs w:val="28"/>
        </w:rPr>
        <w:t xml:space="preserve"> </w:t>
      </w:r>
      <w:r w:rsidRPr="004D12E1">
        <w:rPr>
          <w:rFonts w:asciiTheme="majorBidi" w:hAnsiTheme="majorBidi" w:cstheme="majorBidi"/>
          <w:sz w:val="28"/>
          <w:szCs w:val="28"/>
        </w:rPr>
        <w:t>change in the properties of a polymer due to a change in the chemical</w:t>
      </w:r>
      <w:r>
        <w:rPr>
          <w:rFonts w:asciiTheme="majorBidi" w:hAnsiTheme="majorBidi" w:cstheme="majorBidi"/>
          <w:sz w:val="28"/>
          <w:szCs w:val="28"/>
        </w:rPr>
        <w:t xml:space="preserve"> </w:t>
      </w:r>
      <w:r w:rsidRPr="004D12E1">
        <w:rPr>
          <w:rFonts w:asciiTheme="majorBidi" w:hAnsiTheme="majorBidi" w:cstheme="majorBidi"/>
          <w:sz w:val="28"/>
          <w:szCs w:val="28"/>
        </w:rPr>
        <w:t>structure.</w:t>
      </w:r>
    </w:p>
    <w:p w:rsidR="00586416"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4D12E1">
        <w:rPr>
          <w:rFonts w:asciiTheme="majorBidi" w:hAnsiTheme="majorBidi" w:cstheme="majorBidi"/>
          <w:sz w:val="28"/>
          <w:szCs w:val="28"/>
        </w:rPr>
        <w:t>Most of the biodegradable polymers discovered so far contain hydrolysable</w:t>
      </w:r>
      <w:r>
        <w:rPr>
          <w:rFonts w:asciiTheme="majorBidi" w:hAnsiTheme="majorBidi" w:cstheme="majorBidi"/>
          <w:sz w:val="28"/>
          <w:szCs w:val="28"/>
        </w:rPr>
        <w:t xml:space="preserve"> </w:t>
      </w:r>
      <w:r w:rsidRPr="004D12E1">
        <w:rPr>
          <w:rFonts w:asciiTheme="majorBidi" w:hAnsiTheme="majorBidi" w:cstheme="majorBidi"/>
          <w:sz w:val="28"/>
          <w:szCs w:val="28"/>
        </w:rPr>
        <w:t xml:space="preserve">linkages, such as </w:t>
      </w:r>
      <w:r w:rsidRPr="00D12E71">
        <w:rPr>
          <w:rFonts w:asciiTheme="majorBidi" w:hAnsiTheme="majorBidi" w:cstheme="majorBidi"/>
          <w:color w:val="FF0000"/>
          <w:sz w:val="28"/>
          <w:szCs w:val="28"/>
        </w:rPr>
        <w:t>ester and amide</w:t>
      </w:r>
      <w:r w:rsidRPr="004D12E1">
        <w:rPr>
          <w:rFonts w:asciiTheme="majorBidi" w:hAnsiTheme="majorBidi" w:cstheme="majorBidi"/>
          <w:sz w:val="28"/>
          <w:szCs w:val="28"/>
        </w:rPr>
        <w:t xml:space="preserve"> in their backbone structure. Among them,</w:t>
      </w:r>
      <w:r>
        <w:rPr>
          <w:rFonts w:asciiTheme="majorBidi" w:hAnsiTheme="majorBidi" w:cstheme="majorBidi"/>
          <w:sz w:val="28"/>
          <w:szCs w:val="28"/>
        </w:rPr>
        <w:t xml:space="preserve"> </w:t>
      </w:r>
      <w:r w:rsidRPr="004D12E1">
        <w:rPr>
          <w:rFonts w:asciiTheme="majorBidi" w:hAnsiTheme="majorBidi" w:cstheme="majorBidi"/>
          <w:sz w:val="28"/>
          <w:szCs w:val="28"/>
        </w:rPr>
        <w:t xml:space="preserve">the flexible ester containing polymers, and in particular </w:t>
      </w:r>
      <w:r w:rsidRPr="00D12E71">
        <w:rPr>
          <w:rFonts w:asciiTheme="majorBidi" w:hAnsiTheme="majorBidi" w:cstheme="majorBidi"/>
          <w:color w:val="0070C0"/>
          <w:sz w:val="28"/>
          <w:szCs w:val="28"/>
        </w:rPr>
        <w:t>aliphatic polyesters</w:t>
      </w:r>
      <w:r w:rsidRPr="004D12E1">
        <w:rPr>
          <w:rFonts w:asciiTheme="majorBidi" w:hAnsiTheme="majorBidi" w:cstheme="majorBidi"/>
          <w:sz w:val="28"/>
          <w:szCs w:val="28"/>
        </w:rPr>
        <w:t>,</w:t>
      </w:r>
      <w:r>
        <w:rPr>
          <w:rFonts w:asciiTheme="majorBidi" w:hAnsiTheme="majorBidi" w:cstheme="majorBidi"/>
          <w:sz w:val="28"/>
          <w:szCs w:val="28"/>
        </w:rPr>
        <w:t xml:space="preserve"> </w:t>
      </w:r>
      <w:r w:rsidRPr="004D12E1">
        <w:rPr>
          <w:rFonts w:asciiTheme="majorBidi" w:hAnsiTheme="majorBidi" w:cstheme="majorBidi"/>
          <w:sz w:val="28"/>
          <w:szCs w:val="28"/>
        </w:rPr>
        <w:t>appear to be the most attractive biodegradable polymers because of their useful</w:t>
      </w:r>
      <w:r>
        <w:rPr>
          <w:rFonts w:asciiTheme="majorBidi" w:hAnsiTheme="majorBidi" w:cstheme="majorBidi"/>
          <w:sz w:val="28"/>
          <w:szCs w:val="28"/>
        </w:rPr>
        <w:t xml:space="preserve"> </w:t>
      </w:r>
      <w:r w:rsidRPr="004D12E1">
        <w:rPr>
          <w:rFonts w:asciiTheme="majorBidi" w:hAnsiTheme="majorBidi" w:cstheme="majorBidi"/>
          <w:sz w:val="28"/>
          <w:szCs w:val="28"/>
        </w:rPr>
        <w:t xml:space="preserve">biodegradability and their </w:t>
      </w:r>
      <w:r w:rsidRPr="00D12E71">
        <w:rPr>
          <w:rFonts w:asciiTheme="majorBidi" w:hAnsiTheme="majorBidi" w:cstheme="majorBidi"/>
          <w:color w:val="00B050"/>
          <w:sz w:val="28"/>
          <w:szCs w:val="28"/>
        </w:rPr>
        <w:t>versatility regarding physical, chemical and biological properties</w:t>
      </w:r>
      <w:r w:rsidRPr="004D12E1">
        <w:rPr>
          <w:rFonts w:asciiTheme="majorBidi" w:hAnsiTheme="majorBidi" w:cstheme="majorBidi"/>
          <w:sz w:val="28"/>
          <w:szCs w:val="28"/>
        </w:rPr>
        <w:t xml:space="preserve">. Table </w:t>
      </w:r>
      <w:r>
        <w:rPr>
          <w:rFonts w:asciiTheme="majorBidi" w:hAnsiTheme="majorBidi" w:cstheme="majorBidi"/>
          <w:sz w:val="28"/>
          <w:szCs w:val="28"/>
        </w:rPr>
        <w:t xml:space="preserve">3 </w:t>
      </w:r>
      <w:r w:rsidRPr="004D12E1">
        <w:rPr>
          <w:rFonts w:asciiTheme="majorBidi" w:hAnsiTheme="majorBidi" w:cstheme="majorBidi"/>
          <w:sz w:val="28"/>
          <w:szCs w:val="28"/>
        </w:rPr>
        <w:t>listed some examples of biostable and</w:t>
      </w:r>
      <w:r>
        <w:rPr>
          <w:rFonts w:asciiTheme="majorBidi" w:hAnsiTheme="majorBidi" w:cstheme="majorBidi"/>
          <w:sz w:val="28"/>
          <w:szCs w:val="28"/>
        </w:rPr>
        <w:t xml:space="preserve"> </w:t>
      </w:r>
      <w:r w:rsidRPr="004D12E1">
        <w:rPr>
          <w:rFonts w:asciiTheme="majorBidi" w:hAnsiTheme="majorBidi" w:cstheme="majorBidi"/>
          <w:sz w:val="28"/>
          <w:szCs w:val="28"/>
        </w:rPr>
        <w:t>biodegradable polymers for biomedical applications.</w:t>
      </w:r>
    </w:p>
    <w:p w:rsidR="00AB4B5D" w:rsidRDefault="00AB4B5D" w:rsidP="00AB4B5D">
      <w:pPr>
        <w:bidi w:val="0"/>
        <w:spacing w:after="0" w:line="240" w:lineRule="auto"/>
        <w:jc w:val="both"/>
        <w:rPr>
          <w:rFonts w:asciiTheme="majorBidi" w:hAnsiTheme="majorBidi" w:cstheme="majorBidi"/>
          <w:sz w:val="28"/>
          <w:szCs w:val="28"/>
        </w:rPr>
      </w:pPr>
    </w:p>
    <w:p w:rsidR="00586416" w:rsidRPr="00AB4B5D" w:rsidRDefault="00586416" w:rsidP="00586416">
      <w:pPr>
        <w:bidi w:val="0"/>
        <w:spacing w:after="0" w:line="240" w:lineRule="auto"/>
        <w:jc w:val="center"/>
        <w:rPr>
          <w:rFonts w:asciiTheme="majorBidi" w:hAnsiTheme="majorBidi" w:cstheme="majorBidi"/>
          <w:sz w:val="20"/>
          <w:szCs w:val="20"/>
        </w:rPr>
      </w:pPr>
      <w:r w:rsidRPr="00AB4B5D">
        <w:rPr>
          <w:rFonts w:asciiTheme="majorBidi" w:hAnsiTheme="majorBidi" w:cstheme="majorBidi"/>
          <w:sz w:val="20"/>
          <w:szCs w:val="20"/>
        </w:rPr>
        <w:t>Table 3 Some commonly seen synthetic biodegradable polymers.</w:t>
      </w:r>
    </w:p>
    <w:tbl>
      <w:tblPr>
        <w:tblStyle w:val="TableGrid"/>
        <w:tblW w:w="0" w:type="auto"/>
        <w:tblLook w:val="04A0" w:firstRow="1" w:lastRow="0" w:firstColumn="1" w:lastColumn="0" w:noHBand="0" w:noVBand="1"/>
      </w:tblPr>
      <w:tblGrid>
        <w:gridCol w:w="3320"/>
        <w:gridCol w:w="3592"/>
        <w:gridCol w:w="2552"/>
      </w:tblGrid>
      <w:tr w:rsidR="00586416" w:rsidRPr="00AB4B5D" w:rsidTr="00C655E6">
        <w:tc>
          <w:tcPr>
            <w:tcW w:w="3320" w:type="dxa"/>
          </w:tcPr>
          <w:p w:rsidR="00586416" w:rsidRPr="00AB4B5D" w:rsidRDefault="00586416" w:rsidP="00C655E6">
            <w:pPr>
              <w:tabs>
                <w:tab w:val="left" w:pos="1800"/>
              </w:tabs>
              <w:bidi w:val="0"/>
              <w:jc w:val="center"/>
              <w:rPr>
                <w:rFonts w:asciiTheme="majorBidi" w:hAnsiTheme="majorBidi" w:cstheme="majorBidi"/>
                <w:sz w:val="20"/>
                <w:szCs w:val="20"/>
              </w:rPr>
            </w:pPr>
            <w:r w:rsidRPr="00AB4B5D">
              <w:rPr>
                <w:rFonts w:ascii="Times New Roman" w:hAnsi="Times New Roman" w:cs="Times New Roman"/>
                <w:sz w:val="20"/>
                <w:szCs w:val="20"/>
              </w:rPr>
              <w:t>Polymer</w:t>
            </w:r>
          </w:p>
        </w:tc>
        <w:tc>
          <w:tcPr>
            <w:tcW w:w="3592" w:type="dxa"/>
          </w:tcPr>
          <w:p w:rsidR="00586416" w:rsidRPr="00AB4B5D" w:rsidRDefault="00586416" w:rsidP="00C655E6">
            <w:pPr>
              <w:tabs>
                <w:tab w:val="left" w:pos="1800"/>
              </w:tabs>
              <w:bidi w:val="0"/>
              <w:jc w:val="center"/>
              <w:rPr>
                <w:rFonts w:asciiTheme="majorBidi" w:hAnsiTheme="majorBidi" w:cstheme="majorBidi"/>
                <w:sz w:val="20"/>
                <w:szCs w:val="20"/>
              </w:rPr>
            </w:pPr>
            <w:r w:rsidRPr="00AB4B5D">
              <w:rPr>
                <w:rFonts w:ascii="Times New Roman" w:hAnsi="Times New Roman" w:cs="Times New Roman"/>
                <w:sz w:val="20"/>
                <w:szCs w:val="20"/>
              </w:rPr>
              <w:t>Physical Characteristics</w:t>
            </w:r>
          </w:p>
        </w:tc>
        <w:tc>
          <w:tcPr>
            <w:tcW w:w="2552" w:type="dxa"/>
          </w:tcPr>
          <w:p w:rsidR="00586416" w:rsidRPr="00AB4B5D" w:rsidRDefault="00586416" w:rsidP="00C655E6">
            <w:pPr>
              <w:tabs>
                <w:tab w:val="left" w:pos="1800"/>
              </w:tabs>
              <w:bidi w:val="0"/>
              <w:jc w:val="center"/>
              <w:rPr>
                <w:rFonts w:asciiTheme="majorBidi" w:hAnsiTheme="majorBidi" w:cstheme="majorBidi"/>
                <w:sz w:val="20"/>
                <w:szCs w:val="20"/>
              </w:rPr>
            </w:pPr>
            <w:r w:rsidRPr="00AB4B5D">
              <w:rPr>
                <w:rFonts w:ascii="Times New Roman" w:hAnsi="Times New Roman" w:cs="Times New Roman"/>
                <w:sz w:val="20"/>
                <w:szCs w:val="20"/>
              </w:rPr>
              <w:t>Applications</w:t>
            </w:r>
          </w:p>
        </w:tc>
      </w:tr>
      <w:tr w:rsidR="00586416" w:rsidRPr="00AB4B5D" w:rsidTr="00C655E6">
        <w:tc>
          <w:tcPr>
            <w:tcW w:w="3320"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Poly( glycolic acid) (PGA)</w:t>
            </w:r>
          </w:p>
        </w:tc>
        <w:tc>
          <w:tcPr>
            <w:tcW w:w="3592" w:type="dxa"/>
          </w:tcPr>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 xml:space="preserve">Thermoplastic crystalline polymer </w:t>
            </w:r>
          </w:p>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w:t>
            </w:r>
            <w:r w:rsidRPr="00AB4B5D">
              <w:rPr>
                <w:rFonts w:ascii="Times New Roman" w:hAnsi="Times New Roman" w:cs="Times New Roman"/>
                <w:sz w:val="20"/>
                <w:szCs w:val="20"/>
                <w:vertAlign w:val="subscript"/>
              </w:rPr>
              <w:t>g</w:t>
            </w:r>
            <w:r w:rsidRPr="00AB4B5D">
              <w:rPr>
                <w:rFonts w:ascii="Times New Roman" w:hAnsi="Times New Roman" w:cs="Times New Roman"/>
                <w:sz w:val="20"/>
                <w:szCs w:val="20"/>
              </w:rPr>
              <w:t xml:space="preserve"> = 22.5°C, Tm = 40°C -45°C </w:t>
            </w:r>
          </w:p>
        </w:tc>
        <w:tc>
          <w:tcPr>
            <w:tcW w:w="2552"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Absorbable suture</w:t>
            </w:r>
            <w:r w:rsidRPr="00AB4B5D">
              <w:rPr>
                <w:rFonts w:asciiTheme="majorBidi" w:hAnsiTheme="majorBidi" w:cstheme="majorBidi"/>
                <w:sz w:val="20"/>
                <w:szCs w:val="20"/>
              </w:rPr>
              <w:t xml:space="preserve"> </w:t>
            </w:r>
            <w:r w:rsidRPr="00AB4B5D">
              <w:rPr>
                <w:rFonts w:ascii="Times New Roman" w:hAnsi="Times New Roman" w:cs="Times New Roman"/>
                <w:sz w:val="20"/>
                <w:szCs w:val="20"/>
              </w:rPr>
              <w:t>and meshes</w:t>
            </w:r>
          </w:p>
        </w:tc>
      </w:tr>
      <w:tr w:rsidR="00586416" w:rsidRPr="00AB4B5D" w:rsidTr="00C655E6">
        <w:tc>
          <w:tcPr>
            <w:tcW w:w="3320" w:type="dxa"/>
          </w:tcPr>
          <w:p w:rsidR="00586416" w:rsidRPr="00AB4B5D" w:rsidRDefault="00586416" w:rsidP="00C655E6">
            <w:pPr>
              <w:autoSpaceDE w:val="0"/>
              <w:autoSpaceDN w:val="0"/>
              <w:bidi w:val="0"/>
              <w:adjustRightInd w:val="0"/>
              <w:rPr>
                <w:rFonts w:asciiTheme="majorBidi" w:hAnsiTheme="majorBidi" w:cstheme="majorBidi"/>
                <w:sz w:val="20"/>
                <w:szCs w:val="20"/>
              </w:rPr>
            </w:pPr>
            <w:r w:rsidRPr="00AB4B5D">
              <w:rPr>
                <w:rFonts w:ascii="Times New Roman" w:hAnsi="Times New Roman" w:cs="Times New Roman"/>
                <w:sz w:val="20"/>
                <w:szCs w:val="20"/>
              </w:rPr>
              <w:t xml:space="preserve">10/90 Poly ( L-lactide-co-gly- colide) </w:t>
            </w:r>
          </w:p>
        </w:tc>
        <w:tc>
          <w:tcPr>
            <w:tcW w:w="3592"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Thermoplastic crystalline polymer</w:t>
            </w:r>
          </w:p>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Tg = 43 °C, Tm =205°C</w:t>
            </w:r>
          </w:p>
        </w:tc>
        <w:tc>
          <w:tcPr>
            <w:tcW w:w="2552" w:type="dxa"/>
          </w:tcPr>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Absorbable suture and meshes</w:t>
            </w:r>
          </w:p>
        </w:tc>
      </w:tr>
      <w:tr w:rsidR="00586416" w:rsidRPr="00AB4B5D" w:rsidTr="00C655E6">
        <w:tc>
          <w:tcPr>
            <w:tcW w:w="3320" w:type="dxa"/>
          </w:tcPr>
          <w:p w:rsidR="00586416" w:rsidRPr="00AB4B5D" w:rsidRDefault="00586416" w:rsidP="00C655E6">
            <w:pPr>
              <w:autoSpaceDE w:val="0"/>
              <w:autoSpaceDN w:val="0"/>
              <w:bidi w:val="0"/>
              <w:adjustRightInd w:val="0"/>
              <w:rPr>
                <w:rFonts w:asciiTheme="majorBidi" w:hAnsiTheme="majorBidi" w:cstheme="majorBidi"/>
                <w:sz w:val="20"/>
                <w:szCs w:val="20"/>
              </w:rPr>
            </w:pPr>
            <w:r w:rsidRPr="00AB4B5D">
              <w:rPr>
                <w:rFonts w:ascii="Times New Roman" w:hAnsi="Times New Roman" w:cs="Times New Roman"/>
                <w:sz w:val="20"/>
                <w:szCs w:val="20"/>
              </w:rPr>
              <w:t xml:space="preserve">Poly( p-dioxanone) (PDS) </w:t>
            </w:r>
          </w:p>
        </w:tc>
        <w:tc>
          <w:tcPr>
            <w:tcW w:w="3592" w:type="dxa"/>
          </w:tcPr>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Thermoplastic crystalline polymer</w:t>
            </w:r>
          </w:p>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Tg = 10°C, Tm=110°C-115°C</w:t>
            </w:r>
          </w:p>
        </w:tc>
        <w:tc>
          <w:tcPr>
            <w:tcW w:w="2552"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Sutures</w:t>
            </w:r>
          </w:p>
        </w:tc>
      </w:tr>
      <w:tr w:rsidR="00586416" w:rsidRPr="00AB4B5D" w:rsidTr="00C655E6">
        <w:tc>
          <w:tcPr>
            <w:tcW w:w="3320" w:type="dxa"/>
          </w:tcPr>
          <w:p w:rsidR="00586416" w:rsidRPr="00AB4B5D" w:rsidRDefault="00586416" w:rsidP="00C655E6">
            <w:pPr>
              <w:autoSpaceDE w:val="0"/>
              <w:autoSpaceDN w:val="0"/>
              <w:bidi w:val="0"/>
              <w:adjustRightInd w:val="0"/>
              <w:rPr>
                <w:rFonts w:asciiTheme="majorBidi" w:hAnsiTheme="majorBidi" w:cstheme="majorBidi"/>
                <w:sz w:val="20"/>
                <w:szCs w:val="20"/>
              </w:rPr>
            </w:pPr>
            <w:r w:rsidRPr="00AB4B5D">
              <w:rPr>
                <w:rFonts w:ascii="Times New Roman" w:hAnsi="Times New Roman" w:cs="Times New Roman"/>
                <w:sz w:val="20"/>
                <w:szCs w:val="20"/>
              </w:rPr>
              <w:t xml:space="preserve">85/15 Poly ( DL-lactide-co- glycoside) </w:t>
            </w:r>
          </w:p>
        </w:tc>
        <w:tc>
          <w:tcPr>
            <w:tcW w:w="3592" w:type="dxa"/>
          </w:tcPr>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Amorphous polymer</w:t>
            </w:r>
          </w:p>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w:t>
            </w:r>
            <w:r w:rsidRPr="00AB4B5D">
              <w:rPr>
                <w:rFonts w:ascii="Times New Roman" w:hAnsi="Times New Roman" w:cs="Times New Roman"/>
                <w:sz w:val="20"/>
                <w:szCs w:val="20"/>
                <w:vertAlign w:val="subscript"/>
              </w:rPr>
              <w:t>g</w:t>
            </w:r>
            <w:r w:rsidRPr="00AB4B5D">
              <w:rPr>
                <w:rFonts w:ascii="Times New Roman" w:hAnsi="Times New Roman" w:cs="Times New Roman"/>
                <w:sz w:val="20"/>
                <w:szCs w:val="20"/>
              </w:rPr>
              <w:t xml:space="preserve"> = 50 °C -55°C</w:t>
            </w:r>
          </w:p>
        </w:tc>
        <w:tc>
          <w:tcPr>
            <w:tcW w:w="2552"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Sutures</w:t>
            </w:r>
          </w:p>
        </w:tc>
      </w:tr>
      <w:tr w:rsidR="00586416" w:rsidRPr="00AB4B5D" w:rsidTr="00C655E6">
        <w:tc>
          <w:tcPr>
            <w:tcW w:w="3320" w:type="dxa"/>
          </w:tcPr>
          <w:p w:rsidR="00586416" w:rsidRPr="00AB4B5D" w:rsidRDefault="00586416" w:rsidP="00C655E6">
            <w:pPr>
              <w:autoSpaceDE w:val="0"/>
              <w:autoSpaceDN w:val="0"/>
              <w:bidi w:val="0"/>
              <w:adjustRightInd w:val="0"/>
              <w:rPr>
                <w:rFonts w:asciiTheme="majorBidi" w:hAnsiTheme="majorBidi" w:cstheme="majorBidi"/>
                <w:sz w:val="20"/>
                <w:szCs w:val="20"/>
              </w:rPr>
            </w:pPr>
            <w:r w:rsidRPr="00AB4B5D">
              <w:rPr>
                <w:rFonts w:ascii="Times New Roman" w:hAnsi="Times New Roman" w:cs="Times New Roman"/>
                <w:sz w:val="20"/>
                <w:szCs w:val="20"/>
              </w:rPr>
              <w:t xml:space="preserve">Poly( e-caprolactone) (PCL) </w:t>
            </w:r>
          </w:p>
        </w:tc>
        <w:tc>
          <w:tcPr>
            <w:tcW w:w="3592" w:type="dxa"/>
          </w:tcPr>
          <w:p w:rsidR="00586416" w:rsidRPr="00AB4B5D" w:rsidRDefault="00586416" w:rsidP="00C655E6">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Thermoplastic crystalline polymer</w:t>
            </w:r>
          </w:p>
          <w:p w:rsidR="00586416" w:rsidRPr="00AB4B5D" w:rsidRDefault="00586416" w:rsidP="00597495">
            <w:pPr>
              <w:autoSpaceDE w:val="0"/>
              <w:autoSpaceDN w:val="0"/>
              <w:bidi w:val="0"/>
              <w:adjustRightInd w:val="0"/>
              <w:rPr>
                <w:rFonts w:ascii="Times New Roman" w:hAnsi="Times New Roman" w:cs="Times New Roman"/>
                <w:sz w:val="20"/>
                <w:szCs w:val="20"/>
              </w:rPr>
            </w:pPr>
            <w:r w:rsidRPr="00AB4B5D">
              <w:rPr>
                <w:rFonts w:ascii="Times New Roman" w:hAnsi="Times New Roman" w:cs="Times New Roman"/>
                <w:sz w:val="20"/>
                <w:szCs w:val="20"/>
              </w:rPr>
              <w:t>Tg= -60°C, T</w:t>
            </w:r>
            <w:r w:rsidRPr="00AB4B5D">
              <w:rPr>
                <w:rFonts w:ascii="Times New Roman" w:hAnsi="Times New Roman" w:cs="Times New Roman"/>
                <w:sz w:val="20"/>
                <w:szCs w:val="20"/>
                <w:vertAlign w:val="subscript"/>
              </w:rPr>
              <w:t>m</w:t>
            </w:r>
            <w:r w:rsidRPr="00AB4B5D">
              <w:rPr>
                <w:rFonts w:ascii="Times New Roman" w:hAnsi="Times New Roman" w:cs="Times New Roman"/>
                <w:sz w:val="20"/>
                <w:szCs w:val="20"/>
              </w:rPr>
              <w:t xml:space="preserve"> =59°C-64°C</w:t>
            </w:r>
          </w:p>
        </w:tc>
        <w:tc>
          <w:tcPr>
            <w:tcW w:w="2552" w:type="dxa"/>
          </w:tcPr>
          <w:p w:rsidR="00586416" w:rsidRPr="00AB4B5D" w:rsidRDefault="00586416" w:rsidP="00C655E6">
            <w:pPr>
              <w:tabs>
                <w:tab w:val="left" w:pos="1800"/>
              </w:tabs>
              <w:bidi w:val="0"/>
              <w:rPr>
                <w:rFonts w:asciiTheme="majorBidi" w:hAnsiTheme="majorBidi" w:cstheme="majorBidi"/>
                <w:sz w:val="20"/>
                <w:szCs w:val="20"/>
              </w:rPr>
            </w:pPr>
            <w:r w:rsidRPr="00AB4B5D">
              <w:rPr>
                <w:rFonts w:ascii="Times New Roman" w:hAnsi="Times New Roman" w:cs="Times New Roman"/>
                <w:sz w:val="20"/>
                <w:szCs w:val="20"/>
              </w:rPr>
              <w:t>Sutures</w:t>
            </w:r>
          </w:p>
        </w:tc>
      </w:tr>
    </w:tbl>
    <w:p w:rsidR="00AB4B5D" w:rsidRPr="00AB4B5D" w:rsidRDefault="00AB4B5D" w:rsidP="00586416">
      <w:pPr>
        <w:bidi w:val="0"/>
        <w:spacing w:after="0" w:line="240" w:lineRule="auto"/>
        <w:jc w:val="both"/>
        <w:rPr>
          <w:rFonts w:asciiTheme="majorBidi" w:hAnsiTheme="majorBidi" w:cstheme="majorBidi"/>
          <w:b/>
          <w:bCs/>
          <w:sz w:val="20"/>
          <w:szCs w:val="20"/>
        </w:rPr>
      </w:pPr>
    </w:p>
    <w:p w:rsidR="00586416" w:rsidRDefault="00586416" w:rsidP="00AB4B5D">
      <w:pPr>
        <w:bidi w:val="0"/>
        <w:spacing w:after="0" w:line="240" w:lineRule="auto"/>
        <w:jc w:val="both"/>
        <w:rPr>
          <w:rFonts w:asciiTheme="majorBidi" w:hAnsiTheme="majorBidi" w:cstheme="majorBidi"/>
          <w:b/>
          <w:bCs/>
          <w:sz w:val="32"/>
          <w:szCs w:val="32"/>
        </w:rPr>
      </w:pPr>
      <w:r w:rsidRPr="00204B1F">
        <w:rPr>
          <w:rFonts w:asciiTheme="majorBidi" w:hAnsiTheme="majorBidi" w:cstheme="majorBidi"/>
          <w:b/>
          <w:bCs/>
          <w:sz w:val="32"/>
          <w:szCs w:val="32"/>
        </w:rPr>
        <w:t>Naturally Occurring Polymer Biomaterials</w:t>
      </w:r>
      <w:r>
        <w:rPr>
          <w:rFonts w:asciiTheme="majorBidi" w:hAnsiTheme="majorBidi" w:cstheme="majorBidi"/>
          <w:b/>
          <w:bCs/>
          <w:sz w:val="32"/>
          <w:szCs w:val="32"/>
        </w:rPr>
        <w:t>:</w:t>
      </w:r>
    </w:p>
    <w:p w:rsidR="00586416"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04B1F">
        <w:rPr>
          <w:rFonts w:asciiTheme="majorBidi" w:hAnsiTheme="majorBidi" w:cstheme="majorBidi"/>
          <w:sz w:val="28"/>
          <w:szCs w:val="28"/>
        </w:rPr>
        <w:t>Naturally occurring polymers are used as biomaterials largely because their</w:t>
      </w:r>
      <w:r>
        <w:rPr>
          <w:rFonts w:asciiTheme="majorBidi" w:hAnsiTheme="majorBidi" w:cstheme="majorBidi"/>
          <w:sz w:val="28"/>
          <w:szCs w:val="28"/>
        </w:rPr>
        <w:t xml:space="preserve"> </w:t>
      </w:r>
      <w:r w:rsidRPr="00E95F1A">
        <w:rPr>
          <w:rFonts w:asciiTheme="majorBidi" w:hAnsiTheme="majorBidi" w:cstheme="majorBidi"/>
          <w:color w:val="FF0000"/>
          <w:sz w:val="28"/>
          <w:szCs w:val="28"/>
        </w:rPr>
        <w:t>structures are similar to the human tissue</w:t>
      </w:r>
      <w:r w:rsidRPr="00204B1F">
        <w:rPr>
          <w:rFonts w:asciiTheme="majorBidi" w:hAnsiTheme="majorBidi" w:cstheme="majorBidi"/>
          <w:sz w:val="28"/>
          <w:szCs w:val="28"/>
        </w:rPr>
        <w:t xml:space="preserve"> they intend to replace. They are also</w:t>
      </w:r>
      <w:r>
        <w:rPr>
          <w:rFonts w:asciiTheme="majorBidi" w:hAnsiTheme="majorBidi" w:cstheme="majorBidi"/>
          <w:sz w:val="28"/>
          <w:szCs w:val="28"/>
        </w:rPr>
        <w:t xml:space="preserve"> </w:t>
      </w:r>
      <w:r w:rsidRPr="00E95F1A">
        <w:rPr>
          <w:rFonts w:asciiTheme="majorBidi" w:hAnsiTheme="majorBidi" w:cstheme="majorBidi"/>
          <w:color w:val="FF0000"/>
          <w:sz w:val="28"/>
          <w:szCs w:val="28"/>
        </w:rPr>
        <w:t>available cheaply and easily in large quantities</w:t>
      </w:r>
      <w:r w:rsidRPr="00204B1F">
        <w:rPr>
          <w:rFonts w:asciiTheme="majorBidi" w:hAnsiTheme="majorBidi" w:cstheme="majorBidi"/>
          <w:sz w:val="28"/>
          <w:szCs w:val="28"/>
        </w:rPr>
        <w:t>. Usually, the naturally occurring</w:t>
      </w:r>
      <w:r>
        <w:rPr>
          <w:rFonts w:asciiTheme="majorBidi" w:hAnsiTheme="majorBidi" w:cstheme="majorBidi"/>
          <w:sz w:val="28"/>
          <w:szCs w:val="28"/>
        </w:rPr>
        <w:t xml:space="preserve"> </w:t>
      </w:r>
      <w:r w:rsidRPr="00204B1F">
        <w:rPr>
          <w:rFonts w:asciiTheme="majorBidi" w:hAnsiTheme="majorBidi" w:cstheme="majorBidi"/>
          <w:sz w:val="28"/>
          <w:szCs w:val="28"/>
        </w:rPr>
        <w:t xml:space="preserve">biomaterials </w:t>
      </w:r>
      <w:r w:rsidRPr="00E95F1A">
        <w:rPr>
          <w:rFonts w:asciiTheme="majorBidi" w:hAnsiTheme="majorBidi" w:cstheme="majorBidi"/>
          <w:color w:val="FF0000"/>
          <w:sz w:val="28"/>
          <w:szCs w:val="28"/>
        </w:rPr>
        <w:t>can be degraded by naturally occurring enzymes</w:t>
      </w:r>
      <w:r w:rsidRPr="00204B1F">
        <w:rPr>
          <w:rFonts w:asciiTheme="majorBidi" w:hAnsiTheme="majorBidi" w:cstheme="majorBidi"/>
          <w:sz w:val="28"/>
          <w:szCs w:val="28"/>
        </w:rPr>
        <w:t xml:space="preserve"> and therefore</w:t>
      </w:r>
      <w:r>
        <w:rPr>
          <w:rFonts w:asciiTheme="majorBidi" w:hAnsiTheme="majorBidi" w:cstheme="majorBidi"/>
          <w:sz w:val="28"/>
          <w:szCs w:val="28"/>
        </w:rPr>
        <w:t xml:space="preserve"> </w:t>
      </w:r>
      <w:r w:rsidRPr="00204B1F">
        <w:rPr>
          <w:rFonts w:asciiTheme="majorBidi" w:hAnsiTheme="majorBidi" w:cstheme="majorBidi"/>
          <w:sz w:val="28"/>
          <w:szCs w:val="28"/>
        </w:rPr>
        <w:t>they are biodegradable, which offers an additional advantage over the use of</w:t>
      </w:r>
      <w:r>
        <w:rPr>
          <w:rFonts w:asciiTheme="majorBidi" w:hAnsiTheme="majorBidi" w:cstheme="majorBidi"/>
          <w:sz w:val="28"/>
          <w:szCs w:val="28"/>
        </w:rPr>
        <w:t xml:space="preserve"> </w:t>
      </w:r>
      <w:r w:rsidRPr="00204B1F">
        <w:rPr>
          <w:rFonts w:asciiTheme="majorBidi" w:hAnsiTheme="majorBidi" w:cstheme="majorBidi"/>
          <w:sz w:val="28"/>
          <w:szCs w:val="28"/>
        </w:rPr>
        <w:t>synthetic non-biodegradable polymers. However, the use of naturally occurring</w:t>
      </w:r>
      <w:r>
        <w:rPr>
          <w:rFonts w:asciiTheme="majorBidi" w:hAnsiTheme="majorBidi" w:cstheme="majorBidi"/>
          <w:sz w:val="28"/>
          <w:szCs w:val="28"/>
        </w:rPr>
        <w:t xml:space="preserve"> </w:t>
      </w:r>
      <w:r w:rsidRPr="00204B1F">
        <w:rPr>
          <w:rFonts w:asciiTheme="majorBidi" w:hAnsiTheme="majorBidi" w:cstheme="majorBidi"/>
          <w:sz w:val="28"/>
          <w:szCs w:val="28"/>
        </w:rPr>
        <w:t xml:space="preserve">polymers often has the </w:t>
      </w:r>
      <w:r w:rsidRPr="00E95F1A">
        <w:rPr>
          <w:rFonts w:asciiTheme="majorBidi" w:hAnsiTheme="majorBidi" w:cstheme="majorBidi"/>
          <w:b/>
          <w:bCs/>
          <w:color w:val="FF0000"/>
          <w:sz w:val="28"/>
          <w:szCs w:val="28"/>
        </w:rPr>
        <w:t>problem</w:t>
      </w:r>
      <w:r w:rsidRPr="00204B1F">
        <w:rPr>
          <w:rFonts w:asciiTheme="majorBidi" w:hAnsiTheme="majorBidi" w:cstheme="majorBidi"/>
          <w:sz w:val="28"/>
          <w:szCs w:val="28"/>
        </w:rPr>
        <w:t xml:space="preserve"> to </w:t>
      </w:r>
      <w:r w:rsidRPr="00E95F1A">
        <w:rPr>
          <w:rFonts w:asciiTheme="majorBidi" w:hAnsiTheme="majorBidi" w:cstheme="majorBidi"/>
          <w:color w:val="FF0000"/>
          <w:sz w:val="28"/>
          <w:szCs w:val="28"/>
        </w:rPr>
        <w:t>provoke immune reaction of the host tissue</w:t>
      </w:r>
      <w:r w:rsidRPr="00204B1F">
        <w:rPr>
          <w:rFonts w:asciiTheme="majorBidi" w:hAnsiTheme="majorBidi" w:cstheme="majorBidi"/>
          <w:sz w:val="28"/>
          <w:szCs w:val="28"/>
        </w:rPr>
        <w:t>.</w:t>
      </w:r>
      <w:r>
        <w:rPr>
          <w:rFonts w:asciiTheme="majorBidi" w:hAnsiTheme="majorBidi" w:cstheme="majorBidi"/>
          <w:sz w:val="28"/>
          <w:szCs w:val="28"/>
        </w:rPr>
        <w:t xml:space="preserve"> </w:t>
      </w:r>
      <w:r w:rsidRPr="00204B1F">
        <w:rPr>
          <w:rFonts w:asciiTheme="majorBidi" w:hAnsiTheme="majorBidi" w:cstheme="majorBidi"/>
          <w:sz w:val="28"/>
          <w:szCs w:val="28"/>
        </w:rPr>
        <w:t xml:space="preserve">Therefore, many of the naturally occurring polymers have to be </w:t>
      </w:r>
      <w:r w:rsidRPr="00E95F1A">
        <w:rPr>
          <w:rFonts w:asciiTheme="majorBidi" w:hAnsiTheme="majorBidi" w:cstheme="majorBidi"/>
          <w:color w:val="FF0000"/>
          <w:sz w:val="28"/>
          <w:szCs w:val="28"/>
        </w:rPr>
        <w:t>chemically modified</w:t>
      </w:r>
      <w:r w:rsidRPr="00204B1F">
        <w:rPr>
          <w:rFonts w:asciiTheme="majorBidi" w:hAnsiTheme="majorBidi" w:cstheme="majorBidi"/>
          <w:sz w:val="28"/>
          <w:szCs w:val="28"/>
        </w:rPr>
        <w:t xml:space="preserve"> before they are used as biomaterials.</w:t>
      </w:r>
    </w:p>
    <w:p w:rsidR="002C7952" w:rsidRDefault="002C7952" w:rsidP="00586416">
      <w:pPr>
        <w:bidi w:val="0"/>
        <w:spacing w:after="0" w:line="240" w:lineRule="auto"/>
        <w:jc w:val="both"/>
        <w:rPr>
          <w:rFonts w:asciiTheme="majorBidi" w:hAnsiTheme="majorBidi" w:cstheme="majorBidi"/>
          <w:sz w:val="28"/>
          <w:szCs w:val="28"/>
        </w:rPr>
      </w:pPr>
    </w:p>
    <w:p w:rsidR="002C7952" w:rsidRDefault="002C7952" w:rsidP="002C7952">
      <w:pPr>
        <w:bidi w:val="0"/>
        <w:spacing w:after="0" w:line="240" w:lineRule="auto"/>
        <w:jc w:val="both"/>
        <w:rPr>
          <w:rFonts w:asciiTheme="majorBidi" w:hAnsiTheme="majorBidi" w:cstheme="majorBidi"/>
          <w:sz w:val="28"/>
          <w:szCs w:val="28"/>
        </w:rPr>
      </w:pPr>
    </w:p>
    <w:p w:rsidR="002C7952" w:rsidRDefault="002C7952" w:rsidP="002C7952">
      <w:pPr>
        <w:bidi w:val="0"/>
        <w:spacing w:after="0" w:line="240" w:lineRule="auto"/>
        <w:jc w:val="both"/>
        <w:rPr>
          <w:rFonts w:asciiTheme="majorBidi" w:hAnsiTheme="majorBidi" w:cstheme="majorBidi"/>
          <w:sz w:val="28"/>
          <w:szCs w:val="28"/>
        </w:rPr>
      </w:pPr>
    </w:p>
    <w:p w:rsidR="00586416" w:rsidRPr="002C7952" w:rsidRDefault="00586416" w:rsidP="002C7952">
      <w:pPr>
        <w:bidi w:val="0"/>
        <w:spacing w:after="0" w:line="240" w:lineRule="auto"/>
        <w:jc w:val="both"/>
        <w:rPr>
          <w:rFonts w:asciiTheme="majorBidi" w:hAnsiTheme="majorBidi" w:cstheme="majorBidi"/>
          <w:b/>
          <w:bCs/>
          <w:sz w:val="28"/>
          <w:szCs w:val="28"/>
        </w:rPr>
      </w:pPr>
      <w:r w:rsidRPr="002C7952">
        <w:rPr>
          <w:rFonts w:asciiTheme="majorBidi" w:hAnsiTheme="majorBidi" w:cstheme="majorBidi"/>
          <w:b/>
          <w:bCs/>
          <w:sz w:val="28"/>
          <w:szCs w:val="28"/>
        </w:rPr>
        <w:lastRenderedPageBreak/>
        <w:t>1- General Introduction to Proteins:</w:t>
      </w:r>
    </w:p>
    <w:p w:rsidR="00586416" w:rsidRDefault="00586416" w:rsidP="00D12E71">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27954">
        <w:rPr>
          <w:rFonts w:asciiTheme="majorBidi" w:hAnsiTheme="majorBidi" w:cstheme="majorBidi"/>
          <w:sz w:val="28"/>
          <w:szCs w:val="28"/>
        </w:rPr>
        <w:t xml:space="preserve">Proteins are monodisperse polymers of </w:t>
      </w:r>
      <w:r w:rsidRPr="00430E75">
        <w:rPr>
          <w:rFonts w:asciiTheme="majorBidi" w:hAnsiTheme="majorBidi" w:cstheme="majorBidi"/>
          <w:color w:val="FF0000"/>
          <w:sz w:val="28"/>
          <w:szCs w:val="28"/>
        </w:rPr>
        <w:t>amino acids</w:t>
      </w:r>
      <w:r w:rsidRPr="00227954">
        <w:rPr>
          <w:rFonts w:asciiTheme="majorBidi" w:hAnsiTheme="majorBidi" w:cstheme="majorBidi"/>
          <w:sz w:val="28"/>
          <w:szCs w:val="28"/>
        </w:rPr>
        <w:t>. They are essential components</w:t>
      </w:r>
      <w:r>
        <w:rPr>
          <w:rFonts w:asciiTheme="majorBidi" w:hAnsiTheme="majorBidi" w:cstheme="majorBidi"/>
          <w:sz w:val="28"/>
          <w:szCs w:val="28"/>
        </w:rPr>
        <w:t xml:space="preserve"> </w:t>
      </w:r>
      <w:r w:rsidRPr="00227954">
        <w:rPr>
          <w:rFonts w:asciiTheme="majorBidi" w:hAnsiTheme="majorBidi" w:cstheme="majorBidi"/>
          <w:sz w:val="28"/>
          <w:szCs w:val="28"/>
        </w:rPr>
        <w:t xml:space="preserve">of plants and animals. There are twenty different </w:t>
      </w:r>
      <w:r>
        <w:rPr>
          <w:rFonts w:asciiTheme="majorBidi" w:hAnsiTheme="majorBidi" w:cstheme="majorBidi"/>
          <w:sz w:val="28"/>
          <w:szCs w:val="28"/>
        </w:rPr>
        <w:t>α</w:t>
      </w:r>
      <w:r w:rsidRPr="00227954">
        <w:rPr>
          <w:rFonts w:asciiTheme="majorBidi" w:hAnsiTheme="majorBidi" w:cstheme="majorBidi"/>
          <w:sz w:val="28"/>
          <w:szCs w:val="28"/>
        </w:rPr>
        <w:t>-amino acids, which</w:t>
      </w:r>
      <w:r>
        <w:rPr>
          <w:rFonts w:asciiTheme="majorBidi" w:hAnsiTheme="majorBidi" w:cstheme="majorBidi"/>
          <w:sz w:val="28"/>
          <w:szCs w:val="28"/>
        </w:rPr>
        <w:t xml:space="preserve"> </w:t>
      </w:r>
      <w:r w:rsidRPr="00227954">
        <w:rPr>
          <w:rFonts w:asciiTheme="majorBidi" w:hAnsiTheme="majorBidi" w:cstheme="majorBidi"/>
          <w:sz w:val="28"/>
          <w:szCs w:val="28"/>
        </w:rPr>
        <w:t xml:space="preserve">can join together by </w:t>
      </w:r>
      <w:r w:rsidRPr="00E62773">
        <w:rPr>
          <w:rFonts w:asciiTheme="majorBidi" w:hAnsiTheme="majorBidi" w:cstheme="majorBidi"/>
          <w:color w:val="FF0000"/>
          <w:sz w:val="28"/>
          <w:szCs w:val="28"/>
        </w:rPr>
        <w:t>peptide linkages</w:t>
      </w:r>
      <w:r w:rsidRPr="00227954">
        <w:rPr>
          <w:rFonts w:asciiTheme="majorBidi" w:hAnsiTheme="majorBidi" w:cstheme="majorBidi"/>
          <w:sz w:val="28"/>
          <w:szCs w:val="28"/>
        </w:rPr>
        <w:t xml:space="preserve"> to form polyamides or polypeptides. Polypeptides</w:t>
      </w:r>
      <w:r>
        <w:rPr>
          <w:rFonts w:asciiTheme="majorBidi" w:hAnsiTheme="majorBidi" w:cstheme="majorBidi"/>
          <w:sz w:val="28"/>
          <w:szCs w:val="28"/>
        </w:rPr>
        <w:t xml:space="preserve"> </w:t>
      </w:r>
      <w:r w:rsidRPr="00227954">
        <w:rPr>
          <w:rFonts w:asciiTheme="majorBidi" w:hAnsiTheme="majorBidi" w:cstheme="majorBidi"/>
          <w:sz w:val="28"/>
          <w:szCs w:val="28"/>
        </w:rPr>
        <w:t>are often used by biologists to denote oligomers or relatively low molecular</w:t>
      </w:r>
      <w:r>
        <w:rPr>
          <w:rFonts w:asciiTheme="majorBidi" w:hAnsiTheme="majorBidi" w:cstheme="majorBidi"/>
          <w:sz w:val="28"/>
          <w:szCs w:val="28"/>
        </w:rPr>
        <w:t xml:space="preserve"> </w:t>
      </w:r>
      <w:r w:rsidRPr="00227954">
        <w:rPr>
          <w:rFonts w:asciiTheme="majorBidi" w:hAnsiTheme="majorBidi" w:cstheme="majorBidi"/>
          <w:sz w:val="28"/>
          <w:szCs w:val="28"/>
        </w:rPr>
        <w:t xml:space="preserve">weight proteins. </w:t>
      </w:r>
    </w:p>
    <w:p w:rsidR="00586416" w:rsidRDefault="00D12E71" w:rsidP="00586416">
      <w:pPr>
        <w:bidi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59264" behindDoc="1" locked="0" layoutInCell="1" allowOverlap="1" wp14:anchorId="21521390" wp14:editId="64C54693">
            <wp:simplePos x="0" y="0"/>
            <wp:positionH relativeFrom="column">
              <wp:posOffset>726670</wp:posOffset>
            </wp:positionH>
            <wp:positionV relativeFrom="paragraph">
              <wp:posOffset>168044</wp:posOffset>
            </wp:positionV>
            <wp:extent cx="4371975" cy="128587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10000" contrast="20000"/>
                    </a:blip>
                    <a:srcRect/>
                    <a:stretch>
                      <a:fillRect/>
                    </a:stretch>
                  </pic:blipFill>
                  <pic:spPr bwMode="auto">
                    <a:xfrm>
                      <a:off x="0" y="0"/>
                      <a:ext cx="4371975" cy="1285875"/>
                    </a:xfrm>
                    <a:prstGeom prst="rect">
                      <a:avLst/>
                    </a:prstGeom>
                    <a:noFill/>
                    <a:ln w="9525">
                      <a:noFill/>
                      <a:miter lim="800000"/>
                      <a:headEnd/>
                      <a:tailEnd/>
                    </a:ln>
                  </pic:spPr>
                </pic:pic>
              </a:graphicData>
            </a:graphic>
          </wp:anchor>
        </w:drawing>
      </w: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0288" behindDoc="1" locked="0" layoutInCell="1" allowOverlap="1" wp14:anchorId="62904256" wp14:editId="534DB9ED">
            <wp:simplePos x="0" y="0"/>
            <wp:positionH relativeFrom="column">
              <wp:posOffset>1838325</wp:posOffset>
            </wp:positionH>
            <wp:positionV relativeFrom="paragraph">
              <wp:posOffset>1175385</wp:posOffset>
            </wp:positionV>
            <wp:extent cx="2238375" cy="1181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lum bright="-10000" contrast="20000"/>
                    </a:blip>
                    <a:srcRect/>
                    <a:stretch>
                      <a:fillRect/>
                    </a:stretch>
                  </pic:blipFill>
                  <pic:spPr bwMode="auto">
                    <a:xfrm>
                      <a:off x="0" y="0"/>
                      <a:ext cx="2238375" cy="1181100"/>
                    </a:xfrm>
                    <a:prstGeom prst="rect">
                      <a:avLst/>
                    </a:prstGeom>
                    <a:noFill/>
                    <a:ln w="9525">
                      <a:noFill/>
                      <a:miter lim="800000"/>
                      <a:headEnd/>
                      <a:tailEnd/>
                    </a:ln>
                  </pic:spPr>
                </pic:pic>
              </a:graphicData>
            </a:graphic>
          </wp:anchor>
        </w:drawing>
      </w:r>
      <w:r>
        <w:rPr>
          <w:rFonts w:asciiTheme="majorBidi" w:hAnsiTheme="majorBidi" w:cstheme="majorBidi"/>
          <w:sz w:val="28"/>
          <w:szCs w:val="28"/>
        </w:rPr>
        <w:t xml:space="preserve">    </w:t>
      </w:r>
      <w:r w:rsidRPr="00227954">
        <w:rPr>
          <w:rFonts w:asciiTheme="majorBidi" w:hAnsiTheme="majorBidi" w:cstheme="majorBidi"/>
          <w:sz w:val="28"/>
          <w:szCs w:val="28"/>
        </w:rPr>
        <w:t xml:space="preserve">Because amino acids have both </w:t>
      </w:r>
      <w:r w:rsidRPr="00CA1D42">
        <w:rPr>
          <w:rFonts w:asciiTheme="majorBidi" w:hAnsiTheme="majorBidi" w:cstheme="majorBidi"/>
          <w:color w:val="FF0000"/>
          <w:sz w:val="28"/>
          <w:szCs w:val="28"/>
        </w:rPr>
        <w:t>amino and carboxylic</w:t>
      </w:r>
      <w:r w:rsidRPr="00227954">
        <w:rPr>
          <w:rFonts w:asciiTheme="majorBidi" w:hAnsiTheme="majorBidi" w:cstheme="majorBidi"/>
          <w:sz w:val="28"/>
          <w:szCs w:val="28"/>
        </w:rPr>
        <w:t xml:space="preserve"> groups, they can be</w:t>
      </w:r>
      <w:r>
        <w:rPr>
          <w:rFonts w:asciiTheme="majorBidi" w:hAnsiTheme="majorBidi" w:cstheme="majorBidi"/>
          <w:sz w:val="28"/>
          <w:szCs w:val="28"/>
        </w:rPr>
        <w:t xml:space="preserve"> </w:t>
      </w:r>
      <w:r w:rsidRPr="00227954">
        <w:rPr>
          <w:rFonts w:asciiTheme="majorBidi" w:hAnsiTheme="majorBidi" w:cstheme="majorBidi"/>
          <w:sz w:val="28"/>
          <w:szCs w:val="28"/>
        </w:rPr>
        <w:t>ionized. The net ionic charge of an amino acid varies with changes of solution</w:t>
      </w:r>
      <w:r>
        <w:rPr>
          <w:rFonts w:asciiTheme="majorBidi" w:hAnsiTheme="majorBidi" w:cstheme="majorBidi"/>
          <w:sz w:val="28"/>
          <w:szCs w:val="28"/>
        </w:rPr>
        <w:t xml:space="preserve"> </w:t>
      </w:r>
      <w:r w:rsidRPr="00227954">
        <w:rPr>
          <w:rFonts w:asciiTheme="majorBidi" w:hAnsiTheme="majorBidi" w:cstheme="majorBidi"/>
          <w:sz w:val="28"/>
          <w:szCs w:val="28"/>
        </w:rPr>
        <w:t>pH. At certain pH an amino acid can be electrically neutral and this pH is</w:t>
      </w:r>
      <w:r>
        <w:rPr>
          <w:rFonts w:asciiTheme="majorBidi" w:hAnsiTheme="majorBidi" w:cstheme="majorBidi"/>
          <w:sz w:val="28"/>
          <w:szCs w:val="28"/>
        </w:rPr>
        <w:t xml:space="preserve"> </w:t>
      </w:r>
      <w:r w:rsidRPr="00227954">
        <w:rPr>
          <w:rFonts w:asciiTheme="majorBidi" w:hAnsiTheme="majorBidi" w:cstheme="majorBidi"/>
          <w:sz w:val="28"/>
          <w:szCs w:val="28"/>
        </w:rPr>
        <w:t xml:space="preserve">called </w:t>
      </w:r>
      <w:r w:rsidRPr="00CA1D42">
        <w:rPr>
          <w:rFonts w:asciiTheme="majorBidi" w:hAnsiTheme="majorBidi" w:cstheme="majorBidi"/>
          <w:color w:val="FF0000"/>
          <w:sz w:val="28"/>
          <w:szCs w:val="28"/>
        </w:rPr>
        <w:t>isoelectric point</w:t>
      </w:r>
      <w:r w:rsidRPr="00227954">
        <w:rPr>
          <w:rFonts w:asciiTheme="majorBidi" w:hAnsiTheme="majorBidi" w:cstheme="majorBidi"/>
          <w:sz w:val="28"/>
          <w:szCs w:val="28"/>
        </w:rPr>
        <w:t>. For simple amino acids which contain only one acid</w:t>
      </w:r>
      <w:r>
        <w:rPr>
          <w:rFonts w:asciiTheme="majorBidi" w:hAnsiTheme="majorBidi" w:cstheme="majorBidi"/>
          <w:sz w:val="28"/>
          <w:szCs w:val="28"/>
        </w:rPr>
        <w:t xml:space="preserve"> </w:t>
      </w:r>
      <w:r w:rsidRPr="00227954">
        <w:rPr>
          <w:rFonts w:asciiTheme="majorBidi" w:hAnsiTheme="majorBidi" w:cstheme="majorBidi"/>
          <w:sz w:val="28"/>
          <w:szCs w:val="28"/>
        </w:rPr>
        <w:t xml:space="preserve">and one amine groups, this isoelectric point occurs at a </w:t>
      </w:r>
      <w:r w:rsidRPr="00434EDC">
        <w:rPr>
          <w:rFonts w:asciiTheme="majorBidi" w:hAnsiTheme="majorBidi" w:cstheme="majorBidi"/>
          <w:color w:val="FF0000"/>
          <w:sz w:val="28"/>
          <w:szCs w:val="28"/>
        </w:rPr>
        <w:t>pH about 6</w:t>
      </w:r>
      <w:r w:rsidRPr="00227954">
        <w:rPr>
          <w:rFonts w:asciiTheme="majorBidi" w:hAnsiTheme="majorBidi" w:cstheme="majorBidi"/>
          <w:sz w:val="28"/>
          <w:szCs w:val="28"/>
        </w:rPr>
        <w:t xml:space="preserve"> at which a</w:t>
      </w:r>
      <w:r>
        <w:rPr>
          <w:rFonts w:asciiTheme="majorBidi" w:hAnsiTheme="majorBidi" w:cstheme="majorBidi"/>
          <w:sz w:val="28"/>
          <w:szCs w:val="28"/>
        </w:rPr>
        <w:t xml:space="preserve"> </w:t>
      </w:r>
      <w:r w:rsidRPr="00227954">
        <w:rPr>
          <w:rFonts w:asciiTheme="majorBidi" w:hAnsiTheme="majorBidi" w:cstheme="majorBidi"/>
          <w:sz w:val="28"/>
          <w:szCs w:val="28"/>
        </w:rPr>
        <w:t>dipole or zwitterion is formed, as shown below.</w:t>
      </w: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p>
    <w:p w:rsidR="00586416" w:rsidRDefault="00586416" w:rsidP="00586416">
      <w:pPr>
        <w:tabs>
          <w:tab w:val="left" w:pos="2490"/>
        </w:tabs>
        <w:bidi w:val="0"/>
        <w:spacing w:after="0" w:line="240" w:lineRule="auto"/>
        <w:rPr>
          <w:rFonts w:asciiTheme="majorBidi" w:hAnsiTheme="majorBidi" w:cstheme="majorBidi"/>
          <w:sz w:val="28"/>
          <w:szCs w:val="28"/>
        </w:rPr>
      </w:pPr>
    </w:p>
    <w:p w:rsidR="00586416" w:rsidRDefault="00586416" w:rsidP="00586416">
      <w:pPr>
        <w:tabs>
          <w:tab w:val="left" w:pos="2490"/>
        </w:tabs>
        <w:bidi w:val="0"/>
        <w:spacing w:after="0" w:line="240" w:lineRule="auto"/>
        <w:rPr>
          <w:rFonts w:asciiTheme="majorBidi" w:hAnsiTheme="majorBidi" w:cstheme="majorBidi"/>
          <w:sz w:val="28"/>
          <w:szCs w:val="28"/>
        </w:rPr>
      </w:pPr>
    </w:p>
    <w:p w:rsidR="00586416" w:rsidRDefault="00586416" w:rsidP="00586416">
      <w:pPr>
        <w:tabs>
          <w:tab w:val="left" w:pos="2490"/>
        </w:tabs>
        <w:bidi w:val="0"/>
        <w:spacing w:after="0" w:line="240" w:lineRule="auto"/>
        <w:rPr>
          <w:rFonts w:asciiTheme="majorBidi" w:hAnsiTheme="majorBidi" w:cstheme="majorBidi"/>
          <w:sz w:val="28"/>
          <w:szCs w:val="28"/>
        </w:rPr>
      </w:pPr>
    </w:p>
    <w:p w:rsidR="00586416" w:rsidRDefault="00586416" w:rsidP="00586416">
      <w:pPr>
        <w:tabs>
          <w:tab w:val="left" w:pos="2490"/>
        </w:tabs>
        <w:bidi w:val="0"/>
        <w:spacing w:after="0" w:line="240" w:lineRule="auto"/>
        <w:rPr>
          <w:rFonts w:asciiTheme="majorBidi" w:hAnsiTheme="majorBidi" w:cstheme="majorBidi"/>
          <w:sz w:val="28"/>
          <w:szCs w:val="28"/>
        </w:rPr>
      </w:pPr>
      <w:r>
        <w:rPr>
          <w:rFonts w:asciiTheme="majorBidi" w:hAnsiTheme="majorBidi" w:cstheme="majorBidi"/>
          <w:sz w:val="28"/>
          <w:szCs w:val="28"/>
        </w:rPr>
        <w:tab/>
      </w:r>
    </w:p>
    <w:p w:rsidR="002C7952"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ab/>
      </w:r>
      <w:r w:rsidRPr="003914E1">
        <w:rPr>
          <w:rFonts w:asciiTheme="majorBidi" w:hAnsiTheme="majorBidi" w:cstheme="majorBidi"/>
          <w:sz w:val="28"/>
          <w:szCs w:val="28"/>
        </w:rPr>
        <w:t xml:space="preserve">Because these amino acids can be ionized, they are </w:t>
      </w:r>
      <w:r w:rsidRPr="00434EDC">
        <w:rPr>
          <w:rFonts w:asciiTheme="majorBidi" w:hAnsiTheme="majorBidi" w:cstheme="majorBidi"/>
          <w:color w:val="FF0000"/>
          <w:sz w:val="28"/>
          <w:szCs w:val="28"/>
        </w:rPr>
        <w:t>water-soluble polar compounds</w:t>
      </w:r>
      <w:r w:rsidRPr="003914E1">
        <w:rPr>
          <w:rFonts w:asciiTheme="majorBidi" w:hAnsiTheme="majorBidi" w:cstheme="majorBidi"/>
          <w:sz w:val="28"/>
          <w:szCs w:val="28"/>
        </w:rPr>
        <w:t>, which migrate toward an electrode at pH values other than that of</w:t>
      </w:r>
      <w:r>
        <w:rPr>
          <w:rFonts w:asciiTheme="majorBidi" w:hAnsiTheme="majorBidi" w:cstheme="majorBidi"/>
          <w:sz w:val="28"/>
          <w:szCs w:val="28"/>
        </w:rPr>
        <w:t xml:space="preserve"> </w:t>
      </w:r>
      <w:r w:rsidRPr="003914E1">
        <w:rPr>
          <w:rFonts w:asciiTheme="majorBidi" w:hAnsiTheme="majorBidi" w:cstheme="majorBidi"/>
          <w:sz w:val="28"/>
          <w:szCs w:val="28"/>
        </w:rPr>
        <w:t>the isoelectric point in a process called electrophoresis.</w:t>
      </w:r>
    </w:p>
    <w:p w:rsidR="00586416" w:rsidRDefault="00586416" w:rsidP="002C7952">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p>
    <w:p w:rsidR="00586416" w:rsidRPr="00FF6525" w:rsidRDefault="00586416" w:rsidP="00586416">
      <w:pPr>
        <w:bidi w:val="0"/>
        <w:spacing w:after="0" w:line="240" w:lineRule="auto"/>
        <w:jc w:val="both"/>
        <w:rPr>
          <w:rFonts w:asciiTheme="majorBidi" w:hAnsiTheme="majorBidi" w:cstheme="majorBidi"/>
          <w:b/>
          <w:bCs/>
          <w:sz w:val="28"/>
          <w:szCs w:val="28"/>
        </w:rPr>
      </w:pPr>
      <w:r w:rsidRPr="00FF6525">
        <w:rPr>
          <w:rFonts w:asciiTheme="majorBidi" w:hAnsiTheme="majorBidi" w:cstheme="majorBidi"/>
          <w:b/>
          <w:bCs/>
          <w:sz w:val="28"/>
          <w:szCs w:val="28"/>
        </w:rPr>
        <w:t>2</w:t>
      </w:r>
      <w:r w:rsidRPr="00FF6525">
        <w:rPr>
          <w:rFonts w:asciiTheme="majorBidi" w:hAnsiTheme="majorBidi" w:cstheme="majorBidi"/>
          <w:sz w:val="28"/>
          <w:szCs w:val="28"/>
        </w:rPr>
        <w:t>-</w:t>
      </w:r>
      <w:r w:rsidRPr="00FF6525">
        <w:rPr>
          <w:rFonts w:asciiTheme="majorBidi" w:hAnsiTheme="majorBidi" w:cstheme="majorBidi"/>
          <w:b/>
          <w:bCs/>
          <w:sz w:val="28"/>
          <w:szCs w:val="28"/>
        </w:rPr>
        <w:t xml:space="preserve"> Collagen:</w:t>
      </w:r>
    </w:p>
    <w:p w:rsidR="00586416" w:rsidRPr="001E3CC2"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E3CC2">
        <w:rPr>
          <w:rFonts w:asciiTheme="majorBidi" w:hAnsiTheme="majorBidi" w:cstheme="majorBidi"/>
          <w:sz w:val="28"/>
          <w:szCs w:val="28"/>
        </w:rPr>
        <w:t>Collagen, the most abundant protein in mammalian tissues, accounts for up to</w:t>
      </w:r>
      <w:r>
        <w:rPr>
          <w:rFonts w:asciiTheme="majorBidi" w:hAnsiTheme="majorBidi" w:cstheme="majorBidi"/>
          <w:sz w:val="28"/>
          <w:szCs w:val="28"/>
        </w:rPr>
        <w:t xml:space="preserve"> </w:t>
      </w:r>
      <w:r w:rsidRPr="006466C7">
        <w:rPr>
          <w:rFonts w:asciiTheme="majorBidi" w:hAnsiTheme="majorBidi" w:cstheme="majorBidi"/>
          <w:color w:val="FF0000"/>
          <w:sz w:val="28"/>
          <w:szCs w:val="28"/>
        </w:rPr>
        <w:t>one-third of all protein mass in a mammal</w:t>
      </w:r>
      <w:r w:rsidRPr="001E3CC2">
        <w:rPr>
          <w:rFonts w:asciiTheme="majorBidi" w:hAnsiTheme="majorBidi" w:cstheme="majorBidi"/>
          <w:sz w:val="28"/>
          <w:szCs w:val="28"/>
        </w:rPr>
        <w:t>. Collagen fibers form the matrix or</w:t>
      </w:r>
      <w:r>
        <w:rPr>
          <w:rFonts w:asciiTheme="majorBidi" w:hAnsiTheme="majorBidi" w:cstheme="majorBidi"/>
          <w:sz w:val="28"/>
          <w:szCs w:val="28"/>
        </w:rPr>
        <w:t xml:space="preserve"> </w:t>
      </w:r>
      <w:r w:rsidRPr="001E3CC2">
        <w:rPr>
          <w:rFonts w:asciiTheme="majorBidi" w:hAnsiTheme="majorBidi" w:cstheme="majorBidi"/>
          <w:sz w:val="28"/>
          <w:szCs w:val="28"/>
        </w:rPr>
        <w:t>cement material in human bones where bone mineral precipitate. Collagen</w:t>
      </w:r>
      <w:r>
        <w:rPr>
          <w:rFonts w:asciiTheme="majorBidi" w:hAnsiTheme="majorBidi" w:cstheme="majorBidi"/>
          <w:sz w:val="28"/>
          <w:szCs w:val="28"/>
        </w:rPr>
        <w:t xml:space="preserve"> </w:t>
      </w:r>
      <w:r w:rsidRPr="001E3CC2">
        <w:rPr>
          <w:rFonts w:asciiTheme="majorBidi" w:hAnsiTheme="majorBidi" w:cstheme="majorBidi"/>
          <w:sz w:val="28"/>
          <w:szCs w:val="28"/>
        </w:rPr>
        <w:t xml:space="preserve">fibers constitute a major part of </w:t>
      </w:r>
      <w:r w:rsidRPr="006466C7">
        <w:rPr>
          <w:rFonts w:asciiTheme="majorBidi" w:hAnsiTheme="majorBidi" w:cstheme="majorBidi"/>
          <w:color w:val="FF0000"/>
          <w:sz w:val="28"/>
          <w:szCs w:val="28"/>
        </w:rPr>
        <w:t>tendons</w:t>
      </w:r>
      <w:r w:rsidRPr="001E3CC2">
        <w:rPr>
          <w:rFonts w:asciiTheme="majorBidi" w:hAnsiTheme="majorBidi" w:cstheme="majorBidi"/>
          <w:sz w:val="28"/>
          <w:szCs w:val="28"/>
        </w:rPr>
        <w:t xml:space="preserve"> and act as a major part of </w:t>
      </w:r>
      <w:r w:rsidRPr="006466C7">
        <w:rPr>
          <w:rFonts w:asciiTheme="majorBidi" w:hAnsiTheme="majorBidi" w:cstheme="majorBidi"/>
          <w:color w:val="FF0000"/>
          <w:sz w:val="28"/>
          <w:szCs w:val="28"/>
        </w:rPr>
        <w:t>skin</w:t>
      </w:r>
      <w:r w:rsidRPr="001E3CC2">
        <w:rPr>
          <w:rFonts w:asciiTheme="majorBidi" w:hAnsiTheme="majorBidi" w:cstheme="majorBidi"/>
          <w:sz w:val="28"/>
          <w:szCs w:val="28"/>
        </w:rPr>
        <w:t>. The</w:t>
      </w:r>
      <w:r>
        <w:rPr>
          <w:rFonts w:asciiTheme="majorBidi" w:hAnsiTheme="majorBidi" w:cstheme="majorBidi"/>
          <w:sz w:val="28"/>
          <w:szCs w:val="28"/>
        </w:rPr>
        <w:t xml:space="preserve"> main function of collagen is </w:t>
      </w:r>
      <w:r w:rsidRPr="001E3CC2">
        <w:rPr>
          <w:rFonts w:asciiTheme="majorBidi" w:hAnsiTheme="majorBidi" w:cstheme="majorBidi"/>
          <w:sz w:val="28"/>
          <w:szCs w:val="28"/>
        </w:rPr>
        <w:t xml:space="preserve">the </w:t>
      </w:r>
      <w:r w:rsidRPr="006466C7">
        <w:rPr>
          <w:rFonts w:asciiTheme="majorBidi" w:hAnsiTheme="majorBidi" w:cstheme="majorBidi"/>
          <w:color w:val="FF0000"/>
          <w:sz w:val="28"/>
          <w:szCs w:val="28"/>
        </w:rPr>
        <w:t>mechanical reinforcement</w:t>
      </w:r>
      <w:r w:rsidRPr="001E3CC2">
        <w:rPr>
          <w:rFonts w:asciiTheme="majorBidi" w:hAnsiTheme="majorBidi" w:cstheme="majorBidi"/>
          <w:sz w:val="28"/>
          <w:szCs w:val="28"/>
        </w:rPr>
        <w:t xml:space="preserve"> of the connective</w:t>
      </w:r>
      <w:r>
        <w:rPr>
          <w:rFonts w:asciiTheme="majorBidi" w:hAnsiTheme="majorBidi" w:cstheme="majorBidi"/>
          <w:sz w:val="28"/>
          <w:szCs w:val="28"/>
        </w:rPr>
        <w:t xml:space="preserve"> </w:t>
      </w:r>
      <w:r w:rsidR="008765DA">
        <w:rPr>
          <w:rFonts w:asciiTheme="majorBidi" w:hAnsiTheme="majorBidi" w:cstheme="majorBidi"/>
          <w:sz w:val="28"/>
          <w:szCs w:val="28"/>
        </w:rPr>
        <w:t>tissues of vertebrates</w:t>
      </w:r>
      <w:r>
        <w:rPr>
          <w:rFonts w:asciiTheme="majorBidi" w:hAnsiTheme="majorBidi" w:cstheme="majorBidi"/>
          <w:sz w:val="28"/>
          <w:szCs w:val="28"/>
        </w:rPr>
        <w:t>.</w:t>
      </w:r>
    </w:p>
    <w:p w:rsidR="00586416" w:rsidRDefault="00586416" w:rsidP="004F0A2C">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E3CC2">
        <w:rPr>
          <w:rFonts w:asciiTheme="majorBidi" w:hAnsiTheme="majorBidi" w:cstheme="majorBidi"/>
          <w:sz w:val="28"/>
          <w:szCs w:val="28"/>
        </w:rPr>
        <w:t xml:space="preserve">The individual polypeptide chains of collagen contain </w:t>
      </w:r>
      <w:r w:rsidRPr="006466C7">
        <w:rPr>
          <w:rFonts w:asciiTheme="majorBidi" w:hAnsiTheme="majorBidi" w:cstheme="majorBidi"/>
          <w:color w:val="FF0000"/>
          <w:sz w:val="28"/>
          <w:szCs w:val="28"/>
        </w:rPr>
        <w:t>20 different amino acids</w:t>
      </w:r>
      <w:r w:rsidRPr="001E3CC2">
        <w:rPr>
          <w:rFonts w:asciiTheme="majorBidi" w:hAnsiTheme="majorBidi" w:cstheme="majorBidi"/>
          <w:sz w:val="28"/>
          <w:szCs w:val="28"/>
        </w:rPr>
        <w:t xml:space="preserve"> and the precise composition varies between different tissues. The variation</w:t>
      </w:r>
      <w:r>
        <w:rPr>
          <w:rFonts w:asciiTheme="majorBidi" w:hAnsiTheme="majorBidi" w:cstheme="majorBidi"/>
          <w:sz w:val="28"/>
          <w:szCs w:val="28"/>
        </w:rPr>
        <w:t xml:space="preserve"> </w:t>
      </w:r>
      <w:r w:rsidRPr="001E3CC2">
        <w:rPr>
          <w:rFonts w:asciiTheme="majorBidi" w:hAnsiTheme="majorBidi" w:cstheme="majorBidi"/>
          <w:sz w:val="28"/>
          <w:szCs w:val="28"/>
        </w:rPr>
        <w:t>in specific amino acid sequence gives rise to the different types of collagen</w:t>
      </w:r>
      <w:r>
        <w:rPr>
          <w:rFonts w:asciiTheme="majorBidi" w:hAnsiTheme="majorBidi" w:cstheme="majorBidi"/>
          <w:sz w:val="28"/>
          <w:szCs w:val="28"/>
        </w:rPr>
        <w:t xml:space="preserve"> labeled as </w:t>
      </w:r>
      <w:r>
        <w:rPr>
          <w:rFonts w:asciiTheme="majorBidi" w:hAnsiTheme="majorBidi" w:cstheme="majorBidi"/>
          <w:sz w:val="28"/>
          <w:szCs w:val="28"/>
        </w:rPr>
        <w:lastRenderedPageBreak/>
        <w:t xml:space="preserve">Type I , </w:t>
      </w:r>
      <w:r w:rsidRPr="001E3CC2">
        <w:rPr>
          <w:rFonts w:asciiTheme="majorBidi" w:hAnsiTheme="majorBidi" w:cstheme="majorBidi"/>
          <w:sz w:val="28"/>
          <w:szCs w:val="28"/>
        </w:rPr>
        <w:t>Type II up to Type XIX. The most commonly occurring</w:t>
      </w:r>
      <w:r>
        <w:rPr>
          <w:rFonts w:asciiTheme="majorBidi" w:hAnsiTheme="majorBidi" w:cstheme="majorBidi"/>
          <w:sz w:val="28"/>
          <w:szCs w:val="28"/>
        </w:rPr>
        <w:t xml:space="preserve"> </w:t>
      </w:r>
      <w:r w:rsidRPr="001E3CC2">
        <w:rPr>
          <w:rFonts w:asciiTheme="majorBidi" w:hAnsiTheme="majorBidi" w:cstheme="majorBidi"/>
          <w:sz w:val="28"/>
          <w:szCs w:val="28"/>
        </w:rPr>
        <w:t>collagens are Types I , and M, which form the long-recognized characteristic</w:t>
      </w:r>
      <w:r>
        <w:rPr>
          <w:rFonts w:asciiTheme="majorBidi" w:hAnsiTheme="majorBidi" w:cstheme="majorBidi"/>
          <w:sz w:val="28"/>
          <w:szCs w:val="28"/>
        </w:rPr>
        <w:t xml:space="preserve"> </w:t>
      </w:r>
      <w:r w:rsidRPr="001E3CC2">
        <w:rPr>
          <w:rFonts w:asciiTheme="majorBidi" w:hAnsiTheme="majorBidi" w:cstheme="majorBidi"/>
          <w:sz w:val="28"/>
          <w:szCs w:val="28"/>
        </w:rPr>
        <w:t xml:space="preserve">fiber bundles seen in many tissues. Type </w:t>
      </w:r>
      <w:r w:rsidRPr="006466C7">
        <w:rPr>
          <w:rFonts w:asciiTheme="majorBidi" w:hAnsiTheme="majorBidi" w:cstheme="majorBidi"/>
          <w:color w:val="FF0000"/>
          <w:sz w:val="28"/>
          <w:szCs w:val="28"/>
        </w:rPr>
        <w:t>I</w:t>
      </w:r>
      <w:r w:rsidRPr="001E3CC2">
        <w:rPr>
          <w:rFonts w:asciiTheme="majorBidi" w:hAnsiTheme="majorBidi" w:cstheme="majorBidi"/>
          <w:sz w:val="28"/>
          <w:szCs w:val="28"/>
        </w:rPr>
        <w:t xml:space="preserve"> collagen is mostly found in </w:t>
      </w:r>
      <w:r w:rsidRPr="006466C7">
        <w:rPr>
          <w:rFonts w:asciiTheme="majorBidi" w:hAnsiTheme="majorBidi" w:cstheme="majorBidi"/>
          <w:color w:val="FF0000"/>
          <w:sz w:val="28"/>
          <w:szCs w:val="28"/>
        </w:rPr>
        <w:t>skin</w:t>
      </w:r>
      <w:r w:rsidRPr="001E3CC2">
        <w:rPr>
          <w:rFonts w:asciiTheme="majorBidi" w:hAnsiTheme="majorBidi" w:cstheme="majorBidi"/>
          <w:sz w:val="28"/>
          <w:szCs w:val="28"/>
        </w:rPr>
        <w:t>,</w:t>
      </w:r>
      <w:r>
        <w:rPr>
          <w:rFonts w:asciiTheme="majorBidi" w:hAnsiTheme="majorBidi" w:cstheme="majorBidi"/>
          <w:sz w:val="28"/>
          <w:szCs w:val="28"/>
        </w:rPr>
        <w:t xml:space="preserve"> </w:t>
      </w:r>
      <w:r w:rsidRPr="006466C7">
        <w:rPr>
          <w:rFonts w:asciiTheme="majorBidi" w:hAnsiTheme="majorBidi" w:cstheme="majorBidi"/>
          <w:color w:val="FF0000"/>
          <w:sz w:val="28"/>
          <w:szCs w:val="28"/>
        </w:rPr>
        <w:t>tendon</w:t>
      </w:r>
      <w:r w:rsidRPr="001E3CC2">
        <w:rPr>
          <w:rFonts w:asciiTheme="majorBidi" w:hAnsiTheme="majorBidi" w:cstheme="majorBidi"/>
          <w:sz w:val="28"/>
          <w:szCs w:val="28"/>
        </w:rPr>
        <w:t xml:space="preserve">, and </w:t>
      </w:r>
      <w:r w:rsidRPr="006466C7">
        <w:rPr>
          <w:rFonts w:asciiTheme="majorBidi" w:hAnsiTheme="majorBidi" w:cstheme="majorBidi"/>
          <w:color w:val="FF0000"/>
          <w:sz w:val="28"/>
          <w:szCs w:val="28"/>
        </w:rPr>
        <w:t>bone</w:t>
      </w:r>
      <w:r w:rsidRPr="001E3CC2">
        <w:rPr>
          <w:rFonts w:asciiTheme="majorBidi" w:hAnsiTheme="majorBidi" w:cstheme="majorBidi"/>
          <w:sz w:val="28"/>
          <w:szCs w:val="28"/>
        </w:rPr>
        <w:t xml:space="preserve">, and Type </w:t>
      </w:r>
      <w:r w:rsidRPr="006466C7">
        <w:rPr>
          <w:rFonts w:asciiTheme="majorBidi" w:hAnsiTheme="majorBidi" w:cstheme="majorBidi"/>
          <w:color w:val="FF0000"/>
          <w:sz w:val="28"/>
          <w:szCs w:val="28"/>
        </w:rPr>
        <w:t>HI</w:t>
      </w:r>
      <w:r w:rsidRPr="001E3CC2">
        <w:rPr>
          <w:rFonts w:asciiTheme="majorBidi" w:hAnsiTheme="majorBidi" w:cstheme="majorBidi"/>
          <w:sz w:val="28"/>
          <w:szCs w:val="28"/>
        </w:rPr>
        <w:t xml:space="preserve"> in </w:t>
      </w:r>
      <w:r w:rsidRPr="006466C7">
        <w:rPr>
          <w:rFonts w:asciiTheme="majorBidi" w:hAnsiTheme="majorBidi" w:cstheme="majorBidi"/>
          <w:color w:val="FF0000"/>
          <w:sz w:val="28"/>
          <w:szCs w:val="28"/>
        </w:rPr>
        <w:t>blood vessels</w:t>
      </w:r>
      <w:r w:rsidRPr="001E3CC2">
        <w:rPr>
          <w:rFonts w:asciiTheme="majorBidi" w:hAnsiTheme="majorBidi" w:cstheme="majorBidi"/>
          <w:sz w:val="28"/>
          <w:szCs w:val="28"/>
        </w:rPr>
        <w:t xml:space="preserve">. </w:t>
      </w:r>
    </w:p>
    <w:p w:rsidR="004F0A2C" w:rsidRDefault="004F0A2C" w:rsidP="004F0A2C">
      <w:pPr>
        <w:bidi w:val="0"/>
        <w:spacing w:after="0" w:line="240" w:lineRule="auto"/>
        <w:jc w:val="both"/>
        <w:rPr>
          <w:rFonts w:asciiTheme="majorBidi" w:hAnsiTheme="majorBidi" w:cstheme="majorBidi"/>
          <w:sz w:val="28"/>
          <w:szCs w:val="28"/>
        </w:rPr>
      </w:pPr>
    </w:p>
    <w:p w:rsidR="00586416"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D3C17">
        <w:rPr>
          <w:rFonts w:asciiTheme="majorBidi" w:hAnsiTheme="majorBidi" w:cstheme="majorBidi"/>
          <w:sz w:val="28"/>
          <w:szCs w:val="28"/>
        </w:rPr>
        <w:t xml:space="preserve">The </w:t>
      </w:r>
      <w:r w:rsidRPr="00C655E6">
        <w:rPr>
          <w:rFonts w:asciiTheme="majorBidi" w:hAnsiTheme="majorBidi" w:cstheme="majorBidi"/>
          <w:color w:val="FF0000"/>
          <w:sz w:val="28"/>
          <w:szCs w:val="28"/>
        </w:rPr>
        <w:t>basic building block of collagen</w:t>
      </w:r>
      <w:r w:rsidRPr="00CD3C17">
        <w:rPr>
          <w:rFonts w:asciiTheme="majorBidi" w:hAnsiTheme="majorBidi" w:cstheme="majorBidi"/>
          <w:sz w:val="28"/>
          <w:szCs w:val="28"/>
        </w:rPr>
        <w:t xml:space="preserve"> is a triple helix of three polypeptide chains called the tropocollagen</w:t>
      </w:r>
      <w:r>
        <w:rPr>
          <w:rFonts w:asciiTheme="majorBidi" w:hAnsiTheme="majorBidi" w:cstheme="majorBidi"/>
          <w:sz w:val="28"/>
          <w:szCs w:val="28"/>
        </w:rPr>
        <w:t xml:space="preserve"> </w:t>
      </w:r>
      <w:r w:rsidRPr="00CD3C17">
        <w:rPr>
          <w:rFonts w:asciiTheme="majorBidi" w:hAnsiTheme="majorBidi" w:cstheme="majorBidi"/>
          <w:sz w:val="28"/>
          <w:szCs w:val="28"/>
        </w:rPr>
        <w:t>unit. Each chain is about 1,000 amino acid residues long. These</w:t>
      </w:r>
      <w:r>
        <w:rPr>
          <w:rFonts w:asciiTheme="majorBidi" w:hAnsiTheme="majorBidi" w:cstheme="majorBidi"/>
          <w:sz w:val="28"/>
          <w:szCs w:val="28"/>
        </w:rPr>
        <w:t xml:space="preserve"> </w:t>
      </w:r>
      <w:r w:rsidRPr="00CD3C17">
        <w:rPr>
          <w:rFonts w:asciiTheme="majorBidi" w:hAnsiTheme="majorBidi" w:cstheme="majorBidi"/>
          <w:sz w:val="28"/>
          <w:szCs w:val="28"/>
        </w:rPr>
        <w:t>three individual a-chains are cross-linked biosynthetically and fold to form a</w:t>
      </w:r>
      <w:r>
        <w:rPr>
          <w:rFonts w:asciiTheme="majorBidi" w:hAnsiTheme="majorBidi" w:cstheme="majorBidi"/>
          <w:sz w:val="28"/>
          <w:szCs w:val="28"/>
        </w:rPr>
        <w:t xml:space="preserve"> </w:t>
      </w:r>
      <w:r w:rsidRPr="00CD3C17">
        <w:rPr>
          <w:rFonts w:asciiTheme="majorBidi" w:hAnsiTheme="majorBidi" w:cstheme="majorBidi"/>
          <w:sz w:val="28"/>
          <w:szCs w:val="28"/>
        </w:rPr>
        <w:t>triple helix (tertiary structure) with a molecular weight of approximately</w:t>
      </w:r>
      <w:r>
        <w:rPr>
          <w:rFonts w:asciiTheme="majorBidi" w:hAnsiTheme="majorBidi" w:cstheme="majorBidi"/>
          <w:sz w:val="28"/>
          <w:szCs w:val="28"/>
        </w:rPr>
        <w:t xml:space="preserve"> </w:t>
      </w:r>
      <w:r w:rsidRPr="00CD3C17">
        <w:rPr>
          <w:rFonts w:asciiTheme="majorBidi" w:hAnsiTheme="majorBidi" w:cstheme="majorBidi"/>
          <w:sz w:val="28"/>
          <w:szCs w:val="28"/>
        </w:rPr>
        <w:t>300.000 g/mol, a length of approximately 300 nm and a diameter of 1. 5 nm</w:t>
      </w:r>
      <w:r>
        <w:rPr>
          <w:rFonts w:asciiTheme="majorBidi" w:hAnsiTheme="majorBidi" w:cstheme="majorBidi"/>
          <w:sz w:val="28"/>
          <w:szCs w:val="28"/>
        </w:rPr>
        <w:t xml:space="preserve"> .</w:t>
      </w:r>
      <w:r w:rsidRPr="00CD3C17">
        <w:rPr>
          <w:rFonts w:asciiTheme="majorBidi" w:hAnsiTheme="majorBidi" w:cstheme="majorBidi"/>
          <w:sz w:val="28"/>
          <w:szCs w:val="28"/>
        </w:rPr>
        <w:t xml:space="preserve"> </w:t>
      </w:r>
    </w:p>
    <w:p w:rsidR="00586416" w:rsidRDefault="00D90782" w:rsidP="00586416">
      <w:pPr>
        <w:bidi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2336" behindDoc="1" locked="0" layoutInCell="1" allowOverlap="1" wp14:anchorId="0D9A072B" wp14:editId="6911B377">
            <wp:simplePos x="0" y="0"/>
            <wp:positionH relativeFrom="column">
              <wp:posOffset>54635</wp:posOffset>
            </wp:positionH>
            <wp:positionV relativeFrom="paragraph">
              <wp:posOffset>60539</wp:posOffset>
            </wp:positionV>
            <wp:extent cx="5857875" cy="13144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lum bright="-20000" contrast="30000"/>
                    </a:blip>
                    <a:srcRect/>
                    <a:stretch>
                      <a:fillRect/>
                    </a:stretch>
                  </pic:blipFill>
                  <pic:spPr bwMode="auto">
                    <a:xfrm>
                      <a:off x="0" y="0"/>
                      <a:ext cx="5857875" cy="1314450"/>
                    </a:xfrm>
                    <a:prstGeom prst="rect">
                      <a:avLst/>
                    </a:prstGeom>
                    <a:noFill/>
                    <a:ln w="9525">
                      <a:noFill/>
                      <a:miter lim="800000"/>
                      <a:headEnd/>
                      <a:tailEnd/>
                    </a:ln>
                  </pic:spPr>
                </pic:pic>
              </a:graphicData>
            </a:graphic>
          </wp:anchor>
        </w:drawing>
      </w:r>
    </w:p>
    <w:p w:rsidR="00586416" w:rsidRPr="00B6304F" w:rsidRDefault="00586416" w:rsidP="00586416">
      <w:pPr>
        <w:bidi w:val="0"/>
        <w:spacing w:after="0" w:line="240" w:lineRule="auto"/>
        <w:rPr>
          <w:rFonts w:asciiTheme="majorBidi" w:hAnsiTheme="majorBidi" w:cstheme="majorBidi"/>
          <w:sz w:val="28"/>
          <w:szCs w:val="28"/>
        </w:rPr>
      </w:pPr>
    </w:p>
    <w:p w:rsidR="00586416" w:rsidRDefault="00586416" w:rsidP="00586416">
      <w:pPr>
        <w:bidi w:val="0"/>
        <w:spacing w:after="0" w:line="240" w:lineRule="auto"/>
        <w:rPr>
          <w:rFonts w:asciiTheme="majorBidi" w:hAnsiTheme="majorBidi" w:cstheme="majorBidi"/>
          <w:sz w:val="28"/>
          <w:szCs w:val="28"/>
        </w:rPr>
      </w:pPr>
    </w:p>
    <w:p w:rsidR="00586416" w:rsidRDefault="00586416" w:rsidP="00586416">
      <w:pPr>
        <w:bidi w:val="0"/>
        <w:spacing w:after="0" w:line="240" w:lineRule="auto"/>
        <w:rPr>
          <w:rFonts w:asciiTheme="majorBidi" w:hAnsiTheme="majorBidi" w:cstheme="majorBidi"/>
          <w:sz w:val="28"/>
          <w:szCs w:val="28"/>
        </w:rPr>
      </w:pPr>
    </w:p>
    <w:p w:rsidR="00586416" w:rsidRDefault="00586416" w:rsidP="00586416">
      <w:pPr>
        <w:bidi w:val="0"/>
        <w:spacing w:after="0" w:line="240" w:lineRule="auto"/>
        <w:rPr>
          <w:rFonts w:asciiTheme="majorBidi" w:hAnsiTheme="majorBidi" w:cstheme="majorBidi"/>
          <w:sz w:val="28"/>
          <w:szCs w:val="28"/>
        </w:rPr>
      </w:pPr>
    </w:p>
    <w:p w:rsidR="00586416" w:rsidRDefault="00586416" w:rsidP="00586416">
      <w:pPr>
        <w:bidi w:val="0"/>
        <w:spacing w:after="0" w:line="240" w:lineRule="auto"/>
        <w:rPr>
          <w:rFonts w:asciiTheme="majorBidi" w:hAnsiTheme="majorBidi" w:cstheme="majorBidi"/>
          <w:sz w:val="28"/>
          <w:szCs w:val="28"/>
        </w:rPr>
      </w:pPr>
    </w:p>
    <w:p w:rsidR="00586416" w:rsidRDefault="00586416" w:rsidP="00586416">
      <w:pPr>
        <w:bidi w:val="0"/>
        <w:spacing w:after="0" w:line="240" w:lineRule="auto"/>
        <w:rPr>
          <w:rFonts w:asciiTheme="majorBidi" w:hAnsiTheme="majorBidi" w:cstheme="majorBidi"/>
          <w:sz w:val="28"/>
          <w:szCs w:val="28"/>
        </w:rPr>
      </w:pPr>
    </w:p>
    <w:p w:rsidR="00586416" w:rsidRDefault="00586416" w:rsidP="00D90782">
      <w:pPr>
        <w:bidi w:val="0"/>
        <w:spacing w:after="0" w:line="240" w:lineRule="auto"/>
        <w:jc w:val="center"/>
        <w:rPr>
          <w:rFonts w:asciiTheme="majorBidi" w:hAnsiTheme="majorBidi" w:cstheme="majorBidi"/>
          <w:sz w:val="28"/>
          <w:szCs w:val="28"/>
        </w:rPr>
      </w:pPr>
      <w:r w:rsidRPr="00B6304F">
        <w:rPr>
          <w:rFonts w:asciiTheme="majorBidi" w:hAnsiTheme="majorBidi" w:cstheme="majorBidi"/>
          <w:sz w:val="24"/>
          <w:szCs w:val="24"/>
        </w:rPr>
        <w:t>Figure 1 Triple helix structure of collagen molecule</w:t>
      </w:r>
      <w:r>
        <w:rPr>
          <w:rFonts w:asciiTheme="majorBidi" w:hAnsiTheme="majorBidi" w:cstheme="majorBidi"/>
          <w:sz w:val="24"/>
          <w:szCs w:val="24"/>
        </w:rPr>
        <w:t>.</w:t>
      </w:r>
    </w:p>
    <w:p w:rsidR="00586416" w:rsidRDefault="00586416" w:rsidP="00586416">
      <w:pPr>
        <w:bidi w:val="0"/>
        <w:spacing w:after="0" w:line="240" w:lineRule="auto"/>
        <w:jc w:val="both"/>
        <w:rPr>
          <w:rFonts w:asciiTheme="majorBidi" w:hAnsiTheme="majorBidi" w:cstheme="majorBidi"/>
          <w:sz w:val="28"/>
          <w:szCs w:val="28"/>
        </w:rPr>
      </w:pPr>
      <w:r>
        <w:rPr>
          <w:rFonts w:asciiTheme="majorBidi" w:hAnsiTheme="majorBidi" w:cstheme="majorBidi"/>
          <w:sz w:val="28"/>
          <w:szCs w:val="28"/>
        </w:rPr>
        <w:tab/>
      </w:r>
    </w:p>
    <w:p w:rsidR="00586416" w:rsidRPr="00766EB1" w:rsidRDefault="00586416" w:rsidP="000D0AF7">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60DE7">
        <w:rPr>
          <w:rFonts w:asciiTheme="majorBidi" w:hAnsiTheme="majorBidi" w:cstheme="majorBidi"/>
          <w:sz w:val="28"/>
          <w:szCs w:val="28"/>
        </w:rPr>
        <w:t>The collagen molecules possess an axial periodicity that is visible in the</w:t>
      </w:r>
      <w:r>
        <w:rPr>
          <w:rFonts w:asciiTheme="majorBidi" w:hAnsiTheme="majorBidi" w:cstheme="majorBidi"/>
          <w:sz w:val="28"/>
          <w:szCs w:val="28"/>
        </w:rPr>
        <w:t xml:space="preserve"> </w:t>
      </w:r>
      <w:r w:rsidRPr="00C60DE7">
        <w:rPr>
          <w:rFonts w:asciiTheme="majorBidi" w:hAnsiTheme="majorBidi" w:cstheme="majorBidi"/>
          <w:sz w:val="28"/>
          <w:szCs w:val="28"/>
        </w:rPr>
        <w:t>electron microscope and pack into lattices with lateral symmetry (quaternary</w:t>
      </w:r>
      <w:r>
        <w:rPr>
          <w:rFonts w:asciiTheme="majorBidi" w:hAnsiTheme="majorBidi" w:cstheme="majorBidi"/>
          <w:sz w:val="28"/>
          <w:szCs w:val="28"/>
        </w:rPr>
        <w:t xml:space="preserve"> </w:t>
      </w:r>
      <w:r w:rsidRPr="00C60DE7">
        <w:rPr>
          <w:rFonts w:asciiTheme="majorBidi" w:hAnsiTheme="majorBidi" w:cstheme="majorBidi"/>
          <w:sz w:val="28"/>
          <w:szCs w:val="28"/>
        </w:rPr>
        <w:t>structure). This supramolecular structure is widely accepted as the microfibril</w:t>
      </w:r>
      <w:r>
        <w:rPr>
          <w:rFonts w:asciiTheme="majorBidi" w:hAnsiTheme="majorBidi" w:cstheme="majorBidi"/>
          <w:sz w:val="28"/>
          <w:szCs w:val="28"/>
        </w:rPr>
        <w:t xml:space="preserve"> </w:t>
      </w:r>
      <w:r w:rsidRPr="00C60DE7">
        <w:rPr>
          <w:rFonts w:asciiTheme="majorBidi" w:hAnsiTheme="majorBidi" w:cstheme="majorBidi"/>
          <w:sz w:val="28"/>
          <w:szCs w:val="28"/>
        </w:rPr>
        <w:t>containing five collagen triple-helices, with a diameter be</w:t>
      </w:r>
      <w:r w:rsidR="000D0AF7">
        <w:rPr>
          <w:rFonts w:asciiTheme="majorBidi" w:hAnsiTheme="majorBidi" w:cstheme="majorBidi"/>
          <w:sz w:val="28"/>
          <w:szCs w:val="28"/>
        </w:rPr>
        <w:t>tween 3.</w:t>
      </w:r>
      <w:r w:rsidRPr="00C60DE7">
        <w:rPr>
          <w:rFonts w:asciiTheme="majorBidi" w:hAnsiTheme="majorBidi" w:cstheme="majorBidi"/>
          <w:sz w:val="28"/>
          <w:szCs w:val="28"/>
        </w:rPr>
        <w:t xml:space="preserve">5 nm </w:t>
      </w:r>
      <w:r w:rsidR="000D0AF7">
        <w:rPr>
          <w:rFonts w:asciiTheme="majorBidi" w:hAnsiTheme="majorBidi" w:cstheme="majorBidi"/>
          <w:sz w:val="28"/>
          <w:szCs w:val="28"/>
        </w:rPr>
        <w:t>to</w:t>
      </w:r>
      <w:r>
        <w:rPr>
          <w:rFonts w:asciiTheme="majorBidi" w:hAnsiTheme="majorBidi" w:cstheme="majorBidi"/>
          <w:sz w:val="28"/>
          <w:szCs w:val="28"/>
        </w:rPr>
        <w:t xml:space="preserve"> </w:t>
      </w:r>
      <w:r w:rsidRPr="00C60DE7">
        <w:rPr>
          <w:rFonts w:asciiTheme="majorBidi" w:hAnsiTheme="majorBidi" w:cstheme="majorBidi"/>
          <w:sz w:val="28"/>
          <w:szCs w:val="28"/>
        </w:rPr>
        <w:t>4.0 nm. Approximately 1,000 microfibrils can aggregate laterally and end-to</w:t>
      </w:r>
      <w:r w:rsidR="000D0AF7">
        <w:rPr>
          <w:rFonts w:asciiTheme="majorBidi" w:hAnsiTheme="majorBidi" w:cstheme="majorBidi"/>
          <w:sz w:val="28"/>
          <w:szCs w:val="28"/>
        </w:rPr>
        <w:t>-</w:t>
      </w:r>
      <w:r w:rsidRPr="00C60DE7">
        <w:rPr>
          <w:rFonts w:asciiTheme="majorBidi" w:hAnsiTheme="majorBidi" w:cstheme="majorBidi"/>
          <w:sz w:val="28"/>
          <w:szCs w:val="28"/>
        </w:rPr>
        <w:t>end</w:t>
      </w:r>
      <w:r>
        <w:rPr>
          <w:rFonts w:asciiTheme="majorBidi" w:hAnsiTheme="majorBidi" w:cstheme="majorBidi"/>
          <w:sz w:val="28"/>
          <w:szCs w:val="28"/>
        </w:rPr>
        <w:t xml:space="preserve"> </w:t>
      </w:r>
      <w:r w:rsidRPr="00C60DE7">
        <w:rPr>
          <w:rFonts w:asciiTheme="majorBidi" w:hAnsiTheme="majorBidi" w:cstheme="majorBidi"/>
          <w:sz w:val="28"/>
          <w:szCs w:val="28"/>
        </w:rPr>
        <w:t>into a fibril h</w:t>
      </w:r>
      <w:r w:rsidR="000D0AF7">
        <w:rPr>
          <w:rFonts w:asciiTheme="majorBidi" w:hAnsiTheme="majorBidi" w:cstheme="majorBidi"/>
          <w:sz w:val="28"/>
          <w:szCs w:val="28"/>
        </w:rPr>
        <w:t>aving a diameter of 80 -100 nm (Fig. 2)</w:t>
      </w:r>
      <w:r w:rsidRPr="00C60DE7">
        <w:rPr>
          <w:rFonts w:asciiTheme="majorBidi" w:hAnsiTheme="majorBidi" w:cstheme="majorBidi"/>
          <w:sz w:val="28"/>
          <w:szCs w:val="28"/>
        </w:rPr>
        <w:t xml:space="preserve">. </w:t>
      </w:r>
    </w:p>
    <w:p w:rsidR="00586416" w:rsidRDefault="000D0AF7"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color w:val="FF0000"/>
          <w:sz w:val="28"/>
          <w:szCs w:val="28"/>
        </w:rPr>
        <w:t xml:space="preserve">      </w:t>
      </w:r>
      <w:r w:rsidR="00586416" w:rsidRPr="006664AE">
        <w:rPr>
          <w:rFonts w:asciiTheme="majorBidi" w:hAnsiTheme="majorBidi" w:cstheme="majorBidi"/>
          <w:color w:val="FF0000"/>
          <w:sz w:val="28"/>
          <w:szCs w:val="28"/>
        </w:rPr>
        <w:t>Collagen fibers are strong. In tendons, the collagen fibers have strength similar to that of hard-drawn copper wire</w:t>
      </w:r>
      <w:r w:rsidR="00586416">
        <w:rPr>
          <w:rFonts w:asciiTheme="majorBidi" w:hAnsiTheme="majorBidi" w:cstheme="majorBidi"/>
          <w:sz w:val="28"/>
          <w:szCs w:val="28"/>
        </w:rPr>
        <w:t>.</w:t>
      </w:r>
    </w:p>
    <w:p w:rsidR="00586416" w:rsidRDefault="000D0AF7" w:rsidP="000D0AF7">
      <w:pPr>
        <w:tabs>
          <w:tab w:val="left" w:pos="6073"/>
        </w:tabs>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ab/>
      </w:r>
    </w:p>
    <w:p w:rsidR="00586416" w:rsidRDefault="00586416"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AF5728">
        <w:rPr>
          <w:rFonts w:asciiTheme="majorBidi" w:hAnsiTheme="majorBidi" w:cstheme="majorBidi"/>
          <w:sz w:val="28"/>
          <w:szCs w:val="28"/>
        </w:rPr>
        <w:t>There has been an increased interest in the use of collagen and collagen</w:t>
      </w:r>
      <w:r w:rsidR="0055325D">
        <w:rPr>
          <w:rFonts w:asciiTheme="majorBidi" w:hAnsiTheme="majorBidi" w:cstheme="majorBidi"/>
          <w:sz w:val="28"/>
          <w:szCs w:val="28"/>
        </w:rPr>
        <w:t xml:space="preserve"> </w:t>
      </w:r>
      <w:r w:rsidRPr="00AF5728">
        <w:rPr>
          <w:rFonts w:asciiTheme="majorBidi" w:hAnsiTheme="majorBidi" w:cstheme="majorBidi"/>
          <w:sz w:val="28"/>
          <w:szCs w:val="28"/>
        </w:rPr>
        <w:t>containing</w:t>
      </w:r>
      <w:r w:rsidR="00D90782">
        <w:rPr>
          <w:rFonts w:asciiTheme="majorBidi" w:hAnsiTheme="majorBidi" w:cstheme="majorBidi"/>
          <w:sz w:val="28"/>
          <w:szCs w:val="28"/>
        </w:rPr>
        <w:t xml:space="preserve"> </w:t>
      </w:r>
      <w:r w:rsidRPr="00AF5728">
        <w:rPr>
          <w:rFonts w:asciiTheme="majorBidi" w:hAnsiTheme="majorBidi" w:cstheme="majorBidi"/>
          <w:sz w:val="28"/>
          <w:szCs w:val="28"/>
        </w:rPr>
        <w:t>tissues in medical devices during the recent two decades. One way</w:t>
      </w:r>
      <w:r>
        <w:rPr>
          <w:rFonts w:asciiTheme="majorBidi" w:hAnsiTheme="majorBidi" w:cstheme="majorBidi"/>
          <w:sz w:val="28"/>
          <w:szCs w:val="28"/>
        </w:rPr>
        <w:t xml:space="preserve"> </w:t>
      </w:r>
      <w:r w:rsidRPr="00AF5728">
        <w:rPr>
          <w:rFonts w:asciiTheme="majorBidi" w:hAnsiTheme="majorBidi" w:cstheme="majorBidi"/>
          <w:sz w:val="28"/>
          <w:szCs w:val="28"/>
        </w:rPr>
        <w:t xml:space="preserve">to use </w:t>
      </w:r>
      <w:r w:rsidRPr="0055325D">
        <w:rPr>
          <w:rFonts w:asciiTheme="majorBidi" w:hAnsiTheme="majorBidi" w:cstheme="majorBidi"/>
          <w:color w:val="FF0000"/>
          <w:sz w:val="28"/>
          <w:szCs w:val="28"/>
        </w:rPr>
        <w:t>collagen-rich tissues is to</w:t>
      </w:r>
      <w:r w:rsidRPr="00AF5728">
        <w:rPr>
          <w:rFonts w:asciiTheme="majorBidi" w:hAnsiTheme="majorBidi" w:cstheme="majorBidi"/>
          <w:sz w:val="28"/>
          <w:szCs w:val="28"/>
        </w:rPr>
        <w:t xml:space="preserve"> </w:t>
      </w:r>
      <w:r w:rsidRPr="006664AE">
        <w:rPr>
          <w:rFonts w:asciiTheme="majorBidi" w:hAnsiTheme="majorBidi" w:cstheme="majorBidi"/>
          <w:color w:val="FF0000"/>
          <w:sz w:val="28"/>
          <w:szCs w:val="28"/>
        </w:rPr>
        <w:t>chemically treat</w:t>
      </w:r>
      <w:r w:rsidRPr="00AF5728">
        <w:rPr>
          <w:rFonts w:asciiTheme="majorBidi" w:hAnsiTheme="majorBidi" w:cstheme="majorBidi"/>
          <w:sz w:val="28"/>
          <w:szCs w:val="28"/>
        </w:rPr>
        <w:t xml:space="preserve"> the tissue in order to make</w:t>
      </w:r>
      <w:r>
        <w:rPr>
          <w:rFonts w:asciiTheme="majorBidi" w:hAnsiTheme="majorBidi" w:cstheme="majorBidi"/>
          <w:sz w:val="28"/>
          <w:szCs w:val="28"/>
        </w:rPr>
        <w:t xml:space="preserve"> </w:t>
      </w:r>
      <w:r w:rsidRPr="00AF5728">
        <w:rPr>
          <w:rFonts w:asciiTheme="majorBidi" w:hAnsiTheme="majorBidi" w:cstheme="majorBidi"/>
          <w:sz w:val="28"/>
          <w:szCs w:val="28"/>
        </w:rPr>
        <w:t xml:space="preserve">them into implantable prostheses. Examples are </w:t>
      </w:r>
      <w:r w:rsidRPr="0055325D">
        <w:rPr>
          <w:rFonts w:asciiTheme="majorBidi" w:hAnsiTheme="majorBidi" w:cstheme="majorBidi"/>
          <w:color w:val="00B050"/>
          <w:sz w:val="28"/>
          <w:szCs w:val="28"/>
        </w:rPr>
        <w:t>heart valves, vascular grafts, tendons, ligaments, and pericardium</w:t>
      </w:r>
      <w:r w:rsidRPr="00AF5728">
        <w:rPr>
          <w:rFonts w:asciiTheme="majorBidi" w:hAnsiTheme="majorBidi" w:cstheme="majorBidi"/>
          <w:sz w:val="28"/>
          <w:szCs w:val="28"/>
        </w:rPr>
        <w:t xml:space="preserve">. Another way involves the use of </w:t>
      </w:r>
      <w:r w:rsidRPr="006664AE">
        <w:rPr>
          <w:rFonts w:asciiTheme="majorBidi" w:hAnsiTheme="majorBidi" w:cstheme="majorBidi"/>
          <w:color w:val="FF0000"/>
          <w:sz w:val="28"/>
          <w:szCs w:val="28"/>
        </w:rPr>
        <w:t>purified collagen</w:t>
      </w:r>
      <w:r w:rsidRPr="00AF5728">
        <w:rPr>
          <w:rFonts w:asciiTheme="majorBidi" w:hAnsiTheme="majorBidi" w:cstheme="majorBidi"/>
          <w:sz w:val="28"/>
          <w:szCs w:val="28"/>
        </w:rPr>
        <w:t xml:space="preserve"> obtained from animal tissue, processed in a variety of ways to generate</w:t>
      </w:r>
      <w:r>
        <w:rPr>
          <w:rFonts w:asciiTheme="majorBidi" w:hAnsiTheme="majorBidi" w:cstheme="majorBidi"/>
          <w:sz w:val="28"/>
          <w:szCs w:val="28"/>
        </w:rPr>
        <w:t xml:space="preserve"> </w:t>
      </w:r>
      <w:r w:rsidRPr="00AF5728">
        <w:rPr>
          <w:rFonts w:asciiTheme="majorBidi" w:hAnsiTheme="majorBidi" w:cstheme="majorBidi"/>
          <w:sz w:val="28"/>
          <w:szCs w:val="28"/>
        </w:rPr>
        <w:t xml:space="preserve">a large number of products that not only have applications in the </w:t>
      </w:r>
      <w:r w:rsidRPr="00A07E3E">
        <w:rPr>
          <w:rFonts w:asciiTheme="majorBidi" w:hAnsiTheme="majorBidi" w:cstheme="majorBidi"/>
          <w:color w:val="00B050"/>
          <w:sz w:val="28"/>
          <w:szCs w:val="28"/>
        </w:rPr>
        <w:t>medical field</w:t>
      </w:r>
      <w:r w:rsidRPr="00AF5728">
        <w:rPr>
          <w:rFonts w:asciiTheme="majorBidi" w:hAnsiTheme="majorBidi" w:cstheme="majorBidi"/>
          <w:sz w:val="28"/>
          <w:szCs w:val="28"/>
        </w:rPr>
        <w:t xml:space="preserve">, but also in the manufacturing of </w:t>
      </w:r>
      <w:r w:rsidRPr="00A07E3E">
        <w:rPr>
          <w:rFonts w:asciiTheme="majorBidi" w:hAnsiTheme="majorBidi" w:cstheme="majorBidi"/>
          <w:color w:val="00B050"/>
          <w:sz w:val="28"/>
          <w:szCs w:val="28"/>
        </w:rPr>
        <w:t>cosmetics</w:t>
      </w:r>
      <w:r w:rsidRPr="00AF5728">
        <w:rPr>
          <w:rFonts w:asciiTheme="majorBidi" w:hAnsiTheme="majorBidi" w:cstheme="majorBidi"/>
          <w:sz w:val="28"/>
          <w:szCs w:val="28"/>
        </w:rPr>
        <w:t>. Collagen can be used in the</w:t>
      </w:r>
      <w:r>
        <w:rPr>
          <w:rFonts w:asciiTheme="majorBidi" w:hAnsiTheme="majorBidi" w:cstheme="majorBidi"/>
          <w:sz w:val="28"/>
          <w:szCs w:val="28"/>
        </w:rPr>
        <w:t xml:space="preserve"> </w:t>
      </w:r>
      <w:r w:rsidRPr="00AF5728">
        <w:rPr>
          <w:rFonts w:asciiTheme="majorBidi" w:hAnsiTheme="majorBidi" w:cstheme="majorBidi"/>
          <w:sz w:val="28"/>
          <w:szCs w:val="28"/>
        </w:rPr>
        <w:t xml:space="preserve">form of native soluble collagen, enzymatically processed native collagen, </w:t>
      </w:r>
      <w:r w:rsidRPr="00A07E3E">
        <w:rPr>
          <w:rFonts w:asciiTheme="majorBidi" w:hAnsiTheme="majorBidi" w:cstheme="majorBidi"/>
          <w:color w:val="FF0000"/>
          <w:sz w:val="28"/>
          <w:szCs w:val="28"/>
        </w:rPr>
        <w:t>soluble collagen</w:t>
      </w:r>
      <w:r w:rsidRPr="00AF5728">
        <w:rPr>
          <w:rFonts w:asciiTheme="majorBidi" w:hAnsiTheme="majorBidi" w:cstheme="majorBidi"/>
          <w:sz w:val="28"/>
          <w:szCs w:val="28"/>
        </w:rPr>
        <w:t xml:space="preserve"> of reconstituted fibers, etc. Products are used as </w:t>
      </w:r>
      <w:r w:rsidRPr="00A07E3E">
        <w:rPr>
          <w:rFonts w:asciiTheme="majorBidi" w:hAnsiTheme="majorBidi" w:cstheme="majorBidi"/>
          <w:color w:val="00B050"/>
          <w:sz w:val="28"/>
          <w:szCs w:val="28"/>
        </w:rPr>
        <w:t>dermal implants, implantable drug delivery vehicles, sponges, tubes and suture</w:t>
      </w:r>
      <w:r w:rsidRPr="00AF5728">
        <w:rPr>
          <w:rFonts w:asciiTheme="majorBidi" w:hAnsiTheme="majorBidi" w:cstheme="majorBidi"/>
          <w:sz w:val="28"/>
          <w:szCs w:val="28"/>
        </w:rPr>
        <w:t>.</w:t>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D90782"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3360" behindDoc="0" locked="0" layoutInCell="1" allowOverlap="1" wp14:anchorId="2A6995D5" wp14:editId="2FA5E28C">
            <wp:simplePos x="0" y="0"/>
            <wp:positionH relativeFrom="column">
              <wp:posOffset>372110</wp:posOffset>
            </wp:positionH>
            <wp:positionV relativeFrom="paragraph">
              <wp:posOffset>67310</wp:posOffset>
            </wp:positionV>
            <wp:extent cx="5286375" cy="4914900"/>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lum bright="-10000" contrast="20000"/>
                    </a:blip>
                    <a:srcRect/>
                    <a:stretch>
                      <a:fillRect/>
                    </a:stretch>
                  </pic:blipFill>
                  <pic:spPr bwMode="auto">
                    <a:xfrm>
                      <a:off x="0" y="0"/>
                      <a:ext cx="5286375" cy="4914900"/>
                    </a:xfrm>
                    <a:prstGeom prst="rect">
                      <a:avLst/>
                    </a:prstGeom>
                    <a:noFill/>
                    <a:ln w="9525">
                      <a:noFill/>
                      <a:miter lim="800000"/>
                      <a:headEnd/>
                      <a:tailEnd/>
                    </a:ln>
                  </pic:spPr>
                </pic:pic>
              </a:graphicData>
            </a:graphic>
          </wp:anchor>
        </w:drawing>
      </w:r>
      <w:r w:rsidR="00586416">
        <w:rPr>
          <w:rFonts w:asciiTheme="majorBidi" w:hAnsiTheme="majorBidi" w:cstheme="majorBidi"/>
          <w:sz w:val="28"/>
          <w:szCs w:val="28"/>
        </w:rPr>
        <w:t xml:space="preserve">      </w:t>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D90782">
      <w:pPr>
        <w:bidi w:val="0"/>
        <w:spacing w:after="0" w:line="240" w:lineRule="auto"/>
        <w:rPr>
          <w:rFonts w:asciiTheme="majorBidi" w:hAnsiTheme="majorBidi" w:cstheme="majorBidi"/>
          <w:sz w:val="24"/>
          <w:szCs w:val="24"/>
        </w:rPr>
      </w:pPr>
    </w:p>
    <w:p w:rsidR="00D90782" w:rsidRDefault="00D90782" w:rsidP="00D90782">
      <w:pPr>
        <w:bidi w:val="0"/>
        <w:spacing w:after="0" w:line="240" w:lineRule="auto"/>
        <w:rPr>
          <w:rFonts w:asciiTheme="majorBidi" w:hAnsiTheme="majorBidi" w:cstheme="majorBidi"/>
          <w:sz w:val="24"/>
          <w:szCs w:val="24"/>
        </w:rPr>
      </w:pPr>
    </w:p>
    <w:p w:rsidR="00D90782" w:rsidRDefault="00D90782" w:rsidP="00D90782">
      <w:pPr>
        <w:bidi w:val="0"/>
        <w:spacing w:after="0" w:line="240" w:lineRule="auto"/>
        <w:rPr>
          <w:rFonts w:asciiTheme="majorBidi" w:hAnsiTheme="majorBidi" w:cstheme="majorBidi"/>
          <w:sz w:val="24"/>
          <w:szCs w:val="24"/>
        </w:rPr>
      </w:pPr>
    </w:p>
    <w:p w:rsidR="00D90782" w:rsidRDefault="00D90782" w:rsidP="00D90782">
      <w:pPr>
        <w:bidi w:val="0"/>
        <w:spacing w:after="0" w:line="240" w:lineRule="auto"/>
        <w:rPr>
          <w:rFonts w:asciiTheme="majorBidi" w:hAnsiTheme="majorBidi" w:cstheme="majorBidi"/>
          <w:sz w:val="24"/>
          <w:szCs w:val="24"/>
        </w:rPr>
      </w:pPr>
    </w:p>
    <w:p w:rsidR="00D90782" w:rsidRDefault="00D90782" w:rsidP="00D90782">
      <w:pPr>
        <w:bidi w:val="0"/>
        <w:spacing w:after="0" w:line="240" w:lineRule="auto"/>
        <w:rPr>
          <w:rFonts w:asciiTheme="majorBidi" w:hAnsiTheme="majorBidi" w:cstheme="majorBidi"/>
          <w:sz w:val="24"/>
          <w:szCs w:val="24"/>
        </w:rPr>
      </w:pPr>
    </w:p>
    <w:p w:rsidR="00D90782" w:rsidRDefault="00D90782" w:rsidP="00D90782">
      <w:pPr>
        <w:bidi w:val="0"/>
        <w:spacing w:after="0" w:line="240" w:lineRule="auto"/>
        <w:rPr>
          <w:rFonts w:asciiTheme="majorBidi" w:hAnsiTheme="majorBidi" w:cstheme="majorBidi"/>
          <w:sz w:val="24"/>
          <w:szCs w:val="24"/>
        </w:rPr>
      </w:pPr>
    </w:p>
    <w:p w:rsidR="00586416" w:rsidRDefault="00586416" w:rsidP="00586416">
      <w:pPr>
        <w:bidi w:val="0"/>
        <w:spacing w:after="0" w:line="240" w:lineRule="auto"/>
        <w:jc w:val="center"/>
        <w:rPr>
          <w:rFonts w:asciiTheme="majorBidi" w:hAnsiTheme="majorBidi" w:cstheme="majorBidi"/>
          <w:sz w:val="24"/>
          <w:szCs w:val="24"/>
        </w:rPr>
      </w:pPr>
    </w:p>
    <w:p w:rsidR="00586416" w:rsidRDefault="00586416" w:rsidP="00586416">
      <w:pPr>
        <w:bidi w:val="0"/>
        <w:spacing w:after="0" w:line="240" w:lineRule="auto"/>
        <w:jc w:val="center"/>
        <w:rPr>
          <w:rFonts w:asciiTheme="majorBidi" w:hAnsiTheme="majorBidi" w:cstheme="majorBidi"/>
          <w:sz w:val="24"/>
          <w:szCs w:val="24"/>
        </w:rPr>
      </w:pPr>
    </w:p>
    <w:p w:rsidR="00586416" w:rsidRDefault="00586416" w:rsidP="00D90782">
      <w:pPr>
        <w:bidi w:val="0"/>
        <w:spacing w:after="0" w:line="240" w:lineRule="auto"/>
        <w:jc w:val="center"/>
        <w:rPr>
          <w:rFonts w:asciiTheme="majorBidi" w:hAnsiTheme="majorBidi" w:cstheme="majorBidi"/>
          <w:sz w:val="24"/>
          <w:szCs w:val="24"/>
        </w:rPr>
      </w:pPr>
      <w:r w:rsidRPr="003A3A0F">
        <w:rPr>
          <w:rFonts w:asciiTheme="majorBidi" w:hAnsiTheme="majorBidi" w:cstheme="majorBidi"/>
          <w:sz w:val="24"/>
          <w:szCs w:val="24"/>
        </w:rPr>
        <w:t>Figure 2 Collagen fibril structure</w:t>
      </w:r>
    </w:p>
    <w:p w:rsidR="002C7952" w:rsidRPr="00D90782" w:rsidRDefault="002C7952" w:rsidP="002C7952">
      <w:pPr>
        <w:bidi w:val="0"/>
        <w:spacing w:after="0" w:line="240" w:lineRule="auto"/>
        <w:jc w:val="center"/>
        <w:rPr>
          <w:rFonts w:asciiTheme="majorBidi" w:hAnsiTheme="majorBidi" w:cstheme="majorBidi"/>
          <w:sz w:val="24"/>
          <w:szCs w:val="24"/>
          <w:rtl/>
          <w:lang w:bidi="ar-IQ"/>
        </w:rPr>
      </w:pPr>
    </w:p>
    <w:p w:rsidR="00586416" w:rsidRPr="00FF6525" w:rsidRDefault="00586416" w:rsidP="00586416">
      <w:pPr>
        <w:autoSpaceDE w:val="0"/>
        <w:autoSpaceDN w:val="0"/>
        <w:bidi w:val="0"/>
        <w:adjustRightInd w:val="0"/>
        <w:spacing w:after="0" w:line="240" w:lineRule="auto"/>
        <w:jc w:val="both"/>
        <w:rPr>
          <w:rFonts w:asciiTheme="majorBidi" w:hAnsiTheme="majorBidi" w:cstheme="majorBidi"/>
          <w:b/>
          <w:bCs/>
          <w:sz w:val="28"/>
          <w:szCs w:val="28"/>
        </w:rPr>
      </w:pPr>
      <w:r w:rsidRPr="00FF6525">
        <w:rPr>
          <w:rFonts w:asciiTheme="majorBidi" w:hAnsiTheme="majorBidi" w:cstheme="majorBidi"/>
          <w:b/>
          <w:bCs/>
          <w:sz w:val="28"/>
          <w:szCs w:val="28"/>
        </w:rPr>
        <w:t>3</w:t>
      </w:r>
      <w:r>
        <w:rPr>
          <w:rFonts w:asciiTheme="majorBidi" w:hAnsiTheme="majorBidi" w:cstheme="majorBidi"/>
          <w:b/>
          <w:bCs/>
          <w:sz w:val="28"/>
          <w:szCs w:val="28"/>
        </w:rPr>
        <w:t>-</w:t>
      </w:r>
      <w:r w:rsidRPr="00FF6525">
        <w:rPr>
          <w:rFonts w:asciiTheme="majorBidi" w:hAnsiTheme="majorBidi" w:cstheme="majorBidi"/>
          <w:b/>
          <w:bCs/>
          <w:sz w:val="28"/>
          <w:szCs w:val="28"/>
        </w:rPr>
        <w:t xml:space="preserve"> Alginate:</w:t>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Alginates are cell-wall constituents of brown algae (Phaeophycota). They are</w:t>
      </w:r>
      <w:r>
        <w:rPr>
          <w:rFonts w:asciiTheme="majorBidi" w:hAnsiTheme="majorBidi" w:cstheme="majorBidi"/>
          <w:sz w:val="28"/>
          <w:szCs w:val="28"/>
        </w:rPr>
        <w:t xml:space="preserve"> </w:t>
      </w:r>
      <w:r w:rsidRPr="00CA56EB">
        <w:rPr>
          <w:rFonts w:asciiTheme="majorBidi" w:hAnsiTheme="majorBidi" w:cstheme="majorBidi"/>
          <w:sz w:val="28"/>
          <w:szCs w:val="28"/>
        </w:rPr>
        <w:t>chain-forming heteropolysaccharides made up of blocks of mannuronic acid and</w:t>
      </w:r>
      <w:r>
        <w:rPr>
          <w:rFonts w:asciiTheme="majorBidi" w:hAnsiTheme="majorBidi" w:cstheme="majorBidi"/>
          <w:sz w:val="28"/>
          <w:szCs w:val="28"/>
        </w:rPr>
        <w:t xml:space="preserve"> </w:t>
      </w:r>
      <w:r w:rsidRPr="00CA56EB">
        <w:rPr>
          <w:rFonts w:asciiTheme="majorBidi" w:hAnsiTheme="majorBidi" w:cstheme="majorBidi"/>
          <w:sz w:val="28"/>
          <w:szCs w:val="28"/>
        </w:rPr>
        <w:t>guluronic acid. Composition of the bloc</w:t>
      </w:r>
      <w:r w:rsidR="002C7FD0">
        <w:rPr>
          <w:rFonts w:asciiTheme="majorBidi" w:hAnsiTheme="majorBidi" w:cstheme="majorBidi"/>
          <w:sz w:val="28"/>
          <w:szCs w:val="28"/>
        </w:rPr>
        <w:t xml:space="preserve">ks depends on the species being </w:t>
      </w:r>
      <w:r w:rsidRPr="00CA56EB">
        <w:rPr>
          <w:rFonts w:asciiTheme="majorBidi" w:hAnsiTheme="majorBidi" w:cstheme="majorBidi"/>
          <w:sz w:val="28"/>
          <w:szCs w:val="28"/>
        </w:rPr>
        <w:t>used</w:t>
      </w:r>
      <w:r>
        <w:rPr>
          <w:rFonts w:asciiTheme="majorBidi" w:hAnsiTheme="majorBidi" w:cstheme="majorBidi"/>
          <w:sz w:val="28"/>
          <w:szCs w:val="28"/>
        </w:rPr>
        <w:t xml:space="preserve"> </w:t>
      </w:r>
      <w:r w:rsidRPr="00CA56EB">
        <w:rPr>
          <w:rFonts w:asciiTheme="majorBidi" w:hAnsiTheme="majorBidi" w:cstheme="majorBidi"/>
          <w:sz w:val="28"/>
          <w:szCs w:val="28"/>
        </w:rPr>
        <w:t>for the extraction and the part of the thallus from which extraction is made.</w:t>
      </w:r>
    </w:p>
    <w:p w:rsidR="00586416" w:rsidRDefault="00D90782"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5408" behindDoc="0" locked="0" layoutInCell="1" allowOverlap="1" wp14:anchorId="20ECA7A2" wp14:editId="31E7C34D">
            <wp:simplePos x="0" y="0"/>
            <wp:positionH relativeFrom="column">
              <wp:posOffset>864235</wp:posOffset>
            </wp:positionH>
            <wp:positionV relativeFrom="paragraph">
              <wp:posOffset>144145</wp:posOffset>
            </wp:positionV>
            <wp:extent cx="4105275" cy="147637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lum bright="-10000" contrast="20000"/>
                    </a:blip>
                    <a:srcRect/>
                    <a:stretch>
                      <a:fillRect/>
                    </a:stretch>
                  </pic:blipFill>
                  <pic:spPr bwMode="auto">
                    <a:xfrm>
                      <a:off x="0" y="0"/>
                      <a:ext cx="4105275" cy="1476375"/>
                    </a:xfrm>
                    <a:prstGeom prst="rect">
                      <a:avLst/>
                    </a:prstGeom>
                    <a:noFill/>
                    <a:ln w="9525">
                      <a:noFill/>
                      <a:miter lim="800000"/>
                      <a:headEnd/>
                      <a:tailEnd/>
                    </a:ln>
                  </pic:spPr>
                </pic:pic>
              </a:graphicData>
            </a:graphic>
          </wp:anchor>
        </w:drawing>
      </w:r>
    </w:p>
    <w:p w:rsidR="00586416" w:rsidRDefault="00586416" w:rsidP="00586416">
      <w:pPr>
        <w:tabs>
          <w:tab w:val="left" w:pos="3285"/>
        </w:tabs>
        <w:bidi w:val="0"/>
        <w:spacing w:line="240" w:lineRule="auto"/>
        <w:rPr>
          <w:rFonts w:asciiTheme="majorBidi" w:hAnsiTheme="majorBidi" w:cstheme="majorBidi"/>
          <w:sz w:val="28"/>
          <w:szCs w:val="28"/>
        </w:rPr>
      </w:pPr>
      <w:r>
        <w:rPr>
          <w:rFonts w:asciiTheme="majorBidi" w:hAnsiTheme="majorBidi" w:cstheme="majorBidi"/>
          <w:sz w:val="28"/>
          <w:szCs w:val="28"/>
        </w:rPr>
        <w:tab/>
      </w:r>
    </w:p>
    <w:p w:rsidR="00586416" w:rsidRDefault="00586416" w:rsidP="00586416">
      <w:pPr>
        <w:bidi w:val="0"/>
        <w:spacing w:line="240" w:lineRule="auto"/>
        <w:rPr>
          <w:rFonts w:asciiTheme="majorBidi" w:hAnsiTheme="majorBidi" w:cstheme="majorBidi"/>
          <w:sz w:val="28"/>
          <w:szCs w:val="28"/>
        </w:rPr>
      </w:pPr>
    </w:p>
    <w:p w:rsidR="00586416" w:rsidRPr="00CA56EB" w:rsidRDefault="00586416" w:rsidP="00586416">
      <w:pPr>
        <w:bidi w:val="0"/>
        <w:spacing w:line="240" w:lineRule="auto"/>
        <w:rPr>
          <w:rFonts w:asciiTheme="majorBidi" w:hAnsiTheme="majorBidi" w:cstheme="majorBidi"/>
          <w:sz w:val="28"/>
          <w:szCs w:val="28"/>
        </w:rPr>
      </w:pPr>
    </w:p>
    <w:p w:rsidR="00586416" w:rsidRPr="00CA56EB" w:rsidRDefault="002C7FD0" w:rsidP="00586416">
      <w:pPr>
        <w:bidi w:val="0"/>
        <w:spacing w:line="240" w:lineRule="auto"/>
        <w:rPr>
          <w:rFonts w:asciiTheme="majorBidi" w:hAnsiTheme="majorBidi" w:cstheme="majorBidi"/>
          <w:sz w:val="28"/>
          <w:szCs w:val="28"/>
        </w:rPr>
      </w:pPr>
      <w:r>
        <w:rPr>
          <w:rFonts w:asciiTheme="majorBidi" w:hAnsiTheme="majorBidi" w:cstheme="majorBidi"/>
          <w:noProof/>
          <w:sz w:val="28"/>
          <w:szCs w:val="28"/>
        </w:rPr>
        <w:lastRenderedPageBreak/>
        <w:drawing>
          <wp:anchor distT="0" distB="0" distL="114300" distR="114300" simplePos="0" relativeHeight="251666432" behindDoc="0" locked="0" layoutInCell="1" allowOverlap="1" wp14:anchorId="5E088DC9" wp14:editId="09342F2A">
            <wp:simplePos x="0" y="0"/>
            <wp:positionH relativeFrom="column">
              <wp:posOffset>993775</wp:posOffset>
            </wp:positionH>
            <wp:positionV relativeFrom="paragraph">
              <wp:posOffset>12929</wp:posOffset>
            </wp:positionV>
            <wp:extent cx="4333875" cy="1123950"/>
            <wp:effectExtent l="0" t="0" r="0" b="0"/>
            <wp:wrapNone/>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333875" cy="11239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86416" w:rsidRDefault="00586416" w:rsidP="00586416">
      <w:pPr>
        <w:bidi w:val="0"/>
        <w:spacing w:line="240" w:lineRule="auto"/>
        <w:rPr>
          <w:rFonts w:asciiTheme="majorBidi" w:hAnsiTheme="majorBidi" w:cstheme="majorBidi"/>
          <w:sz w:val="28"/>
          <w:szCs w:val="28"/>
        </w:rPr>
      </w:pPr>
    </w:p>
    <w:p w:rsidR="00586416" w:rsidRDefault="00586416" w:rsidP="00586416">
      <w:pPr>
        <w:bidi w:val="0"/>
        <w:spacing w:line="240" w:lineRule="auto"/>
        <w:rPr>
          <w:rFonts w:asciiTheme="majorBidi" w:hAnsiTheme="majorBidi" w:cstheme="majorBidi"/>
          <w:sz w:val="28"/>
          <w:szCs w:val="28"/>
        </w:rPr>
      </w:pPr>
    </w:p>
    <w:p w:rsidR="00586416" w:rsidRDefault="00586416" w:rsidP="00586416">
      <w:pPr>
        <w:bidi w:val="0"/>
        <w:spacing w:line="240" w:lineRule="auto"/>
        <w:rPr>
          <w:rFonts w:asciiTheme="majorBidi" w:hAnsiTheme="majorBidi" w:cstheme="majorBidi"/>
          <w:sz w:val="28"/>
          <w:szCs w:val="28"/>
        </w:rPr>
      </w:pPr>
    </w:p>
    <w:p w:rsidR="00586416" w:rsidRDefault="00586416" w:rsidP="00D90782">
      <w:pPr>
        <w:tabs>
          <w:tab w:val="left" w:pos="2490"/>
        </w:tabs>
        <w:bidi w:val="0"/>
        <w:spacing w:line="240" w:lineRule="auto"/>
      </w:pPr>
    </w:p>
    <w:p w:rsidR="00586416" w:rsidRPr="00DB71FC" w:rsidRDefault="00586416" w:rsidP="00586416">
      <w:pPr>
        <w:tabs>
          <w:tab w:val="left" w:pos="2490"/>
        </w:tabs>
        <w:bidi w:val="0"/>
        <w:spacing w:line="240" w:lineRule="auto"/>
        <w:jc w:val="center"/>
      </w:pPr>
      <w:r>
        <w:t>glycosidic linkage</w:t>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 xml:space="preserve">Alginates are </w:t>
      </w:r>
      <w:r w:rsidRPr="00485F03">
        <w:rPr>
          <w:rFonts w:asciiTheme="majorBidi" w:hAnsiTheme="majorBidi" w:cstheme="majorBidi"/>
          <w:color w:val="FF0000"/>
          <w:sz w:val="28"/>
          <w:szCs w:val="28"/>
        </w:rPr>
        <w:t>linear unbranched polymers</w:t>
      </w:r>
      <w:r w:rsidRPr="00CA56EB">
        <w:rPr>
          <w:rFonts w:asciiTheme="majorBidi" w:hAnsiTheme="majorBidi" w:cstheme="majorBidi"/>
          <w:sz w:val="28"/>
          <w:szCs w:val="28"/>
        </w:rPr>
        <w:t xml:space="preserve"> containing </w:t>
      </w:r>
      <w:r>
        <w:rPr>
          <w:rFonts w:asciiTheme="majorBidi" w:hAnsiTheme="majorBidi" w:cstheme="majorBidi"/>
          <w:sz w:val="28"/>
          <w:szCs w:val="28"/>
        </w:rPr>
        <w:t>β</w:t>
      </w:r>
      <w:r w:rsidRPr="00CA56EB">
        <w:rPr>
          <w:rFonts w:asciiTheme="majorBidi" w:hAnsiTheme="majorBidi" w:cstheme="majorBidi"/>
          <w:sz w:val="28"/>
          <w:szCs w:val="28"/>
        </w:rPr>
        <w:t>-(l</w:t>
      </w:r>
      <w:r>
        <w:rPr>
          <w:rFonts w:asciiTheme="majorBidi" w:hAnsiTheme="majorBidi" w:cstheme="majorBidi"/>
          <w:sz w:val="28"/>
          <w:szCs w:val="28"/>
        </w:rPr>
        <w:t xml:space="preserve">→4)- linked </w:t>
      </w:r>
      <w:r w:rsidRPr="00CA56EB">
        <w:rPr>
          <w:rFonts w:asciiTheme="majorBidi" w:hAnsiTheme="majorBidi" w:cstheme="majorBidi"/>
          <w:sz w:val="28"/>
          <w:szCs w:val="28"/>
        </w:rPr>
        <w:t>D</w:t>
      </w:r>
      <w:r>
        <w:rPr>
          <w:rFonts w:asciiTheme="majorBidi" w:hAnsiTheme="majorBidi" w:cstheme="majorBidi"/>
          <w:sz w:val="28"/>
          <w:szCs w:val="28"/>
        </w:rPr>
        <w:t>-</w:t>
      </w:r>
      <w:r w:rsidRPr="00CA56EB">
        <w:rPr>
          <w:rFonts w:asciiTheme="majorBidi" w:hAnsiTheme="majorBidi" w:cstheme="majorBidi"/>
          <w:sz w:val="28"/>
          <w:szCs w:val="28"/>
        </w:rPr>
        <w:t>mannuronic</w:t>
      </w:r>
      <w:r>
        <w:rPr>
          <w:rFonts w:asciiTheme="majorBidi" w:hAnsiTheme="majorBidi" w:cstheme="majorBidi"/>
          <w:sz w:val="28"/>
          <w:szCs w:val="28"/>
        </w:rPr>
        <w:t xml:space="preserve"> </w:t>
      </w:r>
      <w:r w:rsidRPr="00CA56EB">
        <w:rPr>
          <w:rFonts w:asciiTheme="majorBidi" w:hAnsiTheme="majorBidi" w:cstheme="majorBidi"/>
          <w:sz w:val="28"/>
          <w:szCs w:val="28"/>
        </w:rPr>
        <w:t xml:space="preserve">acid (M) and </w:t>
      </w:r>
      <w:r>
        <w:rPr>
          <w:rFonts w:asciiTheme="majorBidi" w:hAnsiTheme="majorBidi" w:cstheme="majorBidi"/>
          <w:sz w:val="28"/>
          <w:szCs w:val="28"/>
        </w:rPr>
        <w:t>α</w:t>
      </w:r>
      <w:r w:rsidRPr="00CA56EB">
        <w:rPr>
          <w:rFonts w:asciiTheme="majorBidi" w:hAnsiTheme="majorBidi" w:cstheme="majorBidi"/>
          <w:sz w:val="28"/>
          <w:szCs w:val="28"/>
        </w:rPr>
        <w:t>-(l</w:t>
      </w:r>
      <w:r>
        <w:rPr>
          <w:rFonts w:asciiTheme="majorBidi" w:hAnsiTheme="majorBidi" w:cstheme="majorBidi"/>
          <w:sz w:val="28"/>
          <w:szCs w:val="28"/>
        </w:rPr>
        <w:t>→</w:t>
      </w:r>
      <w:r w:rsidRPr="00CA56EB">
        <w:rPr>
          <w:rFonts w:asciiTheme="majorBidi" w:hAnsiTheme="majorBidi" w:cstheme="majorBidi"/>
          <w:sz w:val="28"/>
          <w:szCs w:val="28"/>
        </w:rPr>
        <w:t>4)-linked L-guluronic acid (G) residues.</w:t>
      </w:r>
      <w:r>
        <w:rPr>
          <w:rFonts w:asciiTheme="majorBidi" w:hAnsiTheme="majorBidi" w:cstheme="majorBidi"/>
          <w:sz w:val="28"/>
          <w:szCs w:val="28"/>
        </w:rPr>
        <w:t xml:space="preserve"> </w:t>
      </w:r>
      <w:r w:rsidRPr="00CA56EB">
        <w:rPr>
          <w:rFonts w:asciiTheme="majorBidi" w:hAnsiTheme="majorBidi" w:cstheme="majorBidi"/>
          <w:sz w:val="28"/>
          <w:szCs w:val="28"/>
        </w:rPr>
        <w:t>According to the source algae, alginates can consist of blocks of similar and</w:t>
      </w:r>
      <w:r>
        <w:rPr>
          <w:rFonts w:asciiTheme="majorBidi" w:hAnsiTheme="majorBidi" w:cstheme="majorBidi"/>
          <w:sz w:val="28"/>
          <w:szCs w:val="28"/>
        </w:rPr>
        <w:t xml:space="preserve"> </w:t>
      </w:r>
      <w:r w:rsidRPr="00CA56EB">
        <w:rPr>
          <w:rFonts w:asciiTheme="majorBidi" w:hAnsiTheme="majorBidi" w:cstheme="majorBidi"/>
          <w:sz w:val="28"/>
          <w:szCs w:val="28"/>
        </w:rPr>
        <w:t>strictly alternating residues (i. e. MMMMMM, GGGGGG and GMGMGMGM),</w:t>
      </w:r>
      <w:r>
        <w:rPr>
          <w:rFonts w:asciiTheme="majorBidi" w:hAnsiTheme="majorBidi" w:cstheme="majorBidi"/>
          <w:sz w:val="28"/>
          <w:szCs w:val="28"/>
        </w:rPr>
        <w:t xml:space="preserve"> </w:t>
      </w:r>
      <w:r w:rsidRPr="00CA56EB">
        <w:rPr>
          <w:rFonts w:asciiTheme="majorBidi" w:hAnsiTheme="majorBidi" w:cstheme="majorBidi"/>
          <w:sz w:val="28"/>
          <w:szCs w:val="28"/>
        </w:rPr>
        <w:t>each of which have different conformational preferences and behavior.</w:t>
      </w:r>
      <w:r>
        <w:rPr>
          <w:rFonts w:asciiTheme="majorBidi" w:hAnsiTheme="majorBidi" w:cstheme="majorBidi"/>
          <w:sz w:val="28"/>
          <w:szCs w:val="28"/>
        </w:rPr>
        <w:t xml:space="preserve"> </w:t>
      </w:r>
      <w:r w:rsidRPr="00CA56EB">
        <w:rPr>
          <w:rFonts w:asciiTheme="majorBidi" w:hAnsiTheme="majorBidi" w:cstheme="majorBidi"/>
          <w:sz w:val="28"/>
          <w:szCs w:val="28"/>
        </w:rPr>
        <w:t>Alginates may be prepared with a wide range of average molecular</w:t>
      </w:r>
      <w:r>
        <w:rPr>
          <w:rFonts w:asciiTheme="majorBidi" w:hAnsiTheme="majorBidi" w:cstheme="majorBidi"/>
          <w:sz w:val="28"/>
          <w:szCs w:val="28"/>
        </w:rPr>
        <w:t xml:space="preserve"> </w:t>
      </w:r>
      <w:r w:rsidRPr="00CA56EB">
        <w:rPr>
          <w:rFonts w:asciiTheme="majorBidi" w:hAnsiTheme="majorBidi" w:cstheme="majorBidi"/>
          <w:sz w:val="28"/>
          <w:szCs w:val="28"/>
        </w:rPr>
        <w:t>weights (50 -100,000 residues) to suit the application.</w:t>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D90782"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noProof/>
          <w:sz w:val="28"/>
          <w:szCs w:val="28"/>
        </w:rPr>
        <w:drawing>
          <wp:anchor distT="0" distB="0" distL="114300" distR="114300" simplePos="0" relativeHeight="251667456" behindDoc="0" locked="0" layoutInCell="1" allowOverlap="1" wp14:anchorId="505649E1" wp14:editId="195D16E1">
            <wp:simplePos x="0" y="0"/>
            <wp:positionH relativeFrom="column">
              <wp:posOffset>1932940</wp:posOffset>
            </wp:positionH>
            <wp:positionV relativeFrom="paragraph">
              <wp:posOffset>71497</wp:posOffset>
            </wp:positionV>
            <wp:extent cx="2310765" cy="1990090"/>
            <wp:effectExtent l="0" t="0" r="0" b="0"/>
            <wp:wrapNone/>
            <wp:docPr id="6"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lum bright="-20000" contrast="30000"/>
                    </a:blip>
                    <a:srcRect/>
                    <a:stretch>
                      <a:fillRect/>
                    </a:stretch>
                  </pic:blipFill>
                  <pic:spPr bwMode="auto">
                    <a:xfrm>
                      <a:off x="0" y="0"/>
                      <a:ext cx="2310765" cy="1990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D90782" w:rsidRPr="00CA56EB"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 xml:space="preserve">Because of their </w:t>
      </w:r>
      <w:r w:rsidRPr="008B1A62">
        <w:rPr>
          <w:rFonts w:asciiTheme="majorBidi" w:hAnsiTheme="majorBidi" w:cstheme="majorBidi"/>
          <w:color w:val="FF0000"/>
          <w:sz w:val="28"/>
          <w:szCs w:val="28"/>
        </w:rPr>
        <w:t>abundance in source</w:t>
      </w:r>
      <w:r w:rsidRPr="00CA56EB">
        <w:rPr>
          <w:rFonts w:asciiTheme="majorBidi" w:hAnsiTheme="majorBidi" w:cstheme="majorBidi"/>
          <w:sz w:val="28"/>
          <w:szCs w:val="28"/>
        </w:rPr>
        <w:t xml:space="preserve"> and </w:t>
      </w:r>
      <w:r w:rsidRPr="008B1A62">
        <w:rPr>
          <w:rFonts w:asciiTheme="majorBidi" w:hAnsiTheme="majorBidi" w:cstheme="majorBidi"/>
          <w:color w:val="FF0000"/>
          <w:sz w:val="28"/>
          <w:szCs w:val="28"/>
        </w:rPr>
        <w:t>low in prices</w:t>
      </w:r>
      <w:r w:rsidRPr="00CA56EB">
        <w:rPr>
          <w:rFonts w:asciiTheme="majorBidi" w:hAnsiTheme="majorBidi" w:cstheme="majorBidi"/>
          <w:sz w:val="28"/>
          <w:szCs w:val="28"/>
        </w:rPr>
        <w:t>, Alginates have</w:t>
      </w:r>
      <w:r>
        <w:rPr>
          <w:rFonts w:asciiTheme="majorBidi" w:hAnsiTheme="majorBidi" w:cstheme="majorBidi"/>
          <w:sz w:val="28"/>
          <w:szCs w:val="28"/>
        </w:rPr>
        <w:t xml:space="preserve"> </w:t>
      </w:r>
      <w:r w:rsidRPr="00CA56EB">
        <w:rPr>
          <w:rFonts w:asciiTheme="majorBidi" w:hAnsiTheme="majorBidi" w:cstheme="majorBidi"/>
          <w:sz w:val="28"/>
          <w:szCs w:val="28"/>
        </w:rPr>
        <w:t xml:space="preserve">been widely used in the </w:t>
      </w:r>
      <w:r w:rsidRPr="008B1A62">
        <w:rPr>
          <w:rFonts w:asciiTheme="majorBidi" w:hAnsiTheme="majorBidi" w:cstheme="majorBidi"/>
          <w:color w:val="FF0000"/>
          <w:sz w:val="28"/>
          <w:szCs w:val="28"/>
        </w:rPr>
        <w:t>food</w:t>
      </w:r>
      <w:r w:rsidRPr="00CA56EB">
        <w:rPr>
          <w:rFonts w:asciiTheme="majorBidi" w:hAnsiTheme="majorBidi" w:cstheme="majorBidi"/>
          <w:sz w:val="28"/>
          <w:szCs w:val="28"/>
        </w:rPr>
        <w:t xml:space="preserve"> and </w:t>
      </w:r>
      <w:r w:rsidRPr="008B1A62">
        <w:rPr>
          <w:rFonts w:asciiTheme="majorBidi" w:hAnsiTheme="majorBidi" w:cstheme="majorBidi"/>
          <w:color w:val="FF0000"/>
          <w:sz w:val="28"/>
          <w:szCs w:val="28"/>
        </w:rPr>
        <w:t>pharmaceutical industry</w:t>
      </w:r>
      <w:r w:rsidRPr="00CA56EB">
        <w:rPr>
          <w:rFonts w:asciiTheme="majorBidi" w:hAnsiTheme="majorBidi" w:cstheme="majorBidi"/>
          <w:sz w:val="28"/>
          <w:szCs w:val="28"/>
        </w:rPr>
        <w:t xml:space="preserve"> as </w:t>
      </w:r>
      <w:r w:rsidRPr="006B2AE7">
        <w:rPr>
          <w:rFonts w:asciiTheme="majorBidi" w:hAnsiTheme="majorBidi" w:cstheme="majorBidi"/>
          <w:i/>
          <w:iCs/>
          <w:color w:val="00B050"/>
          <w:sz w:val="28"/>
          <w:szCs w:val="28"/>
        </w:rPr>
        <w:t>thickeners</w:t>
      </w:r>
      <w:r w:rsidRPr="006B2AE7">
        <w:rPr>
          <w:rFonts w:asciiTheme="majorBidi" w:hAnsiTheme="majorBidi" w:cstheme="majorBidi"/>
          <w:color w:val="00B050"/>
          <w:sz w:val="28"/>
          <w:szCs w:val="28"/>
        </w:rPr>
        <w:t xml:space="preserve">, </w:t>
      </w:r>
      <w:r w:rsidRPr="006B2AE7">
        <w:rPr>
          <w:rFonts w:asciiTheme="majorBidi" w:hAnsiTheme="majorBidi" w:cstheme="majorBidi"/>
          <w:i/>
          <w:iCs/>
          <w:color w:val="00B050"/>
          <w:sz w:val="28"/>
          <w:szCs w:val="28"/>
        </w:rPr>
        <w:t>emulsifying</w:t>
      </w:r>
      <w:r w:rsidR="00684447" w:rsidRPr="006B2AE7">
        <w:rPr>
          <w:rFonts w:asciiTheme="majorBidi" w:hAnsiTheme="majorBidi" w:cstheme="majorBidi"/>
          <w:i/>
          <w:iCs/>
          <w:color w:val="00B050"/>
          <w:sz w:val="28"/>
          <w:szCs w:val="28"/>
        </w:rPr>
        <w:t xml:space="preserve"> </w:t>
      </w:r>
      <w:r w:rsidRPr="006B2AE7">
        <w:rPr>
          <w:rFonts w:asciiTheme="majorBidi" w:hAnsiTheme="majorBidi" w:cstheme="majorBidi"/>
          <w:i/>
          <w:iCs/>
          <w:color w:val="00B050"/>
          <w:sz w:val="28"/>
          <w:szCs w:val="28"/>
        </w:rPr>
        <w:t xml:space="preserve"> agents</w:t>
      </w:r>
      <w:r w:rsidRPr="006B2AE7">
        <w:rPr>
          <w:rFonts w:asciiTheme="majorBidi" w:hAnsiTheme="majorBidi" w:cstheme="majorBidi"/>
          <w:color w:val="00B050"/>
          <w:sz w:val="28"/>
          <w:szCs w:val="28"/>
        </w:rPr>
        <w:t xml:space="preserve">, </w:t>
      </w:r>
      <w:r w:rsidRPr="006B2AE7">
        <w:rPr>
          <w:rFonts w:asciiTheme="majorBidi" w:hAnsiTheme="majorBidi" w:cstheme="majorBidi"/>
          <w:i/>
          <w:iCs/>
          <w:color w:val="00B050"/>
          <w:sz w:val="28"/>
          <w:szCs w:val="28"/>
        </w:rPr>
        <w:t>binder and disintegrating agent for tablet and capsule formulations</w:t>
      </w:r>
      <w:r w:rsidRPr="00CA56EB">
        <w:rPr>
          <w:rFonts w:asciiTheme="majorBidi" w:hAnsiTheme="majorBidi" w:cstheme="majorBidi"/>
          <w:sz w:val="28"/>
          <w:szCs w:val="28"/>
        </w:rPr>
        <w:t>.</w:t>
      </w:r>
      <w:r>
        <w:rPr>
          <w:rFonts w:asciiTheme="majorBidi" w:hAnsiTheme="majorBidi" w:cstheme="majorBidi"/>
          <w:sz w:val="28"/>
          <w:szCs w:val="28"/>
        </w:rPr>
        <w:t xml:space="preserve"> </w:t>
      </w:r>
      <w:r w:rsidRPr="00CA56EB">
        <w:rPr>
          <w:rFonts w:asciiTheme="majorBidi" w:hAnsiTheme="majorBidi" w:cstheme="majorBidi"/>
          <w:sz w:val="28"/>
          <w:szCs w:val="28"/>
        </w:rPr>
        <w:t xml:space="preserve">Because of their </w:t>
      </w:r>
      <w:r w:rsidRPr="00684447">
        <w:rPr>
          <w:rFonts w:asciiTheme="majorBidi" w:hAnsiTheme="majorBidi" w:cstheme="majorBidi"/>
          <w:color w:val="FF0000"/>
          <w:sz w:val="28"/>
          <w:szCs w:val="28"/>
        </w:rPr>
        <w:t>biocompatibility</w:t>
      </w:r>
      <w:r w:rsidRPr="00CA56EB">
        <w:rPr>
          <w:rFonts w:asciiTheme="majorBidi" w:hAnsiTheme="majorBidi" w:cstheme="majorBidi"/>
          <w:sz w:val="28"/>
          <w:szCs w:val="28"/>
        </w:rPr>
        <w:t>, alginates have been used in medical</w:t>
      </w:r>
      <w:r>
        <w:rPr>
          <w:rFonts w:asciiTheme="majorBidi" w:hAnsiTheme="majorBidi" w:cstheme="majorBidi"/>
          <w:sz w:val="28"/>
          <w:szCs w:val="28"/>
        </w:rPr>
        <w:t xml:space="preserve"> </w:t>
      </w:r>
      <w:r w:rsidRPr="00CA56EB">
        <w:rPr>
          <w:rFonts w:asciiTheme="majorBidi" w:hAnsiTheme="majorBidi" w:cstheme="majorBidi"/>
          <w:sz w:val="28"/>
          <w:szCs w:val="28"/>
        </w:rPr>
        <w:t xml:space="preserve">applications such as </w:t>
      </w:r>
      <w:r w:rsidRPr="006B2AE7">
        <w:rPr>
          <w:rFonts w:asciiTheme="majorBidi" w:hAnsiTheme="majorBidi" w:cstheme="majorBidi"/>
          <w:i/>
          <w:iCs/>
          <w:color w:val="00B050"/>
          <w:sz w:val="28"/>
          <w:szCs w:val="28"/>
        </w:rPr>
        <w:t>wound dressings</w:t>
      </w:r>
      <w:r w:rsidRPr="006B2AE7">
        <w:rPr>
          <w:rFonts w:asciiTheme="majorBidi" w:hAnsiTheme="majorBidi" w:cstheme="majorBidi"/>
          <w:color w:val="00B050"/>
          <w:sz w:val="28"/>
          <w:szCs w:val="28"/>
        </w:rPr>
        <w:t xml:space="preserve">, </w:t>
      </w:r>
      <w:r w:rsidRPr="006B2AE7">
        <w:rPr>
          <w:rFonts w:asciiTheme="majorBidi" w:hAnsiTheme="majorBidi" w:cstheme="majorBidi"/>
          <w:i/>
          <w:iCs/>
          <w:color w:val="00B050"/>
          <w:sz w:val="28"/>
          <w:szCs w:val="28"/>
        </w:rPr>
        <w:t>scaffolds for tissue engineering</w:t>
      </w:r>
      <w:r w:rsidRPr="006B2AE7">
        <w:rPr>
          <w:rFonts w:asciiTheme="majorBidi" w:hAnsiTheme="majorBidi" w:cstheme="majorBidi"/>
          <w:color w:val="00B050"/>
          <w:sz w:val="28"/>
          <w:szCs w:val="28"/>
        </w:rPr>
        <w:t xml:space="preserve"> and </w:t>
      </w:r>
      <w:r w:rsidRPr="006B2AE7">
        <w:rPr>
          <w:rFonts w:asciiTheme="majorBidi" w:hAnsiTheme="majorBidi" w:cstheme="majorBidi"/>
          <w:i/>
          <w:iCs/>
          <w:color w:val="00B050"/>
          <w:sz w:val="28"/>
          <w:szCs w:val="28"/>
        </w:rPr>
        <w:t>hepatocyte culture</w:t>
      </w:r>
      <w:r w:rsidRPr="006B2AE7">
        <w:rPr>
          <w:rFonts w:asciiTheme="majorBidi" w:hAnsiTheme="majorBidi" w:cstheme="majorBidi"/>
          <w:color w:val="00B050"/>
          <w:sz w:val="28"/>
          <w:szCs w:val="28"/>
        </w:rPr>
        <w:t xml:space="preserve"> and </w:t>
      </w:r>
      <w:r w:rsidRPr="006B2AE7">
        <w:rPr>
          <w:rFonts w:asciiTheme="majorBidi" w:hAnsiTheme="majorBidi" w:cstheme="majorBidi"/>
          <w:i/>
          <w:iCs/>
          <w:color w:val="00B050"/>
          <w:sz w:val="28"/>
          <w:szCs w:val="28"/>
        </w:rPr>
        <w:t>surgical or dental impression materials</w:t>
      </w:r>
      <w:r w:rsidRPr="00CA56EB">
        <w:rPr>
          <w:rFonts w:asciiTheme="majorBidi" w:hAnsiTheme="majorBidi" w:cstheme="majorBidi"/>
          <w:sz w:val="28"/>
          <w:szCs w:val="28"/>
        </w:rPr>
        <w:t>. Alginates</w:t>
      </w:r>
      <w:r>
        <w:rPr>
          <w:rFonts w:asciiTheme="majorBidi" w:hAnsiTheme="majorBidi" w:cstheme="majorBidi"/>
          <w:sz w:val="28"/>
          <w:szCs w:val="28"/>
        </w:rPr>
        <w:t xml:space="preserve"> </w:t>
      </w:r>
      <w:r w:rsidRPr="00CA56EB">
        <w:rPr>
          <w:rFonts w:asciiTheme="majorBidi" w:hAnsiTheme="majorBidi" w:cstheme="majorBidi"/>
          <w:sz w:val="28"/>
          <w:szCs w:val="28"/>
        </w:rPr>
        <w:t xml:space="preserve">are also known to be </w:t>
      </w:r>
      <w:r w:rsidRPr="00684447">
        <w:rPr>
          <w:rFonts w:asciiTheme="majorBidi" w:hAnsiTheme="majorBidi" w:cstheme="majorBidi"/>
          <w:color w:val="FF0000"/>
          <w:sz w:val="28"/>
          <w:szCs w:val="28"/>
        </w:rPr>
        <w:t>broken down</w:t>
      </w:r>
      <w:r w:rsidRPr="00CA56EB">
        <w:rPr>
          <w:rFonts w:asciiTheme="majorBidi" w:hAnsiTheme="majorBidi" w:cstheme="majorBidi"/>
          <w:sz w:val="28"/>
          <w:szCs w:val="28"/>
        </w:rPr>
        <w:t xml:space="preserve"> to simpler glucose type residues and can be</w:t>
      </w:r>
      <w:r>
        <w:rPr>
          <w:rFonts w:asciiTheme="majorBidi" w:hAnsiTheme="majorBidi" w:cstheme="majorBidi"/>
          <w:sz w:val="28"/>
          <w:szCs w:val="28"/>
        </w:rPr>
        <w:t xml:space="preserve"> </w:t>
      </w:r>
      <w:r w:rsidRPr="00CA56EB">
        <w:rPr>
          <w:rFonts w:asciiTheme="majorBidi" w:hAnsiTheme="majorBidi" w:cstheme="majorBidi"/>
          <w:sz w:val="28"/>
          <w:szCs w:val="28"/>
        </w:rPr>
        <w:t>totally absorbed.</w:t>
      </w:r>
    </w:p>
    <w:p w:rsidR="00586416" w:rsidRPr="00CA56EB"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347D58">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When used as biomaterials for implantation or tissue engineering scaffolds,</w:t>
      </w:r>
      <w:r>
        <w:rPr>
          <w:rFonts w:asciiTheme="majorBidi" w:hAnsiTheme="majorBidi" w:cstheme="majorBidi"/>
          <w:sz w:val="28"/>
          <w:szCs w:val="28"/>
        </w:rPr>
        <w:t xml:space="preserve"> </w:t>
      </w:r>
      <w:r w:rsidRPr="00CA56EB">
        <w:rPr>
          <w:rFonts w:asciiTheme="majorBidi" w:hAnsiTheme="majorBidi" w:cstheme="majorBidi"/>
          <w:sz w:val="28"/>
          <w:szCs w:val="28"/>
        </w:rPr>
        <w:t xml:space="preserve">alginates have to be </w:t>
      </w:r>
      <w:r w:rsidRPr="00347D58">
        <w:rPr>
          <w:rFonts w:asciiTheme="majorBidi" w:hAnsiTheme="majorBidi" w:cstheme="majorBidi"/>
          <w:color w:val="FF0000"/>
          <w:sz w:val="28"/>
          <w:szCs w:val="28"/>
        </w:rPr>
        <w:t>cross-linked</w:t>
      </w:r>
      <w:r w:rsidRPr="00CA56EB">
        <w:rPr>
          <w:rFonts w:asciiTheme="majorBidi" w:hAnsiTheme="majorBidi" w:cstheme="majorBidi"/>
          <w:sz w:val="28"/>
          <w:szCs w:val="28"/>
        </w:rPr>
        <w:t>. Alginate can be easily cross-linked by</w:t>
      </w:r>
      <w:r>
        <w:rPr>
          <w:rFonts w:asciiTheme="majorBidi" w:hAnsiTheme="majorBidi" w:cstheme="majorBidi"/>
          <w:sz w:val="28"/>
          <w:szCs w:val="28"/>
        </w:rPr>
        <w:t xml:space="preserve"> </w:t>
      </w:r>
      <w:r w:rsidRPr="00347D58">
        <w:rPr>
          <w:rFonts w:asciiTheme="majorBidi" w:hAnsiTheme="majorBidi" w:cstheme="majorBidi"/>
          <w:i/>
          <w:iCs/>
          <w:sz w:val="28"/>
          <w:szCs w:val="28"/>
        </w:rPr>
        <w:t>calcium ions</w:t>
      </w:r>
      <w:r w:rsidRPr="00CA56EB">
        <w:rPr>
          <w:rFonts w:asciiTheme="majorBidi" w:hAnsiTheme="majorBidi" w:cstheme="majorBidi"/>
          <w:sz w:val="28"/>
          <w:szCs w:val="28"/>
        </w:rPr>
        <w:t xml:space="preserve"> to form ionic bonding between alginate molecules. The cross-link</w:t>
      </w:r>
      <w:r>
        <w:rPr>
          <w:rFonts w:asciiTheme="majorBidi" w:hAnsiTheme="majorBidi" w:cstheme="majorBidi"/>
          <w:sz w:val="28"/>
          <w:szCs w:val="28"/>
        </w:rPr>
        <w:t xml:space="preserve"> </w:t>
      </w:r>
      <w:r w:rsidRPr="00CA56EB">
        <w:rPr>
          <w:rFonts w:asciiTheme="majorBidi" w:hAnsiTheme="majorBidi" w:cstheme="majorBidi"/>
          <w:sz w:val="28"/>
          <w:szCs w:val="28"/>
        </w:rPr>
        <w:t xml:space="preserve">is a fast </w:t>
      </w:r>
      <w:r w:rsidRPr="00CA56EB">
        <w:rPr>
          <w:rFonts w:asciiTheme="majorBidi" w:hAnsiTheme="majorBidi" w:cstheme="majorBidi"/>
          <w:sz w:val="28"/>
          <w:szCs w:val="28"/>
        </w:rPr>
        <w:lastRenderedPageBreak/>
        <w:t>process. As an example, cross-linked alginate beads can be obtained</w:t>
      </w:r>
      <w:r>
        <w:rPr>
          <w:rFonts w:asciiTheme="majorBidi" w:hAnsiTheme="majorBidi" w:cstheme="majorBidi"/>
          <w:sz w:val="28"/>
          <w:szCs w:val="28"/>
        </w:rPr>
        <w:t xml:space="preserve"> </w:t>
      </w:r>
      <w:r w:rsidRPr="00CA56EB">
        <w:rPr>
          <w:rFonts w:asciiTheme="majorBidi" w:hAnsiTheme="majorBidi" w:cstheme="majorBidi"/>
          <w:sz w:val="28"/>
          <w:szCs w:val="28"/>
        </w:rPr>
        <w:t>instantly by dripping sodium alginate solution into calcium chloride solution.</w:t>
      </w:r>
    </w:p>
    <w:p w:rsidR="00586416" w:rsidRPr="00CA56EB"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347D58">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 xml:space="preserve">Because of </w:t>
      </w:r>
      <w:r w:rsidR="006B2AE7" w:rsidRPr="00CA56EB">
        <w:rPr>
          <w:rFonts w:asciiTheme="majorBidi" w:hAnsiTheme="majorBidi" w:cstheme="majorBidi"/>
          <w:sz w:val="28"/>
          <w:szCs w:val="28"/>
        </w:rPr>
        <w:t>these useful characteristics</w:t>
      </w:r>
      <w:r w:rsidRPr="00CA56EB">
        <w:rPr>
          <w:rFonts w:asciiTheme="majorBidi" w:hAnsiTheme="majorBidi" w:cstheme="majorBidi"/>
          <w:sz w:val="28"/>
          <w:szCs w:val="28"/>
        </w:rPr>
        <w:t xml:space="preserve">, </w:t>
      </w:r>
      <w:r w:rsidRPr="002E6991">
        <w:rPr>
          <w:rFonts w:asciiTheme="majorBidi" w:hAnsiTheme="majorBidi" w:cstheme="majorBidi"/>
          <w:i/>
          <w:iCs/>
          <w:sz w:val="28"/>
          <w:szCs w:val="28"/>
        </w:rPr>
        <w:t>living cells</w:t>
      </w:r>
      <w:r w:rsidRPr="00CA56EB">
        <w:rPr>
          <w:rFonts w:asciiTheme="majorBidi" w:hAnsiTheme="majorBidi" w:cstheme="majorBidi"/>
          <w:sz w:val="28"/>
          <w:szCs w:val="28"/>
        </w:rPr>
        <w:t xml:space="preserve">, </w:t>
      </w:r>
      <w:r w:rsidRPr="002E6991">
        <w:rPr>
          <w:rFonts w:asciiTheme="majorBidi" w:hAnsiTheme="majorBidi" w:cstheme="majorBidi"/>
          <w:i/>
          <w:iCs/>
          <w:sz w:val="28"/>
          <w:szCs w:val="28"/>
        </w:rPr>
        <w:t>growth factors</w:t>
      </w:r>
      <w:r w:rsidRPr="00CA56EB">
        <w:rPr>
          <w:rFonts w:asciiTheme="majorBidi" w:hAnsiTheme="majorBidi" w:cstheme="majorBidi"/>
          <w:sz w:val="28"/>
          <w:szCs w:val="28"/>
        </w:rPr>
        <w:t xml:space="preserve"> and other </w:t>
      </w:r>
      <w:r w:rsidRPr="002E6991">
        <w:rPr>
          <w:rFonts w:asciiTheme="majorBidi" w:hAnsiTheme="majorBidi" w:cstheme="majorBidi"/>
          <w:i/>
          <w:iCs/>
          <w:sz w:val="28"/>
          <w:szCs w:val="28"/>
        </w:rPr>
        <w:t>active</w:t>
      </w:r>
      <w:r w:rsidR="00347D58" w:rsidRPr="002E6991">
        <w:rPr>
          <w:rFonts w:asciiTheme="majorBidi" w:hAnsiTheme="majorBidi" w:cstheme="majorBidi"/>
          <w:i/>
          <w:iCs/>
          <w:sz w:val="28"/>
          <w:szCs w:val="28"/>
        </w:rPr>
        <w:t xml:space="preserve"> </w:t>
      </w:r>
      <w:r w:rsidRPr="002E6991">
        <w:rPr>
          <w:rFonts w:asciiTheme="majorBidi" w:hAnsiTheme="majorBidi" w:cstheme="majorBidi"/>
          <w:i/>
          <w:iCs/>
          <w:sz w:val="28"/>
          <w:szCs w:val="28"/>
        </w:rPr>
        <w:t>ingredients</w:t>
      </w:r>
      <w:r w:rsidRPr="00CA56EB">
        <w:rPr>
          <w:rFonts w:asciiTheme="majorBidi" w:hAnsiTheme="majorBidi" w:cstheme="majorBidi"/>
          <w:sz w:val="28"/>
          <w:szCs w:val="28"/>
        </w:rPr>
        <w:t xml:space="preserve"> can be </w:t>
      </w:r>
      <w:r w:rsidRPr="00656700">
        <w:rPr>
          <w:rFonts w:asciiTheme="majorBidi" w:hAnsiTheme="majorBidi" w:cstheme="majorBidi"/>
          <w:color w:val="FF0000"/>
          <w:sz w:val="28"/>
          <w:szCs w:val="28"/>
        </w:rPr>
        <w:t>easily encapsulated into calcium ion cross-linked alginate gels</w:t>
      </w:r>
      <w:r w:rsidRPr="00CA56EB">
        <w:rPr>
          <w:rFonts w:asciiTheme="majorBidi" w:hAnsiTheme="majorBidi" w:cstheme="majorBidi"/>
          <w:sz w:val="28"/>
          <w:szCs w:val="28"/>
        </w:rPr>
        <w:t xml:space="preserve">. The cross-linked alginate gel can act as </w:t>
      </w:r>
      <w:r w:rsidR="006B2AE7" w:rsidRPr="00CA56EB">
        <w:rPr>
          <w:rFonts w:asciiTheme="majorBidi" w:hAnsiTheme="majorBidi" w:cstheme="majorBidi"/>
          <w:sz w:val="28"/>
          <w:szCs w:val="28"/>
        </w:rPr>
        <w:t>an</w:t>
      </w:r>
      <w:r w:rsidRPr="00CA56EB">
        <w:rPr>
          <w:rFonts w:asciiTheme="majorBidi" w:hAnsiTheme="majorBidi" w:cstheme="majorBidi"/>
          <w:sz w:val="28"/>
          <w:szCs w:val="28"/>
        </w:rPr>
        <w:t xml:space="preserve"> immunoprotection barrier</w:t>
      </w:r>
      <w:r>
        <w:rPr>
          <w:rFonts w:asciiTheme="majorBidi" w:hAnsiTheme="majorBidi" w:cstheme="majorBidi"/>
          <w:sz w:val="28"/>
          <w:szCs w:val="28"/>
        </w:rPr>
        <w:t xml:space="preserve"> </w:t>
      </w:r>
      <w:r w:rsidRPr="00CA56EB">
        <w:rPr>
          <w:rFonts w:asciiTheme="majorBidi" w:hAnsiTheme="majorBidi" w:cstheme="majorBidi"/>
          <w:sz w:val="28"/>
          <w:szCs w:val="28"/>
        </w:rPr>
        <w:t>for its encapsulated living cells. Alginates cross-linked with calcium ions (from</w:t>
      </w:r>
      <w:r>
        <w:rPr>
          <w:rFonts w:asciiTheme="majorBidi" w:hAnsiTheme="majorBidi" w:cstheme="majorBidi"/>
          <w:sz w:val="28"/>
          <w:szCs w:val="28"/>
        </w:rPr>
        <w:t xml:space="preserve"> </w:t>
      </w:r>
      <w:r w:rsidRPr="00CA56EB">
        <w:rPr>
          <w:rFonts w:asciiTheme="majorBidi" w:hAnsiTheme="majorBidi" w:cstheme="majorBidi"/>
          <w:sz w:val="28"/>
          <w:szCs w:val="28"/>
        </w:rPr>
        <w:t>CaS</w:t>
      </w:r>
      <w:r>
        <w:rPr>
          <w:rFonts w:asciiTheme="majorBidi" w:hAnsiTheme="majorBidi" w:cstheme="majorBidi"/>
          <w:sz w:val="28"/>
          <w:szCs w:val="28"/>
        </w:rPr>
        <w:t>O</w:t>
      </w:r>
      <w:r w:rsidRPr="008B55E6">
        <w:rPr>
          <w:rFonts w:asciiTheme="majorBidi" w:hAnsiTheme="majorBidi" w:cstheme="majorBidi"/>
          <w:sz w:val="28"/>
          <w:szCs w:val="28"/>
          <w:vertAlign w:val="subscript"/>
        </w:rPr>
        <w:t>4</w:t>
      </w:r>
      <w:r w:rsidRPr="00CA56EB">
        <w:rPr>
          <w:rFonts w:asciiTheme="majorBidi" w:hAnsiTheme="majorBidi" w:cstheme="majorBidi"/>
          <w:sz w:val="28"/>
          <w:szCs w:val="28"/>
        </w:rPr>
        <w:t xml:space="preserve">) have recently been used as </w:t>
      </w:r>
      <w:r w:rsidRPr="002E6991">
        <w:rPr>
          <w:rFonts w:asciiTheme="majorBidi" w:hAnsiTheme="majorBidi" w:cstheme="majorBidi"/>
          <w:i/>
          <w:iCs/>
          <w:sz w:val="28"/>
          <w:szCs w:val="28"/>
        </w:rPr>
        <w:t>cell delivery vehicles</w:t>
      </w:r>
      <w:r w:rsidRPr="00CA56EB">
        <w:rPr>
          <w:rFonts w:asciiTheme="majorBidi" w:hAnsiTheme="majorBidi" w:cstheme="majorBidi"/>
          <w:sz w:val="28"/>
          <w:szCs w:val="28"/>
        </w:rPr>
        <w:t xml:space="preserve"> for in vivo tissue</w:t>
      </w:r>
      <w:r w:rsidR="006B2AE7">
        <w:rPr>
          <w:rFonts w:asciiTheme="majorBidi" w:hAnsiTheme="majorBidi" w:cstheme="majorBidi"/>
          <w:sz w:val="28"/>
          <w:szCs w:val="28"/>
        </w:rPr>
        <w:t xml:space="preserve"> engineering research</w:t>
      </w:r>
      <w:r>
        <w:rPr>
          <w:rFonts w:asciiTheme="majorBidi" w:hAnsiTheme="majorBidi" w:cstheme="majorBidi"/>
          <w:sz w:val="28"/>
          <w:szCs w:val="28"/>
        </w:rPr>
        <w:t>.</w:t>
      </w:r>
    </w:p>
    <w:p w:rsidR="00586416" w:rsidRPr="00CA56EB"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 xml:space="preserve">Alginate can also be easily fabricated into </w:t>
      </w:r>
      <w:r w:rsidRPr="00A32EEC">
        <w:rPr>
          <w:rFonts w:asciiTheme="majorBidi" w:hAnsiTheme="majorBidi" w:cstheme="majorBidi"/>
          <w:color w:val="FF0000"/>
          <w:sz w:val="28"/>
          <w:szCs w:val="28"/>
        </w:rPr>
        <w:t>fibers</w:t>
      </w:r>
      <w:r w:rsidRPr="00CA56EB">
        <w:rPr>
          <w:rFonts w:asciiTheme="majorBidi" w:hAnsiTheme="majorBidi" w:cstheme="majorBidi"/>
          <w:sz w:val="28"/>
          <w:szCs w:val="28"/>
        </w:rPr>
        <w:t>. The fibers can be used</w:t>
      </w:r>
      <w:r>
        <w:rPr>
          <w:rFonts w:asciiTheme="majorBidi" w:hAnsiTheme="majorBidi" w:cstheme="majorBidi"/>
          <w:sz w:val="28"/>
          <w:szCs w:val="28"/>
        </w:rPr>
        <w:t xml:space="preserve"> </w:t>
      </w:r>
      <w:r w:rsidRPr="00CA56EB">
        <w:rPr>
          <w:rFonts w:asciiTheme="majorBidi" w:hAnsiTheme="majorBidi" w:cstheme="majorBidi"/>
          <w:sz w:val="28"/>
          <w:szCs w:val="28"/>
        </w:rPr>
        <w:t>to make non-woven fibers for medical applications. For example, non-woven</w:t>
      </w:r>
      <w:r>
        <w:rPr>
          <w:rFonts w:asciiTheme="majorBidi" w:hAnsiTheme="majorBidi" w:cstheme="majorBidi"/>
          <w:sz w:val="28"/>
          <w:szCs w:val="28"/>
        </w:rPr>
        <w:t xml:space="preserve"> </w:t>
      </w:r>
      <w:r w:rsidRPr="00CA56EB">
        <w:rPr>
          <w:rFonts w:asciiTheme="majorBidi" w:hAnsiTheme="majorBidi" w:cstheme="majorBidi"/>
          <w:sz w:val="28"/>
          <w:szCs w:val="28"/>
        </w:rPr>
        <w:t>calcium alginate fiber dressings have been used frequently on both full- and</w:t>
      </w:r>
      <w:r>
        <w:rPr>
          <w:rFonts w:asciiTheme="majorBidi" w:hAnsiTheme="majorBidi" w:cstheme="majorBidi"/>
          <w:sz w:val="28"/>
          <w:szCs w:val="28"/>
        </w:rPr>
        <w:t xml:space="preserve"> </w:t>
      </w:r>
      <w:r w:rsidRPr="00CA56EB">
        <w:rPr>
          <w:rFonts w:asciiTheme="majorBidi" w:hAnsiTheme="majorBidi" w:cstheme="majorBidi"/>
          <w:sz w:val="28"/>
          <w:szCs w:val="28"/>
        </w:rPr>
        <w:t>partial-thickness wounds. Many studies have shown that these alginate dressings</w:t>
      </w:r>
      <w:r>
        <w:rPr>
          <w:rFonts w:asciiTheme="majorBidi" w:hAnsiTheme="majorBidi" w:cstheme="majorBidi"/>
          <w:sz w:val="28"/>
          <w:szCs w:val="28"/>
        </w:rPr>
        <w:t xml:space="preserve"> </w:t>
      </w:r>
      <w:r w:rsidRPr="00CA56EB">
        <w:rPr>
          <w:rFonts w:asciiTheme="majorBidi" w:hAnsiTheme="majorBidi" w:cstheme="majorBidi"/>
          <w:sz w:val="28"/>
          <w:szCs w:val="28"/>
        </w:rPr>
        <w:t>can accelerate epithelial</w:t>
      </w:r>
      <w:r>
        <w:rPr>
          <w:rFonts w:asciiTheme="majorBidi" w:hAnsiTheme="majorBidi" w:cstheme="majorBidi"/>
          <w:sz w:val="28"/>
          <w:szCs w:val="28"/>
        </w:rPr>
        <w:t>ization.</w:t>
      </w:r>
    </w:p>
    <w:p w:rsidR="00586416" w:rsidRPr="00CA56EB" w:rsidRDefault="00586416" w:rsidP="00586416">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A32EEC">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CA56EB">
        <w:rPr>
          <w:rFonts w:asciiTheme="majorBidi" w:hAnsiTheme="majorBidi" w:cstheme="majorBidi"/>
          <w:sz w:val="28"/>
          <w:szCs w:val="28"/>
        </w:rPr>
        <w:t xml:space="preserve">Alginate can also be </w:t>
      </w:r>
      <w:r w:rsidRPr="009740BB">
        <w:rPr>
          <w:rFonts w:asciiTheme="majorBidi" w:hAnsiTheme="majorBidi" w:cstheme="majorBidi"/>
          <w:color w:val="FF0000"/>
          <w:sz w:val="28"/>
          <w:szCs w:val="28"/>
        </w:rPr>
        <w:t>covalently cross-linked</w:t>
      </w:r>
      <w:r w:rsidRPr="00CA56EB">
        <w:rPr>
          <w:rFonts w:asciiTheme="majorBidi" w:hAnsiTheme="majorBidi" w:cstheme="majorBidi"/>
          <w:sz w:val="28"/>
          <w:szCs w:val="28"/>
        </w:rPr>
        <w:t xml:space="preserve"> using ethylenediamine in the</w:t>
      </w:r>
      <w:r>
        <w:rPr>
          <w:rFonts w:asciiTheme="majorBidi" w:hAnsiTheme="majorBidi" w:cstheme="majorBidi"/>
          <w:sz w:val="28"/>
          <w:szCs w:val="28"/>
        </w:rPr>
        <w:t xml:space="preserve"> </w:t>
      </w:r>
      <w:r w:rsidRPr="00CA56EB">
        <w:rPr>
          <w:rFonts w:asciiTheme="majorBidi" w:hAnsiTheme="majorBidi" w:cstheme="majorBidi"/>
          <w:sz w:val="28"/>
          <w:szCs w:val="28"/>
        </w:rPr>
        <w:t>presence of water-soluble carbodiimide, as carbodiimide will induce cross-links</w:t>
      </w:r>
      <w:r>
        <w:rPr>
          <w:rFonts w:asciiTheme="majorBidi" w:hAnsiTheme="majorBidi" w:cstheme="majorBidi"/>
          <w:sz w:val="28"/>
          <w:szCs w:val="28"/>
        </w:rPr>
        <w:t xml:space="preserve"> </w:t>
      </w:r>
      <w:r w:rsidRPr="00CA56EB">
        <w:rPr>
          <w:rFonts w:asciiTheme="majorBidi" w:hAnsiTheme="majorBidi" w:cstheme="majorBidi"/>
          <w:sz w:val="28"/>
          <w:szCs w:val="28"/>
        </w:rPr>
        <w:t>between carboxylic acid and amine groups without i</w:t>
      </w:r>
      <w:r w:rsidR="00A32EEC">
        <w:rPr>
          <w:rFonts w:asciiTheme="majorBidi" w:hAnsiTheme="majorBidi" w:cstheme="majorBidi"/>
          <w:sz w:val="28"/>
          <w:szCs w:val="28"/>
        </w:rPr>
        <w:t xml:space="preserve">tself being incorporated. </w:t>
      </w:r>
      <w:r w:rsidRPr="00CA56EB">
        <w:rPr>
          <w:rFonts w:asciiTheme="majorBidi" w:hAnsiTheme="majorBidi" w:cstheme="majorBidi"/>
          <w:sz w:val="28"/>
          <w:szCs w:val="28"/>
        </w:rPr>
        <w:t>The covalently</w:t>
      </w:r>
      <w:r>
        <w:rPr>
          <w:rFonts w:asciiTheme="majorBidi" w:hAnsiTheme="majorBidi" w:cstheme="majorBidi"/>
          <w:sz w:val="28"/>
          <w:szCs w:val="28"/>
        </w:rPr>
        <w:t xml:space="preserve"> </w:t>
      </w:r>
      <w:r w:rsidRPr="00CA56EB">
        <w:rPr>
          <w:rFonts w:asciiTheme="majorBidi" w:hAnsiTheme="majorBidi" w:cstheme="majorBidi"/>
          <w:sz w:val="28"/>
          <w:szCs w:val="28"/>
        </w:rPr>
        <w:t xml:space="preserve">cross-linked </w:t>
      </w:r>
      <w:r w:rsidRPr="00A32EEC">
        <w:rPr>
          <w:rFonts w:asciiTheme="majorBidi" w:hAnsiTheme="majorBidi" w:cstheme="majorBidi"/>
          <w:color w:val="FF0000"/>
          <w:sz w:val="28"/>
          <w:szCs w:val="28"/>
        </w:rPr>
        <w:t>membrane</w:t>
      </w:r>
      <w:r w:rsidRPr="00CA56EB">
        <w:rPr>
          <w:rFonts w:asciiTheme="majorBidi" w:hAnsiTheme="majorBidi" w:cstheme="majorBidi"/>
          <w:sz w:val="28"/>
          <w:szCs w:val="28"/>
        </w:rPr>
        <w:t xml:space="preserve"> is easily biodegradable and can reduce foreign-body reactions</w:t>
      </w:r>
      <w:r>
        <w:rPr>
          <w:rFonts w:asciiTheme="majorBidi" w:hAnsiTheme="majorBidi" w:cstheme="majorBidi"/>
          <w:sz w:val="28"/>
          <w:szCs w:val="28"/>
        </w:rPr>
        <w:t xml:space="preserve"> </w:t>
      </w:r>
      <w:r w:rsidR="00D91F70">
        <w:rPr>
          <w:rFonts w:asciiTheme="majorBidi" w:hAnsiTheme="majorBidi" w:cstheme="majorBidi"/>
          <w:sz w:val="28"/>
          <w:szCs w:val="28"/>
        </w:rPr>
        <w:t>after healing skin wounds</w:t>
      </w:r>
      <w:r>
        <w:rPr>
          <w:rFonts w:asciiTheme="majorBidi" w:hAnsiTheme="majorBidi" w:cstheme="majorBidi"/>
          <w:sz w:val="28"/>
          <w:szCs w:val="28"/>
        </w:rPr>
        <w:t>.</w:t>
      </w:r>
    </w:p>
    <w:p w:rsidR="00D55FC7" w:rsidRDefault="00D55FC7" w:rsidP="00D55FC7">
      <w:pPr>
        <w:autoSpaceDE w:val="0"/>
        <w:autoSpaceDN w:val="0"/>
        <w:bidi w:val="0"/>
        <w:adjustRightInd w:val="0"/>
        <w:spacing w:after="0" w:line="240" w:lineRule="auto"/>
        <w:jc w:val="both"/>
        <w:rPr>
          <w:rFonts w:asciiTheme="majorBidi" w:hAnsiTheme="majorBidi" w:cstheme="majorBidi"/>
          <w:sz w:val="28"/>
          <w:szCs w:val="28"/>
        </w:rPr>
      </w:pPr>
    </w:p>
    <w:p w:rsidR="002C7952" w:rsidRDefault="002C7952" w:rsidP="002C7952">
      <w:pPr>
        <w:autoSpaceDE w:val="0"/>
        <w:autoSpaceDN w:val="0"/>
        <w:bidi w:val="0"/>
        <w:adjustRightInd w:val="0"/>
        <w:spacing w:after="0" w:line="240" w:lineRule="auto"/>
        <w:jc w:val="both"/>
        <w:rPr>
          <w:rFonts w:asciiTheme="majorBidi" w:hAnsiTheme="majorBidi" w:cstheme="majorBidi"/>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b/>
          <w:bCs/>
          <w:sz w:val="28"/>
          <w:szCs w:val="28"/>
        </w:rPr>
      </w:pPr>
      <w:r w:rsidRPr="002933C3">
        <w:rPr>
          <w:rFonts w:asciiTheme="majorBidi" w:hAnsiTheme="majorBidi" w:cstheme="majorBidi"/>
          <w:sz w:val="28"/>
          <w:szCs w:val="28"/>
        </w:rPr>
        <w:t>-</w:t>
      </w:r>
      <w:r w:rsidRPr="002933C3">
        <w:rPr>
          <w:rFonts w:asciiTheme="majorBidi" w:hAnsiTheme="majorBidi" w:cstheme="majorBidi"/>
          <w:b/>
          <w:bCs/>
          <w:sz w:val="28"/>
          <w:szCs w:val="28"/>
        </w:rPr>
        <w:t xml:space="preserve"> Alginate uses</w:t>
      </w:r>
      <w:r>
        <w:rPr>
          <w:rFonts w:asciiTheme="majorBidi" w:hAnsiTheme="majorBidi" w:cstheme="majorBidi"/>
          <w:b/>
          <w:bCs/>
          <w:sz w:val="28"/>
          <w:szCs w:val="28"/>
        </w:rPr>
        <w:t>:</w:t>
      </w:r>
    </w:p>
    <w:p w:rsidR="00586416" w:rsidRPr="002933C3" w:rsidRDefault="00586416" w:rsidP="00586416">
      <w:pPr>
        <w:autoSpaceDE w:val="0"/>
        <w:autoSpaceDN w:val="0"/>
        <w:bidi w:val="0"/>
        <w:adjustRightInd w:val="0"/>
        <w:spacing w:after="0" w:line="240" w:lineRule="auto"/>
        <w:jc w:val="both"/>
        <w:rPr>
          <w:rFonts w:asciiTheme="majorBidi" w:hAnsiTheme="majorBidi" w:cstheme="majorBidi"/>
          <w:b/>
          <w:bCs/>
          <w:sz w:val="28"/>
          <w:szCs w:val="28"/>
        </w:rPr>
      </w:pPr>
    </w:p>
    <w:p w:rsidR="00586416" w:rsidRDefault="00586416" w:rsidP="00586416">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933C3">
        <w:rPr>
          <w:rFonts w:asciiTheme="majorBidi" w:hAnsiTheme="majorBidi" w:cstheme="majorBidi"/>
          <w:sz w:val="28"/>
          <w:szCs w:val="28"/>
        </w:rPr>
        <w:t>The uses of alginates are based on three main properties</w:t>
      </w:r>
      <w:r>
        <w:rPr>
          <w:rFonts w:asciiTheme="majorBidi" w:hAnsiTheme="majorBidi" w:cstheme="majorBidi"/>
          <w:sz w:val="28"/>
          <w:szCs w:val="28"/>
        </w:rPr>
        <w:t>:</w:t>
      </w:r>
    </w:p>
    <w:p w:rsidR="00586416" w:rsidRDefault="00586416" w:rsidP="00586416">
      <w:pPr>
        <w:pStyle w:val="ListParagraph"/>
        <w:numPr>
          <w:ilvl w:val="0"/>
          <w:numId w:val="2"/>
        </w:numPr>
        <w:autoSpaceDE w:val="0"/>
        <w:autoSpaceDN w:val="0"/>
        <w:bidi w:val="0"/>
        <w:adjustRightInd w:val="0"/>
        <w:spacing w:after="0" w:line="240" w:lineRule="auto"/>
        <w:jc w:val="both"/>
        <w:rPr>
          <w:rFonts w:asciiTheme="majorBidi" w:hAnsiTheme="majorBidi" w:cstheme="majorBidi"/>
          <w:sz w:val="28"/>
          <w:szCs w:val="28"/>
        </w:rPr>
      </w:pPr>
      <w:r w:rsidRPr="002933C3">
        <w:rPr>
          <w:rFonts w:asciiTheme="majorBidi" w:hAnsiTheme="majorBidi" w:cstheme="majorBidi"/>
          <w:sz w:val="28"/>
          <w:szCs w:val="28"/>
        </w:rPr>
        <w:t xml:space="preserve">The first is their ability, when dissolved in water, to </w:t>
      </w:r>
      <w:r w:rsidRPr="00CA05AA">
        <w:rPr>
          <w:rFonts w:asciiTheme="majorBidi" w:hAnsiTheme="majorBidi" w:cstheme="majorBidi"/>
          <w:color w:val="FF0000"/>
          <w:sz w:val="28"/>
          <w:szCs w:val="28"/>
        </w:rPr>
        <w:t>thicken</w:t>
      </w:r>
      <w:r w:rsidRPr="002933C3">
        <w:rPr>
          <w:rFonts w:asciiTheme="majorBidi" w:hAnsiTheme="majorBidi" w:cstheme="majorBidi"/>
          <w:sz w:val="28"/>
          <w:szCs w:val="28"/>
        </w:rPr>
        <w:t xml:space="preserve"> the resulting solution (more technically described as their ability to increase the viscosity of aqueous solutions). </w:t>
      </w:r>
    </w:p>
    <w:p w:rsidR="00586416" w:rsidRDefault="00586416" w:rsidP="00586416">
      <w:pPr>
        <w:pStyle w:val="ListParagraph"/>
        <w:numPr>
          <w:ilvl w:val="0"/>
          <w:numId w:val="2"/>
        </w:numPr>
        <w:autoSpaceDE w:val="0"/>
        <w:autoSpaceDN w:val="0"/>
        <w:bidi w:val="0"/>
        <w:adjustRightInd w:val="0"/>
        <w:spacing w:after="0" w:line="240" w:lineRule="auto"/>
        <w:jc w:val="both"/>
        <w:rPr>
          <w:rFonts w:asciiTheme="majorBidi" w:hAnsiTheme="majorBidi" w:cstheme="majorBidi"/>
          <w:sz w:val="28"/>
          <w:szCs w:val="28"/>
        </w:rPr>
      </w:pPr>
      <w:r w:rsidRPr="002933C3">
        <w:rPr>
          <w:rFonts w:asciiTheme="majorBidi" w:hAnsiTheme="majorBidi" w:cstheme="majorBidi"/>
          <w:sz w:val="28"/>
          <w:szCs w:val="28"/>
        </w:rPr>
        <w:t xml:space="preserve">The second is their ability to form </w:t>
      </w:r>
      <w:r w:rsidRPr="00CA05AA">
        <w:rPr>
          <w:rFonts w:asciiTheme="majorBidi" w:hAnsiTheme="majorBidi" w:cstheme="majorBidi"/>
          <w:color w:val="FF0000"/>
          <w:sz w:val="28"/>
          <w:szCs w:val="28"/>
        </w:rPr>
        <w:t>gels</w:t>
      </w:r>
      <w:r w:rsidRPr="002933C3">
        <w:rPr>
          <w:rFonts w:asciiTheme="majorBidi" w:hAnsiTheme="majorBidi" w:cstheme="majorBidi"/>
          <w:sz w:val="28"/>
          <w:szCs w:val="28"/>
        </w:rPr>
        <w:t xml:space="preserve">; gels form when a calcium salt is added to a solution of sodium alginate in water. The gel forms by chemical reaction, the calcium displaces the sodium from the alginate, holds the long alginate molecules together and a gel is the result. </w:t>
      </w:r>
    </w:p>
    <w:p w:rsidR="00586416" w:rsidRDefault="00586416" w:rsidP="00586416">
      <w:pPr>
        <w:pStyle w:val="ListParagraph"/>
        <w:numPr>
          <w:ilvl w:val="0"/>
          <w:numId w:val="2"/>
        </w:numPr>
        <w:autoSpaceDE w:val="0"/>
        <w:autoSpaceDN w:val="0"/>
        <w:bidi w:val="0"/>
        <w:adjustRightInd w:val="0"/>
        <w:spacing w:after="0" w:line="240" w:lineRule="auto"/>
        <w:jc w:val="both"/>
        <w:rPr>
          <w:rFonts w:asciiTheme="majorBidi" w:hAnsiTheme="majorBidi" w:cstheme="majorBidi"/>
          <w:sz w:val="28"/>
          <w:szCs w:val="28"/>
        </w:rPr>
      </w:pPr>
      <w:r w:rsidRPr="002933C3">
        <w:rPr>
          <w:rFonts w:asciiTheme="majorBidi" w:hAnsiTheme="majorBidi" w:cstheme="majorBidi"/>
          <w:sz w:val="28"/>
          <w:szCs w:val="28"/>
        </w:rPr>
        <w:t xml:space="preserve">The third property of alginates is the ability to form </w:t>
      </w:r>
      <w:r w:rsidRPr="00CA05AA">
        <w:rPr>
          <w:rFonts w:asciiTheme="majorBidi" w:hAnsiTheme="majorBidi" w:cstheme="majorBidi"/>
          <w:color w:val="FF0000"/>
          <w:sz w:val="28"/>
          <w:szCs w:val="28"/>
        </w:rPr>
        <w:t>films</w:t>
      </w:r>
      <w:r w:rsidRPr="002933C3">
        <w:rPr>
          <w:rFonts w:asciiTheme="majorBidi" w:hAnsiTheme="majorBidi" w:cstheme="majorBidi"/>
          <w:sz w:val="28"/>
          <w:szCs w:val="28"/>
        </w:rPr>
        <w:t xml:space="preserve"> of sodium or calcium alginate and </w:t>
      </w:r>
      <w:r w:rsidR="00CA05AA" w:rsidRPr="00B8334F">
        <w:rPr>
          <w:rFonts w:asciiTheme="majorBidi" w:hAnsiTheme="majorBidi" w:cstheme="majorBidi"/>
          <w:color w:val="FF0000"/>
          <w:sz w:val="28"/>
          <w:szCs w:val="28"/>
        </w:rPr>
        <w:t>fibers</w:t>
      </w:r>
      <w:r w:rsidRPr="002933C3">
        <w:rPr>
          <w:rFonts w:asciiTheme="majorBidi" w:hAnsiTheme="majorBidi" w:cstheme="majorBidi"/>
          <w:sz w:val="28"/>
          <w:szCs w:val="28"/>
        </w:rPr>
        <w:t xml:space="preserve"> of calcium alginates.</w:t>
      </w:r>
    </w:p>
    <w:p w:rsidR="00586416" w:rsidRPr="00BB58A4" w:rsidRDefault="00586416" w:rsidP="00586416">
      <w:pPr>
        <w:pStyle w:val="ListParagraph"/>
        <w:autoSpaceDE w:val="0"/>
        <w:autoSpaceDN w:val="0"/>
        <w:bidi w:val="0"/>
        <w:adjustRightInd w:val="0"/>
        <w:spacing w:after="0" w:line="240" w:lineRule="auto"/>
        <w:jc w:val="both"/>
        <w:rPr>
          <w:rFonts w:asciiTheme="majorBidi" w:hAnsiTheme="majorBidi" w:cstheme="majorBidi"/>
          <w:sz w:val="28"/>
          <w:szCs w:val="28"/>
        </w:rPr>
      </w:pPr>
    </w:p>
    <w:p w:rsidR="002C7952" w:rsidRDefault="002C7952" w:rsidP="00D90782">
      <w:pPr>
        <w:autoSpaceDE w:val="0"/>
        <w:autoSpaceDN w:val="0"/>
        <w:bidi w:val="0"/>
        <w:adjustRightInd w:val="0"/>
        <w:spacing w:after="0" w:line="240" w:lineRule="auto"/>
        <w:jc w:val="both"/>
        <w:rPr>
          <w:rFonts w:asciiTheme="majorBidi" w:hAnsiTheme="majorBidi" w:cstheme="majorBidi"/>
          <w:sz w:val="28"/>
          <w:szCs w:val="28"/>
        </w:rPr>
      </w:pPr>
    </w:p>
    <w:p w:rsidR="002C7952" w:rsidRDefault="002C7952" w:rsidP="002C7952">
      <w:pPr>
        <w:autoSpaceDE w:val="0"/>
        <w:autoSpaceDN w:val="0"/>
        <w:bidi w:val="0"/>
        <w:adjustRightInd w:val="0"/>
        <w:spacing w:after="0" w:line="240" w:lineRule="auto"/>
        <w:jc w:val="both"/>
        <w:rPr>
          <w:rFonts w:asciiTheme="majorBidi" w:hAnsiTheme="majorBidi" w:cstheme="majorBidi"/>
          <w:sz w:val="28"/>
          <w:szCs w:val="28"/>
        </w:rPr>
      </w:pPr>
    </w:p>
    <w:p w:rsidR="00DA702E" w:rsidRDefault="00DA702E" w:rsidP="00DA702E">
      <w:pPr>
        <w:autoSpaceDE w:val="0"/>
        <w:autoSpaceDN w:val="0"/>
        <w:bidi w:val="0"/>
        <w:adjustRightInd w:val="0"/>
        <w:spacing w:after="0" w:line="240" w:lineRule="auto"/>
        <w:jc w:val="both"/>
        <w:rPr>
          <w:rFonts w:asciiTheme="majorBidi" w:hAnsiTheme="majorBidi" w:cstheme="majorBidi"/>
          <w:sz w:val="28"/>
          <w:szCs w:val="28"/>
        </w:rPr>
      </w:pPr>
    </w:p>
    <w:p w:rsidR="002C7952" w:rsidRDefault="002C7952" w:rsidP="002C7952">
      <w:pPr>
        <w:autoSpaceDE w:val="0"/>
        <w:autoSpaceDN w:val="0"/>
        <w:bidi w:val="0"/>
        <w:adjustRightInd w:val="0"/>
        <w:spacing w:after="0" w:line="240" w:lineRule="auto"/>
        <w:jc w:val="both"/>
        <w:rPr>
          <w:rFonts w:asciiTheme="majorBidi" w:hAnsiTheme="majorBidi" w:cstheme="majorBidi"/>
          <w:sz w:val="28"/>
          <w:szCs w:val="28"/>
        </w:rPr>
      </w:pPr>
    </w:p>
    <w:p w:rsidR="00D90782" w:rsidRDefault="00D90782" w:rsidP="002C7952">
      <w:pPr>
        <w:autoSpaceDE w:val="0"/>
        <w:autoSpaceDN w:val="0"/>
        <w:bidi w:val="0"/>
        <w:adjustRightInd w:val="0"/>
        <w:spacing w:after="0" w:line="240" w:lineRule="auto"/>
        <w:jc w:val="both"/>
        <w:rPr>
          <w:rFonts w:asciiTheme="majorBidi" w:hAnsiTheme="majorBidi" w:cstheme="majorBidi"/>
          <w:b/>
          <w:bCs/>
          <w:sz w:val="28"/>
          <w:szCs w:val="28"/>
        </w:rPr>
      </w:pPr>
      <w:r w:rsidRPr="009C36F3">
        <w:rPr>
          <w:rFonts w:asciiTheme="majorBidi" w:hAnsiTheme="majorBidi" w:cstheme="majorBidi"/>
          <w:sz w:val="28"/>
          <w:szCs w:val="28"/>
        </w:rPr>
        <w:lastRenderedPageBreak/>
        <w:t>-</w:t>
      </w:r>
      <w:r w:rsidRPr="00EA10B8">
        <w:rPr>
          <w:rFonts w:asciiTheme="majorBidi" w:hAnsiTheme="majorBidi" w:cstheme="majorBidi"/>
          <w:b/>
          <w:bCs/>
          <w:sz w:val="28"/>
          <w:szCs w:val="28"/>
        </w:rPr>
        <w:t xml:space="preserve"> </w:t>
      </w:r>
      <w:r w:rsidRPr="002933C3">
        <w:rPr>
          <w:rFonts w:asciiTheme="majorBidi" w:hAnsiTheme="majorBidi" w:cstheme="majorBidi"/>
          <w:b/>
          <w:bCs/>
          <w:sz w:val="28"/>
          <w:szCs w:val="28"/>
        </w:rPr>
        <w:t>Alginate Applications:</w:t>
      </w:r>
    </w:p>
    <w:p w:rsidR="00D90782" w:rsidRPr="002933C3"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p>
    <w:p w:rsidR="00D90782" w:rsidRPr="009C36F3"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bookmarkStart w:id="1" w:name="bm08.3.1"/>
      <w:bookmarkEnd w:id="1"/>
      <w:r w:rsidRPr="009C36F3">
        <w:rPr>
          <w:rFonts w:asciiTheme="majorBidi" w:hAnsiTheme="majorBidi" w:cstheme="majorBidi"/>
          <w:b/>
          <w:bCs/>
          <w:sz w:val="28"/>
          <w:szCs w:val="28"/>
        </w:rPr>
        <w:t>Textile printing</w:t>
      </w:r>
      <w:r>
        <w:rPr>
          <w:rFonts w:asciiTheme="majorBidi" w:hAnsiTheme="majorBidi" w:cstheme="majorBidi"/>
          <w:b/>
          <w:bCs/>
          <w:sz w:val="28"/>
          <w:szCs w:val="28"/>
        </w:rPr>
        <w:t>:</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9C36F3">
        <w:rPr>
          <w:rFonts w:asciiTheme="majorBidi" w:hAnsiTheme="majorBidi" w:cstheme="majorBidi"/>
          <w:sz w:val="28"/>
          <w:szCs w:val="28"/>
        </w:rPr>
        <w:t xml:space="preserve">In textile printing, alginates are used as thickeners for the paste containing the dye. Alginates became important thickeners with the advent of reactive dyes. These combine chemically with cellulose in the fabric. Many of the usual thickeners, such as starch, react with the reactive dyes, and this leads to lower colour yields and sometimes by-products that are not easily washed out. Alginates </w:t>
      </w:r>
      <w:r w:rsidRPr="00CA05AA">
        <w:rPr>
          <w:rFonts w:asciiTheme="majorBidi" w:hAnsiTheme="majorBidi" w:cstheme="majorBidi"/>
          <w:color w:val="FF0000"/>
          <w:sz w:val="28"/>
          <w:szCs w:val="28"/>
        </w:rPr>
        <w:t>do not react with the dyes</w:t>
      </w:r>
      <w:r w:rsidRPr="00CA05AA">
        <w:rPr>
          <w:rFonts w:asciiTheme="majorBidi" w:hAnsiTheme="majorBidi" w:cstheme="majorBidi"/>
          <w:sz w:val="28"/>
          <w:szCs w:val="28"/>
        </w:rPr>
        <w:t>,</w:t>
      </w:r>
      <w:r w:rsidRPr="00CA05AA">
        <w:rPr>
          <w:rFonts w:asciiTheme="majorBidi" w:hAnsiTheme="majorBidi" w:cstheme="majorBidi"/>
          <w:color w:val="FF0000"/>
          <w:sz w:val="28"/>
          <w:szCs w:val="28"/>
        </w:rPr>
        <w:t xml:space="preserve"> they easily wash out of the finished textile</w:t>
      </w:r>
      <w:r w:rsidRPr="009C36F3">
        <w:rPr>
          <w:rFonts w:asciiTheme="majorBidi" w:hAnsiTheme="majorBidi" w:cstheme="majorBidi"/>
          <w:sz w:val="28"/>
          <w:szCs w:val="28"/>
        </w:rPr>
        <w:t xml:space="preserve"> and are the </w:t>
      </w:r>
      <w:r w:rsidRPr="00CA05AA">
        <w:rPr>
          <w:rFonts w:asciiTheme="majorBidi" w:hAnsiTheme="majorBidi" w:cstheme="majorBidi"/>
          <w:color w:val="FF0000"/>
          <w:sz w:val="28"/>
          <w:szCs w:val="28"/>
        </w:rPr>
        <w:t>best thickeners for reactive dyes</w:t>
      </w:r>
      <w:r w:rsidRPr="009C36F3">
        <w:rPr>
          <w:rFonts w:asciiTheme="majorBidi" w:hAnsiTheme="majorBidi" w:cstheme="majorBidi"/>
          <w:sz w:val="28"/>
          <w:szCs w:val="28"/>
        </w:rPr>
        <w:t xml:space="preserve">. </w:t>
      </w:r>
    </w:p>
    <w:p w:rsidR="00D90782" w:rsidRPr="009C36F3"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9C36F3"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bookmarkStart w:id="2" w:name="bm08.3.2"/>
      <w:bookmarkEnd w:id="2"/>
      <w:r w:rsidRPr="00CA05AA">
        <w:rPr>
          <w:rFonts w:asciiTheme="majorBidi" w:hAnsiTheme="majorBidi" w:cstheme="majorBidi"/>
          <w:b/>
          <w:bCs/>
          <w:sz w:val="28"/>
          <w:szCs w:val="28"/>
        </w:rPr>
        <w:t>Food</w:t>
      </w:r>
      <w:r>
        <w:rPr>
          <w:rFonts w:asciiTheme="majorBidi" w:hAnsiTheme="majorBidi" w:cstheme="majorBidi"/>
          <w:b/>
          <w:bCs/>
          <w:sz w:val="28"/>
          <w:szCs w:val="28"/>
        </w:rPr>
        <w:t>:</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5F0439">
        <w:rPr>
          <w:rFonts w:asciiTheme="majorBidi" w:hAnsiTheme="majorBidi" w:cstheme="majorBidi"/>
          <w:sz w:val="28"/>
          <w:szCs w:val="28"/>
        </w:rPr>
        <w:t>The thickening property of alginate is useful in sauces and in syrups and toppings for ice cream.  Addition of alginate can make icings non-sticky and allow the baked goods to be covered with plastic wrap. Water-in-oil emulsions such as mayonnaise and salad dressings are less likely to separate into their original oil and water phases if thickened with alginate.  Some fruit drinks have fruit pulp added and it is preferable to keep this in suspension; addition of sodium alginate, or propylene glycol alginate ( PGA ) in acidic conditions, can prevent sedimentation of the pulp. In chocolate milk, the cocoa can be kept in suspension by an alginate/phosphate mixture.</w:t>
      </w:r>
    </w:p>
    <w:p w:rsidR="00D90782" w:rsidRPr="005F0439"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5F0439">
        <w:rPr>
          <w:rFonts w:asciiTheme="majorBidi" w:hAnsiTheme="majorBidi" w:cstheme="majorBidi"/>
          <w:sz w:val="28"/>
          <w:szCs w:val="28"/>
        </w:rPr>
        <w:t xml:space="preserve">Calcium alginate films and coatings have been used to help preserve frozen fish. The oils in oily fish can become rancid through oxidation even when quick frozen and stored at low temperatures. </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5F0439"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5F0439"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bookmarkStart w:id="3" w:name="bm08.3.3"/>
      <w:bookmarkEnd w:id="3"/>
      <w:r w:rsidRPr="005F0439">
        <w:rPr>
          <w:rFonts w:asciiTheme="majorBidi" w:hAnsiTheme="majorBidi" w:cstheme="majorBidi"/>
          <w:b/>
          <w:bCs/>
          <w:sz w:val="28"/>
          <w:szCs w:val="28"/>
        </w:rPr>
        <w:t>Immobilized biocatalysts:</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052D9">
        <w:rPr>
          <w:rFonts w:asciiTheme="majorBidi" w:hAnsiTheme="majorBidi" w:cstheme="majorBidi"/>
          <w:sz w:val="28"/>
          <w:szCs w:val="28"/>
        </w:rPr>
        <w:t xml:space="preserve">When </w:t>
      </w:r>
      <w:r w:rsidRPr="00FE08B7">
        <w:rPr>
          <w:rFonts w:asciiTheme="majorBidi" w:hAnsiTheme="majorBidi" w:cstheme="majorBidi"/>
          <w:color w:val="FF0000"/>
          <w:sz w:val="28"/>
          <w:szCs w:val="28"/>
        </w:rPr>
        <w:t>used  enzymes as biocatalysts</w:t>
      </w:r>
      <w:r w:rsidRPr="002052D9">
        <w:rPr>
          <w:rFonts w:asciiTheme="majorBidi" w:hAnsiTheme="majorBidi" w:cstheme="majorBidi"/>
          <w:sz w:val="28"/>
          <w:szCs w:val="28"/>
        </w:rPr>
        <w:t xml:space="preserve"> for the conversion of </w:t>
      </w:r>
      <w:r w:rsidRPr="00FE08B7">
        <w:rPr>
          <w:rFonts w:asciiTheme="majorBidi" w:hAnsiTheme="majorBidi" w:cstheme="majorBidi"/>
          <w:i/>
          <w:iCs/>
          <w:sz w:val="28"/>
          <w:szCs w:val="28"/>
        </w:rPr>
        <w:t>glucose to fructose</w:t>
      </w:r>
      <w:r w:rsidRPr="002052D9">
        <w:rPr>
          <w:rFonts w:asciiTheme="majorBidi" w:hAnsiTheme="majorBidi" w:cstheme="majorBidi"/>
          <w:sz w:val="28"/>
          <w:szCs w:val="28"/>
        </w:rPr>
        <w:t xml:space="preserve">, the </w:t>
      </w:r>
      <w:r w:rsidRPr="00FE08B7">
        <w:rPr>
          <w:rFonts w:asciiTheme="majorBidi" w:hAnsiTheme="majorBidi" w:cstheme="majorBidi"/>
          <w:i/>
          <w:iCs/>
          <w:sz w:val="28"/>
          <w:szCs w:val="28"/>
        </w:rPr>
        <w:t>production of L-amino acids for use in foods</w:t>
      </w:r>
      <w:r w:rsidRPr="002052D9">
        <w:rPr>
          <w:rFonts w:asciiTheme="majorBidi" w:hAnsiTheme="majorBidi" w:cstheme="majorBidi"/>
          <w:sz w:val="28"/>
          <w:szCs w:val="28"/>
        </w:rPr>
        <w:t xml:space="preserve">, the </w:t>
      </w:r>
      <w:r w:rsidRPr="00FE08B7">
        <w:rPr>
          <w:rFonts w:asciiTheme="majorBidi" w:hAnsiTheme="majorBidi" w:cstheme="majorBidi"/>
          <w:i/>
          <w:iCs/>
          <w:sz w:val="28"/>
          <w:szCs w:val="28"/>
        </w:rPr>
        <w:t>synthesis of  penicillins</w:t>
      </w:r>
      <w:r w:rsidRPr="002052D9">
        <w:rPr>
          <w:rFonts w:asciiTheme="majorBidi" w:hAnsiTheme="majorBidi" w:cstheme="majorBidi"/>
          <w:sz w:val="28"/>
          <w:szCs w:val="28"/>
        </w:rPr>
        <w:t xml:space="preserve">, </w:t>
      </w:r>
      <w:r w:rsidRPr="00FE08B7">
        <w:rPr>
          <w:rFonts w:asciiTheme="majorBidi" w:hAnsiTheme="majorBidi" w:cstheme="majorBidi"/>
          <w:i/>
          <w:iCs/>
          <w:sz w:val="28"/>
          <w:szCs w:val="28"/>
        </w:rPr>
        <w:t>conversion of starch to ethanol</w:t>
      </w:r>
      <w:r w:rsidRPr="002052D9">
        <w:rPr>
          <w:rFonts w:asciiTheme="majorBidi" w:hAnsiTheme="majorBidi" w:cstheme="majorBidi"/>
          <w:sz w:val="28"/>
          <w:szCs w:val="28"/>
        </w:rPr>
        <w:t xml:space="preserve"> , and the </w:t>
      </w:r>
      <w:r w:rsidRPr="00FE08B7">
        <w:rPr>
          <w:rFonts w:asciiTheme="majorBidi" w:hAnsiTheme="majorBidi" w:cstheme="majorBidi"/>
          <w:i/>
          <w:iCs/>
          <w:sz w:val="28"/>
          <w:szCs w:val="28"/>
        </w:rPr>
        <w:t>continuous production of yoghurt</w:t>
      </w:r>
      <w:r w:rsidRPr="002052D9">
        <w:rPr>
          <w:rFonts w:asciiTheme="majorBidi" w:hAnsiTheme="majorBidi" w:cstheme="majorBidi"/>
          <w:sz w:val="28"/>
          <w:szCs w:val="28"/>
        </w:rPr>
        <w:t>. To carry out these processes on a moderate to large scale, the biocatalysts must be in a concentrated form and be recoverable from the process for re-use.</w:t>
      </w:r>
    </w:p>
    <w:p w:rsidR="00D90782" w:rsidRPr="005F0439"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267CC0">
        <w:rPr>
          <w:rFonts w:asciiTheme="majorBidi" w:hAnsiTheme="majorBidi" w:cstheme="majorBidi"/>
          <w:sz w:val="28"/>
          <w:szCs w:val="28"/>
        </w:rPr>
        <w:t>This ca</w:t>
      </w:r>
      <w:r w:rsidR="007159BE">
        <w:rPr>
          <w:rFonts w:asciiTheme="majorBidi" w:hAnsiTheme="majorBidi" w:cstheme="majorBidi"/>
          <w:sz w:val="28"/>
          <w:szCs w:val="28"/>
        </w:rPr>
        <w:t>n be achieved by "immobilizing"</w:t>
      </w:r>
      <w:r>
        <w:rPr>
          <w:rFonts w:asciiTheme="majorBidi" w:hAnsiTheme="majorBidi" w:cstheme="majorBidi"/>
          <w:sz w:val="28"/>
          <w:szCs w:val="28"/>
        </w:rPr>
        <w:t>.</w:t>
      </w:r>
      <w:r w:rsidRPr="00267CC0">
        <w:rPr>
          <w:rFonts w:asciiTheme="majorBidi" w:hAnsiTheme="majorBidi" w:cstheme="majorBidi"/>
          <w:sz w:val="28"/>
          <w:szCs w:val="28"/>
        </w:rPr>
        <w:t xml:space="preserve"> Beads made with </w:t>
      </w:r>
      <w:r w:rsidRPr="000A48C0">
        <w:rPr>
          <w:rFonts w:asciiTheme="majorBidi" w:hAnsiTheme="majorBidi" w:cstheme="majorBidi"/>
          <w:color w:val="FF0000"/>
          <w:sz w:val="28"/>
          <w:szCs w:val="28"/>
        </w:rPr>
        <w:t>calcium alginate</w:t>
      </w:r>
      <w:r w:rsidRPr="00267CC0">
        <w:rPr>
          <w:rFonts w:asciiTheme="majorBidi" w:hAnsiTheme="majorBidi" w:cstheme="majorBidi"/>
          <w:sz w:val="28"/>
          <w:szCs w:val="28"/>
        </w:rPr>
        <w:t xml:space="preserve"> were one of the first materials to be used for immobilization. In use, they are packed into a column and a solution of the substance to be converted is fed into the top of the column and allowed to flow through the bed of beads containing the immobilized biocatalyst in the cells. The conversion takes place and the product </w:t>
      </w:r>
      <w:r w:rsidRPr="00267CC0">
        <w:rPr>
          <w:rFonts w:asciiTheme="majorBidi" w:hAnsiTheme="majorBidi" w:cstheme="majorBidi"/>
          <w:sz w:val="28"/>
          <w:szCs w:val="28"/>
        </w:rPr>
        <w:lastRenderedPageBreak/>
        <w:t>comes out at the bottom. A simple example is to immobilize yeast cells, flow a solution of sugar through the beads, and the sugar is converted to alcohol.</w:t>
      </w:r>
    </w:p>
    <w:p w:rsidR="00D90782" w:rsidRPr="00C874C7" w:rsidRDefault="00D90782" w:rsidP="00D90782">
      <w:pPr>
        <w:autoSpaceDE w:val="0"/>
        <w:autoSpaceDN w:val="0"/>
        <w:bidi w:val="0"/>
        <w:adjustRightInd w:val="0"/>
        <w:spacing w:after="0" w:line="240" w:lineRule="auto"/>
        <w:jc w:val="both"/>
        <w:rPr>
          <w:rFonts w:ascii="Times New Roman" w:eastAsia="Times New Roman" w:hAnsi="Times New Roman" w:cs="Times New Roman"/>
          <w:sz w:val="24"/>
          <w:szCs w:val="24"/>
        </w:rPr>
      </w:pPr>
    </w:p>
    <w:p w:rsidR="00D90782" w:rsidRPr="00267CC0"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bookmarkStart w:id="4" w:name="bm08.3.4"/>
      <w:bookmarkEnd w:id="4"/>
      <w:r w:rsidRPr="00267CC0">
        <w:rPr>
          <w:rFonts w:asciiTheme="majorBidi" w:hAnsiTheme="majorBidi" w:cstheme="majorBidi"/>
          <w:b/>
          <w:bCs/>
          <w:sz w:val="28"/>
          <w:szCs w:val="28"/>
        </w:rPr>
        <w:t>Pharmaceutical and medical uses</w:t>
      </w:r>
      <w:r>
        <w:rPr>
          <w:rFonts w:asciiTheme="majorBidi" w:hAnsiTheme="majorBidi" w:cstheme="majorBidi"/>
          <w:b/>
          <w:bCs/>
          <w:sz w:val="28"/>
          <w:szCs w:val="28"/>
        </w:rPr>
        <w:t>:</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imes New Roman" w:eastAsia="Times New Roman" w:hAnsi="Times New Roman" w:cs="Times New Roman"/>
          <w:sz w:val="24"/>
          <w:szCs w:val="24"/>
        </w:rPr>
        <w:t xml:space="preserve">      </w:t>
      </w:r>
      <w:r w:rsidRPr="00267CC0">
        <w:rPr>
          <w:rFonts w:asciiTheme="majorBidi" w:hAnsiTheme="majorBidi" w:cstheme="majorBidi"/>
          <w:sz w:val="28"/>
          <w:szCs w:val="28"/>
        </w:rPr>
        <w:t xml:space="preserve">Good quality stable fibres have been produced from mixed salts of sodium and calcium alginate, and processed into non-woven fabric that is used in wound dressings. They have very good </w:t>
      </w:r>
      <w:r w:rsidRPr="00D55FC7">
        <w:rPr>
          <w:rFonts w:asciiTheme="majorBidi" w:hAnsiTheme="majorBidi" w:cstheme="majorBidi"/>
          <w:color w:val="FF0000"/>
          <w:sz w:val="28"/>
          <w:szCs w:val="28"/>
        </w:rPr>
        <w:t>wound healing and haemostatic</w:t>
      </w:r>
      <w:r w:rsidRPr="00267CC0">
        <w:rPr>
          <w:rFonts w:asciiTheme="majorBidi" w:hAnsiTheme="majorBidi" w:cstheme="majorBidi"/>
          <w:sz w:val="28"/>
          <w:szCs w:val="28"/>
        </w:rPr>
        <w:t xml:space="preserve"> properties and can be </w:t>
      </w:r>
      <w:r w:rsidRPr="00D55FC7">
        <w:rPr>
          <w:rFonts w:asciiTheme="majorBidi" w:hAnsiTheme="majorBidi" w:cstheme="majorBidi"/>
          <w:color w:val="FF0000"/>
          <w:sz w:val="28"/>
          <w:szCs w:val="28"/>
        </w:rPr>
        <w:t>absorbed by body</w:t>
      </w:r>
      <w:r w:rsidRPr="00267CC0">
        <w:rPr>
          <w:rFonts w:asciiTheme="majorBidi" w:hAnsiTheme="majorBidi" w:cstheme="majorBidi"/>
          <w:sz w:val="28"/>
          <w:szCs w:val="28"/>
        </w:rPr>
        <w:t xml:space="preserve"> fluids because the calcium in the fibre is exchanged for sodium from the body fluid to give a soluble sodium alginate. This also makes it </w:t>
      </w:r>
      <w:r w:rsidRPr="00345A0F">
        <w:rPr>
          <w:rFonts w:asciiTheme="majorBidi" w:hAnsiTheme="majorBidi" w:cstheme="majorBidi"/>
          <w:color w:val="FF0000"/>
          <w:sz w:val="28"/>
          <w:szCs w:val="28"/>
        </w:rPr>
        <w:t>easy to remove</w:t>
      </w:r>
      <w:r w:rsidRPr="00267CC0">
        <w:rPr>
          <w:rFonts w:asciiTheme="majorBidi" w:hAnsiTheme="majorBidi" w:cstheme="majorBidi"/>
          <w:sz w:val="28"/>
          <w:szCs w:val="28"/>
        </w:rPr>
        <w:t xml:space="preserve"> these dressings from large open wounds or burns since they do not adhere to the wound.</w:t>
      </w:r>
    </w:p>
    <w:p w:rsidR="00D90782" w:rsidRPr="00267CC0"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sidRPr="00267CC0">
        <w:rPr>
          <w:rFonts w:asciiTheme="majorBidi" w:hAnsiTheme="majorBidi" w:cstheme="majorBidi"/>
          <w:sz w:val="28"/>
          <w:szCs w:val="28"/>
        </w:rPr>
        <w:t xml:space="preserve"> </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D55FC7">
        <w:rPr>
          <w:rFonts w:asciiTheme="majorBidi" w:hAnsiTheme="majorBidi" w:cstheme="majorBidi"/>
          <w:color w:val="FF0000"/>
          <w:sz w:val="28"/>
          <w:szCs w:val="28"/>
        </w:rPr>
        <w:t>Alginic acid powder swells</w:t>
      </w:r>
      <w:r w:rsidRPr="00267CC0">
        <w:rPr>
          <w:rFonts w:asciiTheme="majorBidi" w:hAnsiTheme="majorBidi" w:cstheme="majorBidi"/>
          <w:sz w:val="28"/>
          <w:szCs w:val="28"/>
        </w:rPr>
        <w:t xml:space="preserve"> when wetted with water. This has led to its use as a tablet disintegrant for some specialized applications. Alginic acid has also been used in some dietary foods, such as biscuits; it swells in the stomach and, if sufficient is taken, it gives a "full" feeling so the person is dissuaded from further eating. The same property of swelling has been used in products such as Gavisconä tablets, which are taken to relieve heartburn and acid indigestion.</w:t>
      </w:r>
    </w:p>
    <w:p w:rsidR="00D90782" w:rsidRPr="00267CC0"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sidRPr="00267CC0">
        <w:rPr>
          <w:rFonts w:asciiTheme="majorBidi" w:hAnsiTheme="majorBidi" w:cstheme="majorBidi"/>
          <w:sz w:val="28"/>
          <w:szCs w:val="28"/>
        </w:rPr>
        <w:t xml:space="preserve"> </w:t>
      </w:r>
    </w:p>
    <w:p w:rsidR="00D90782" w:rsidRDefault="00D90782" w:rsidP="002C795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Alginate is used in the </w:t>
      </w:r>
      <w:r w:rsidRPr="00D55FC7">
        <w:rPr>
          <w:rFonts w:asciiTheme="majorBidi" w:hAnsiTheme="majorBidi" w:cstheme="majorBidi"/>
          <w:color w:val="FF0000"/>
          <w:sz w:val="28"/>
          <w:szCs w:val="28"/>
        </w:rPr>
        <w:t>controlled release of medicinal drugs</w:t>
      </w:r>
      <w:r w:rsidRPr="001158C1">
        <w:rPr>
          <w:rFonts w:asciiTheme="majorBidi" w:hAnsiTheme="majorBidi" w:cstheme="majorBidi"/>
          <w:sz w:val="28"/>
          <w:szCs w:val="28"/>
        </w:rPr>
        <w:t xml:space="preserve"> and other chemicals. In some applications, the active ingredient is placed in a calcium alginate bead and slowly relea</w:t>
      </w:r>
      <w:r w:rsidR="00345A0F">
        <w:rPr>
          <w:rFonts w:asciiTheme="majorBidi" w:hAnsiTheme="majorBidi" w:cstheme="majorBidi"/>
          <w:sz w:val="28"/>
          <w:szCs w:val="28"/>
        </w:rPr>
        <w:t xml:space="preserve">sed as the bead is </w:t>
      </w:r>
      <w:r w:rsidRPr="001158C1">
        <w:rPr>
          <w:rFonts w:asciiTheme="majorBidi" w:hAnsiTheme="majorBidi" w:cstheme="majorBidi"/>
          <w:sz w:val="28"/>
          <w:szCs w:val="28"/>
        </w:rPr>
        <w:t xml:space="preserve">exposed </w:t>
      </w:r>
      <w:r w:rsidR="002C7952">
        <w:rPr>
          <w:rFonts w:asciiTheme="majorBidi" w:hAnsiTheme="majorBidi" w:cstheme="majorBidi"/>
          <w:sz w:val="28"/>
          <w:szCs w:val="28"/>
        </w:rPr>
        <w:t>in the appropriate environment.</w:t>
      </w:r>
    </w:p>
    <w:p w:rsidR="00D90782" w:rsidRPr="001158C1"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1158C1"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bookmarkStart w:id="5" w:name="bm08.3.5"/>
      <w:bookmarkEnd w:id="5"/>
      <w:r w:rsidRPr="001158C1">
        <w:rPr>
          <w:rFonts w:asciiTheme="majorBidi" w:hAnsiTheme="majorBidi" w:cstheme="majorBidi"/>
          <w:b/>
          <w:bCs/>
          <w:sz w:val="28"/>
          <w:szCs w:val="28"/>
        </w:rPr>
        <w:t>Paper</w:t>
      </w:r>
      <w:r>
        <w:rPr>
          <w:rFonts w:asciiTheme="majorBidi" w:hAnsiTheme="majorBidi" w:cstheme="majorBidi"/>
          <w:b/>
          <w:bCs/>
          <w:sz w:val="28"/>
          <w:szCs w:val="28"/>
        </w:rPr>
        <w:t>:</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The main use for alginate in the paper industry is in surface sizing. Alginate added to the normal starch sizing gives a smooth continuous film and a surface with less fluffing. The oil resistance of alginate films give a size with better oil resistance and enhances greaseproof properties. </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1158C1"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r w:rsidRPr="001158C1">
        <w:rPr>
          <w:rFonts w:asciiTheme="majorBidi" w:hAnsiTheme="majorBidi" w:cstheme="majorBidi"/>
          <w:b/>
          <w:bCs/>
          <w:sz w:val="28"/>
          <w:szCs w:val="28"/>
        </w:rPr>
        <w:t>Welding rods</w:t>
      </w:r>
      <w:r>
        <w:rPr>
          <w:rFonts w:asciiTheme="majorBidi" w:hAnsiTheme="majorBidi" w:cstheme="majorBidi"/>
          <w:b/>
          <w:bCs/>
          <w:sz w:val="28"/>
          <w:szCs w:val="28"/>
        </w:rPr>
        <w:t>:</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Coatings are applied to welding rods or electrodes to act as a flux and to control the conditions in the immediate vicinity of the weld, such as temperature or oxygen and hydrogen availability. </w:t>
      </w:r>
    </w:p>
    <w:p w:rsidR="00D90782" w:rsidRDefault="00D90782" w:rsidP="00D90782">
      <w:pPr>
        <w:autoSpaceDE w:val="0"/>
        <w:autoSpaceDN w:val="0"/>
        <w:bidi w:val="0"/>
        <w:adjustRightInd w:val="0"/>
        <w:spacing w:after="0" w:line="240" w:lineRule="auto"/>
        <w:jc w:val="both"/>
        <w:rPr>
          <w:rFonts w:asciiTheme="majorBidi" w:hAnsiTheme="majorBidi" w:cstheme="majorBidi"/>
          <w:sz w:val="28"/>
          <w:szCs w:val="28"/>
        </w:rPr>
      </w:pPr>
    </w:p>
    <w:p w:rsidR="00D90782" w:rsidRPr="001158C1" w:rsidRDefault="00D90782" w:rsidP="00D90782">
      <w:pPr>
        <w:autoSpaceDE w:val="0"/>
        <w:autoSpaceDN w:val="0"/>
        <w:bidi w:val="0"/>
        <w:adjustRightInd w:val="0"/>
        <w:spacing w:after="0" w:line="240" w:lineRule="auto"/>
        <w:jc w:val="both"/>
        <w:rPr>
          <w:rFonts w:asciiTheme="majorBidi" w:hAnsiTheme="majorBidi" w:cstheme="majorBidi"/>
          <w:b/>
          <w:bCs/>
          <w:sz w:val="28"/>
          <w:szCs w:val="28"/>
        </w:rPr>
      </w:pPr>
      <w:r w:rsidRPr="001158C1">
        <w:rPr>
          <w:rFonts w:asciiTheme="majorBidi" w:hAnsiTheme="majorBidi" w:cstheme="majorBidi"/>
          <w:b/>
          <w:bCs/>
          <w:sz w:val="28"/>
          <w:szCs w:val="28"/>
        </w:rPr>
        <w:t>Release agents</w:t>
      </w:r>
      <w:r>
        <w:rPr>
          <w:rFonts w:asciiTheme="majorBidi" w:hAnsiTheme="majorBidi" w:cstheme="majorBidi"/>
          <w:b/>
          <w:bCs/>
          <w:sz w:val="28"/>
          <w:szCs w:val="28"/>
        </w:rPr>
        <w:t>:</w:t>
      </w:r>
    </w:p>
    <w:p w:rsidR="007C2401" w:rsidRPr="00586416" w:rsidRDefault="00D90782" w:rsidP="00D90782">
      <w:pPr>
        <w:jc w:val="right"/>
        <w:rPr>
          <w:lang w:bidi="ar-IQ"/>
        </w:rPr>
      </w:pPr>
      <w:r>
        <w:rPr>
          <w:rFonts w:asciiTheme="majorBidi" w:hAnsiTheme="majorBidi" w:cstheme="majorBidi"/>
          <w:sz w:val="28"/>
          <w:szCs w:val="28"/>
        </w:rPr>
        <w:t xml:space="preserve">    </w:t>
      </w:r>
      <w:r w:rsidRPr="001158C1">
        <w:rPr>
          <w:rFonts w:asciiTheme="majorBidi" w:hAnsiTheme="majorBidi" w:cstheme="majorBidi"/>
          <w:sz w:val="28"/>
          <w:szCs w:val="28"/>
        </w:rPr>
        <w:t xml:space="preserve">The </w:t>
      </w:r>
      <w:r w:rsidRPr="00D55FC7">
        <w:rPr>
          <w:rFonts w:asciiTheme="majorBidi" w:hAnsiTheme="majorBidi" w:cstheme="majorBidi"/>
          <w:color w:val="FF0000"/>
          <w:sz w:val="28"/>
          <w:szCs w:val="28"/>
        </w:rPr>
        <w:t xml:space="preserve">poor adhesion of films of alginate </w:t>
      </w:r>
      <w:r w:rsidRPr="001158C1">
        <w:rPr>
          <w:rFonts w:asciiTheme="majorBidi" w:hAnsiTheme="majorBidi" w:cstheme="majorBidi"/>
          <w:sz w:val="28"/>
          <w:szCs w:val="28"/>
        </w:rPr>
        <w:t xml:space="preserve">to many surfaces, together with their </w:t>
      </w:r>
      <w:r w:rsidRPr="00D55FC7">
        <w:rPr>
          <w:rFonts w:asciiTheme="majorBidi" w:hAnsiTheme="majorBidi" w:cstheme="majorBidi"/>
          <w:color w:val="FF0000"/>
          <w:sz w:val="28"/>
          <w:szCs w:val="28"/>
        </w:rPr>
        <w:t>insolubility in nonaqueous solvents</w:t>
      </w:r>
      <w:r w:rsidRPr="001158C1">
        <w:rPr>
          <w:rFonts w:asciiTheme="majorBidi" w:hAnsiTheme="majorBidi" w:cstheme="majorBidi"/>
          <w:sz w:val="28"/>
          <w:szCs w:val="28"/>
        </w:rPr>
        <w:t>, have led to their use as mould release agents, originally for plaster moulds and later in the forming of fibreglass plastics.</w:t>
      </w:r>
    </w:p>
    <w:sectPr w:rsidR="007C2401" w:rsidRPr="00586416" w:rsidSect="007C2401">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AE0" w:rsidRDefault="00EC0AE0" w:rsidP="00D90782">
      <w:pPr>
        <w:spacing w:after="0" w:line="240" w:lineRule="auto"/>
      </w:pPr>
      <w:r>
        <w:separator/>
      </w:r>
    </w:p>
  </w:endnote>
  <w:endnote w:type="continuationSeparator" w:id="0">
    <w:p w:rsidR="00EC0AE0" w:rsidRDefault="00EC0AE0" w:rsidP="00D907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701084260"/>
      <w:docPartObj>
        <w:docPartGallery w:val="Page Numbers (Bottom of Page)"/>
        <w:docPartUnique/>
      </w:docPartObj>
    </w:sdtPr>
    <w:sdtEndPr/>
    <w:sdtContent>
      <w:p w:rsidR="00C655E6" w:rsidRDefault="00C655E6">
        <w:pPr>
          <w:pStyle w:val="Footer"/>
          <w:jc w:val="center"/>
        </w:pPr>
        <w:r>
          <w:fldChar w:fldCharType="begin"/>
        </w:r>
        <w:r>
          <w:instrText xml:space="preserve"> PAGE   \* MERGEFORMAT </w:instrText>
        </w:r>
        <w:r>
          <w:fldChar w:fldCharType="separate"/>
        </w:r>
        <w:r w:rsidR="00086E8F">
          <w:rPr>
            <w:noProof/>
            <w:rtl/>
          </w:rPr>
          <w:t>1</w:t>
        </w:r>
        <w:r>
          <w:rPr>
            <w:noProof/>
          </w:rPr>
          <w:fldChar w:fldCharType="end"/>
        </w:r>
      </w:p>
    </w:sdtContent>
  </w:sdt>
  <w:p w:rsidR="00C655E6" w:rsidRDefault="00C65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AE0" w:rsidRDefault="00EC0AE0" w:rsidP="00D90782">
      <w:pPr>
        <w:spacing w:after="0" w:line="240" w:lineRule="auto"/>
      </w:pPr>
      <w:r>
        <w:separator/>
      </w:r>
    </w:p>
  </w:footnote>
  <w:footnote w:type="continuationSeparator" w:id="0">
    <w:p w:rsidR="00EC0AE0" w:rsidRDefault="00EC0AE0" w:rsidP="00D907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14DDD"/>
    <w:multiLevelType w:val="hybridMultilevel"/>
    <w:tmpl w:val="8AC089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76649E"/>
    <w:multiLevelType w:val="hybridMultilevel"/>
    <w:tmpl w:val="E92CC4F0"/>
    <w:lvl w:ilvl="0" w:tplc="E078FF7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06409"/>
    <w:rsid w:val="0000405C"/>
    <w:rsid w:val="0000509B"/>
    <w:rsid w:val="00043AD7"/>
    <w:rsid w:val="00086E8F"/>
    <w:rsid w:val="00093EEB"/>
    <w:rsid w:val="000A48C0"/>
    <w:rsid w:val="000D0AF7"/>
    <w:rsid w:val="000F5A36"/>
    <w:rsid w:val="00106409"/>
    <w:rsid w:val="00146CBD"/>
    <w:rsid w:val="00173302"/>
    <w:rsid w:val="001B1B01"/>
    <w:rsid w:val="001B50D0"/>
    <w:rsid w:val="002C7952"/>
    <w:rsid w:val="002C7FD0"/>
    <w:rsid w:val="002E6991"/>
    <w:rsid w:val="00345A0F"/>
    <w:rsid w:val="00347D58"/>
    <w:rsid w:val="003A3586"/>
    <w:rsid w:val="003E6AD8"/>
    <w:rsid w:val="00430E75"/>
    <w:rsid w:val="00434EDC"/>
    <w:rsid w:val="00441E9E"/>
    <w:rsid w:val="00451505"/>
    <w:rsid w:val="00485F03"/>
    <w:rsid w:val="004F0A2C"/>
    <w:rsid w:val="00546EE4"/>
    <w:rsid w:val="0055325D"/>
    <w:rsid w:val="00553DE5"/>
    <w:rsid w:val="00584220"/>
    <w:rsid w:val="00586416"/>
    <w:rsid w:val="00596471"/>
    <w:rsid w:val="00597495"/>
    <w:rsid w:val="005A0106"/>
    <w:rsid w:val="005A48A7"/>
    <w:rsid w:val="005A5C26"/>
    <w:rsid w:val="0061395E"/>
    <w:rsid w:val="006203C6"/>
    <w:rsid w:val="006466C7"/>
    <w:rsid w:val="00646F62"/>
    <w:rsid w:val="00656700"/>
    <w:rsid w:val="006664AE"/>
    <w:rsid w:val="00684447"/>
    <w:rsid w:val="006B2AE7"/>
    <w:rsid w:val="006E5FB8"/>
    <w:rsid w:val="007159BE"/>
    <w:rsid w:val="00717AEB"/>
    <w:rsid w:val="007C2401"/>
    <w:rsid w:val="00844060"/>
    <w:rsid w:val="0087165D"/>
    <w:rsid w:val="008765DA"/>
    <w:rsid w:val="008A7FDE"/>
    <w:rsid w:val="008B1A62"/>
    <w:rsid w:val="008B7239"/>
    <w:rsid w:val="008F54A4"/>
    <w:rsid w:val="00964C2F"/>
    <w:rsid w:val="009740BB"/>
    <w:rsid w:val="00995ACB"/>
    <w:rsid w:val="009B3B4A"/>
    <w:rsid w:val="009D03D9"/>
    <w:rsid w:val="009E19D5"/>
    <w:rsid w:val="009E3A9B"/>
    <w:rsid w:val="00A07E3E"/>
    <w:rsid w:val="00A21C49"/>
    <w:rsid w:val="00A32EEC"/>
    <w:rsid w:val="00AB4B5D"/>
    <w:rsid w:val="00B50740"/>
    <w:rsid w:val="00B8334F"/>
    <w:rsid w:val="00C2365A"/>
    <w:rsid w:val="00C33B16"/>
    <w:rsid w:val="00C655E6"/>
    <w:rsid w:val="00CA05AA"/>
    <w:rsid w:val="00CA1D42"/>
    <w:rsid w:val="00D12E71"/>
    <w:rsid w:val="00D55FC7"/>
    <w:rsid w:val="00D76A26"/>
    <w:rsid w:val="00D90782"/>
    <w:rsid w:val="00D91F70"/>
    <w:rsid w:val="00DA702E"/>
    <w:rsid w:val="00DB4778"/>
    <w:rsid w:val="00E5661F"/>
    <w:rsid w:val="00E62773"/>
    <w:rsid w:val="00E95F1A"/>
    <w:rsid w:val="00EC0AE0"/>
    <w:rsid w:val="00EF3A09"/>
    <w:rsid w:val="00F1391A"/>
    <w:rsid w:val="00F67AC2"/>
    <w:rsid w:val="00FE08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EE5C9A-55F6-42CB-AFEF-F2CEF1BE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40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409"/>
    <w:pPr>
      <w:ind w:left="720"/>
      <w:contextualSpacing/>
    </w:pPr>
  </w:style>
  <w:style w:type="table" w:styleId="TableGrid">
    <w:name w:val="Table Grid"/>
    <w:basedOn w:val="TableNormal"/>
    <w:uiPriority w:val="59"/>
    <w:rsid w:val="0058641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D9078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0782"/>
  </w:style>
  <w:style w:type="paragraph" w:styleId="Footer">
    <w:name w:val="footer"/>
    <w:basedOn w:val="Normal"/>
    <w:link w:val="FooterChar"/>
    <w:uiPriority w:val="99"/>
    <w:unhideWhenUsed/>
    <w:rsid w:val="00D9078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0782"/>
  </w:style>
  <w:style w:type="paragraph" w:styleId="BalloonText">
    <w:name w:val="Balloon Text"/>
    <w:basedOn w:val="Normal"/>
    <w:link w:val="BalloonTextChar"/>
    <w:uiPriority w:val="99"/>
    <w:semiHidden/>
    <w:unhideWhenUsed/>
    <w:rsid w:val="00DA702E"/>
    <w:pPr>
      <w:spacing w:after="0" w:line="240" w:lineRule="auto"/>
    </w:pPr>
    <w:rPr>
      <w:rFonts w:ascii="Tahoma" w:hAnsi="Tahoma" w:cs="Tahoma"/>
      <w:sz w:val="18"/>
      <w:szCs w:val="18"/>
    </w:rPr>
  </w:style>
  <w:style w:type="character" w:customStyle="1" w:styleId="BalloonTextChar">
    <w:name w:val="Balloon Text Char"/>
    <w:basedOn w:val="DefaultParagraphFont"/>
    <w:link w:val="BalloonText"/>
    <w:uiPriority w:val="99"/>
    <w:semiHidden/>
    <w:rsid w:val="00DA702E"/>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26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FC50D-82AE-4B5E-BD04-D80F8886D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9</Pages>
  <Words>2440</Words>
  <Characters>13908</Characters>
  <Application>Microsoft Office Word</Application>
  <DocSecurity>0</DocSecurity>
  <Lines>115</Lines>
  <Paragraphs>32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Ahmed</cp:lastModifiedBy>
  <cp:revision>40</cp:revision>
  <cp:lastPrinted>2016-10-30T13:20:00Z</cp:lastPrinted>
  <dcterms:created xsi:type="dcterms:W3CDTF">2011-11-11T07:53:00Z</dcterms:created>
  <dcterms:modified xsi:type="dcterms:W3CDTF">2017-12-03T17:58:00Z</dcterms:modified>
</cp:coreProperties>
</file>