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11" w:rsidRPr="00A4606D" w:rsidRDefault="00BF3D11" w:rsidP="00BF3D11">
      <w:pPr>
        <w:jc w:val="both"/>
        <w:rPr>
          <w:b/>
          <w:bCs/>
          <w:sz w:val="32"/>
          <w:szCs w:val="32"/>
          <w:u w:val="single"/>
          <w:lang w:bidi="ar-IQ"/>
        </w:rPr>
      </w:pPr>
      <w:r w:rsidRPr="00A4606D">
        <w:rPr>
          <w:b/>
          <w:bCs/>
          <w:sz w:val="32"/>
          <w:szCs w:val="32"/>
          <w:u w:val="single"/>
          <w:rtl/>
          <w:lang w:bidi="ar-IQ"/>
        </w:rPr>
        <w:t>اهداف الماليه التي تحققها وظيفه اعاده توزيع الدخل:</w:t>
      </w:r>
    </w:p>
    <w:p w:rsidR="00BF3D11" w:rsidRDefault="00BF3D11" w:rsidP="00BF3D11">
      <w:pPr>
        <w:pStyle w:val="ListParagraph"/>
        <w:numPr>
          <w:ilvl w:val="0"/>
          <w:numId w:val="10"/>
        </w:numPr>
        <w:spacing w:line="254" w:lineRule="auto"/>
        <w:jc w:val="both"/>
        <w:rPr>
          <w:sz w:val="28"/>
          <w:szCs w:val="28"/>
          <w:rtl/>
          <w:lang w:bidi="ar-IQ"/>
        </w:rPr>
      </w:pPr>
      <w:r>
        <w:rPr>
          <w:sz w:val="28"/>
          <w:szCs w:val="28"/>
          <w:rtl/>
          <w:lang w:bidi="ar-IQ"/>
        </w:rPr>
        <w:t>العداله والمساواه في الدخل المتاح للافراد.</w:t>
      </w:r>
    </w:p>
    <w:p w:rsidR="00BF3D11" w:rsidRDefault="00BF3D11" w:rsidP="00BF3D11">
      <w:pPr>
        <w:pStyle w:val="ListParagraph"/>
        <w:numPr>
          <w:ilvl w:val="0"/>
          <w:numId w:val="10"/>
        </w:numPr>
        <w:spacing w:line="254" w:lineRule="auto"/>
        <w:jc w:val="both"/>
        <w:rPr>
          <w:sz w:val="28"/>
          <w:szCs w:val="28"/>
          <w:lang w:bidi="ar-IQ"/>
        </w:rPr>
      </w:pPr>
      <w:r>
        <w:rPr>
          <w:sz w:val="28"/>
          <w:szCs w:val="28"/>
          <w:rtl/>
          <w:lang w:bidi="ar-IQ"/>
        </w:rPr>
        <w:t>زياده النفع العام : لان النقود الاضافيه تأتي بمنفعه اكبر لذوي الدخل المحدود من وحده النقود التي تؤخذ من ذوي الدخل المرتفع وبذلك يتحقق الصالح العام.</w:t>
      </w:r>
    </w:p>
    <w:p w:rsidR="00BF3D11" w:rsidRDefault="00BF3D11" w:rsidP="00BF3D11">
      <w:pPr>
        <w:pStyle w:val="ListParagraph"/>
        <w:numPr>
          <w:ilvl w:val="0"/>
          <w:numId w:val="10"/>
        </w:numPr>
        <w:spacing w:line="254" w:lineRule="auto"/>
        <w:jc w:val="both"/>
        <w:rPr>
          <w:sz w:val="28"/>
          <w:szCs w:val="28"/>
          <w:lang w:bidi="ar-IQ"/>
        </w:rPr>
      </w:pPr>
      <w:r>
        <w:rPr>
          <w:rFonts w:hint="cs"/>
          <w:sz w:val="28"/>
          <w:szCs w:val="28"/>
          <w:rtl/>
          <w:lang w:bidi="ar-IQ"/>
        </w:rPr>
        <w:t>يمكن للدوله في اوقات معينه اللجؤ الى الافراد والاقتراض منهم من خلال طرح الاسهم والسندات لدعم الدور التدخلي للدوله.</w:t>
      </w:r>
    </w:p>
    <w:p w:rsidR="00BF3D11" w:rsidRDefault="00BF3D11" w:rsidP="00BF3D11">
      <w:pPr>
        <w:pStyle w:val="ListParagraph"/>
        <w:numPr>
          <w:ilvl w:val="0"/>
          <w:numId w:val="10"/>
        </w:numPr>
        <w:spacing w:line="254" w:lineRule="auto"/>
        <w:jc w:val="both"/>
        <w:rPr>
          <w:sz w:val="28"/>
          <w:szCs w:val="28"/>
          <w:lang w:bidi="ar-IQ"/>
        </w:rPr>
      </w:pPr>
      <w:r>
        <w:rPr>
          <w:rFonts w:hint="cs"/>
          <w:sz w:val="28"/>
          <w:szCs w:val="28"/>
          <w:rtl/>
          <w:lang w:bidi="ar-IQ"/>
        </w:rPr>
        <w:t>يمكن استخدام اسلوب التمويل بالعجز وتزيد من الاصدار النقدي الجديد اذا رأت ضروره اقتصاديه لذلك.</w:t>
      </w:r>
    </w:p>
    <w:p w:rsidR="00BF3D11" w:rsidRDefault="00BF3D11" w:rsidP="00BF3D11">
      <w:pPr>
        <w:pStyle w:val="ListParagraph"/>
        <w:numPr>
          <w:ilvl w:val="0"/>
          <w:numId w:val="10"/>
        </w:numPr>
        <w:spacing w:line="254" w:lineRule="auto"/>
        <w:jc w:val="both"/>
        <w:rPr>
          <w:sz w:val="28"/>
          <w:szCs w:val="28"/>
          <w:lang w:bidi="ar-IQ"/>
        </w:rPr>
      </w:pPr>
      <w:r>
        <w:rPr>
          <w:rFonts w:hint="cs"/>
          <w:sz w:val="28"/>
          <w:szCs w:val="28"/>
          <w:rtl/>
          <w:lang w:bidi="ar-IQ"/>
        </w:rPr>
        <w:t>اهمال التوازن المحاسبي للميزانيه العامه والقبول في احيان كثيره بعجز الميزانيه العامه اذا كان  هذا يخدم متطلبات التوازن الاقتصادي.</w:t>
      </w:r>
    </w:p>
    <w:p w:rsidR="00BF3D11" w:rsidRPr="00A4606D" w:rsidRDefault="00BF3D11" w:rsidP="00BF3D11">
      <w:pPr>
        <w:ind w:left="360"/>
        <w:jc w:val="both"/>
        <w:rPr>
          <w:sz w:val="28"/>
          <w:szCs w:val="28"/>
          <w:lang w:bidi="ar-IQ"/>
        </w:rPr>
      </w:pPr>
    </w:p>
    <w:p w:rsidR="00BF3D11" w:rsidRDefault="00BF3D11" w:rsidP="00BF3D11">
      <w:pPr>
        <w:jc w:val="center"/>
        <w:rPr>
          <w:b/>
          <w:bCs/>
          <w:sz w:val="32"/>
          <w:szCs w:val="32"/>
          <w:u w:val="single"/>
          <w:rtl/>
          <w:lang w:bidi="ar-IQ"/>
        </w:rPr>
      </w:pPr>
      <w:r w:rsidRPr="00A4606D">
        <w:rPr>
          <w:rFonts w:hint="cs"/>
          <w:b/>
          <w:bCs/>
          <w:sz w:val="32"/>
          <w:szCs w:val="32"/>
          <w:u w:val="single"/>
          <w:rtl/>
          <w:lang w:bidi="ar-IQ"/>
        </w:rPr>
        <w:t>م/ الو</w:t>
      </w:r>
      <w:r>
        <w:rPr>
          <w:rFonts w:hint="cs"/>
          <w:b/>
          <w:bCs/>
          <w:sz w:val="32"/>
          <w:szCs w:val="32"/>
          <w:u w:val="single"/>
          <w:rtl/>
          <w:lang w:bidi="ar-IQ"/>
        </w:rPr>
        <w:t>ظ</w:t>
      </w:r>
      <w:r w:rsidRPr="00A4606D">
        <w:rPr>
          <w:rFonts w:hint="cs"/>
          <w:b/>
          <w:bCs/>
          <w:sz w:val="32"/>
          <w:szCs w:val="32"/>
          <w:u w:val="single"/>
          <w:rtl/>
          <w:lang w:bidi="ar-IQ"/>
        </w:rPr>
        <w:t>ائف الماليه</w:t>
      </w:r>
    </w:p>
    <w:p w:rsidR="00BF3D11" w:rsidRDefault="00BF3D11" w:rsidP="00BF3D11">
      <w:pPr>
        <w:pStyle w:val="ListParagraph"/>
        <w:numPr>
          <w:ilvl w:val="0"/>
          <w:numId w:val="11"/>
        </w:numPr>
        <w:spacing w:line="254" w:lineRule="auto"/>
        <w:rPr>
          <w:sz w:val="28"/>
          <w:szCs w:val="28"/>
          <w:lang w:bidi="ar-IQ"/>
        </w:rPr>
      </w:pPr>
      <w:r>
        <w:rPr>
          <w:rFonts w:hint="cs"/>
          <w:noProof/>
          <w:sz w:val="28"/>
          <w:szCs w:val="28"/>
          <w:rtl/>
        </w:rPr>
        <mc:AlternateContent>
          <mc:Choice Requires="wps">
            <w:drawing>
              <wp:anchor distT="0" distB="0" distL="114300" distR="114300" simplePos="0" relativeHeight="251659264" behindDoc="0" locked="0" layoutInCell="1" allowOverlap="1" wp14:anchorId="0D979CEB" wp14:editId="0C6BA9BB">
                <wp:simplePos x="0" y="0"/>
                <wp:positionH relativeFrom="column">
                  <wp:posOffset>3409950</wp:posOffset>
                </wp:positionH>
                <wp:positionV relativeFrom="paragraph">
                  <wp:posOffset>185420</wp:posOffset>
                </wp:positionV>
                <wp:extent cx="390525"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68.5pt;margin-top:14.6pt;width:30.7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oO2QEAAAkEAAAOAAAAZHJzL2Uyb0RvYy54bWysU8uOEzEQvCPxD5bvZCZBiyDKZIWyPA4I&#10;ol34AK+nnbHkl9pNJvl72p5kQICQQFwsP7rKVeX25vbknTgCZhtDJ5eLVgoIOvY2HDr55fPbZy+l&#10;yKRCr1wM0MkzZHm7ffpkM6Y1rOIQXQ8omCTk9Zg6ORClddNkPYBXeRETBD40Eb0iXuKh6VGNzO5d&#10;s2rbF80YsU8YNeTMu3fTodxWfmNA0ydjMpBwnWRtVEes42MZm+1GrQ+o0mD1RYb6BxVe2cCXzlR3&#10;ipT4ivYXKm81xhwNLXT0TTTGaqge2M2y/cnNw6ASVC8cTk5zTPn/0eqPxz0K2/PbSRGU5yd6IFT2&#10;MJB4jRhHsYshcIwRxbKkNaa8ZtAu7PGyymmPxfrJoBfG2fS+kJUdtidONevznDWcSGjefP6qvVnd&#10;SKGvR83EUHAJM72D6EWZdDJfBM1KJnZ1/JCJNTDwCihgF8pIyro3oRd0TmyJ0KpwcFAMcHkpaYqR&#10;SXqd0dnBBL8Hw4GwxOma2oqwcyiOiptIaQ2BahSViasLzFjnZmBb3f8ReKkvUKht+jfgGVFvjoFm&#10;sLch4u9up9NVspnqrwlMvksEj7E/10et0XC/1awuf6M09I/rCv/+g7ffAAAA//8DAFBLAwQUAAYA&#10;CAAAACEA+BGWw+AAAAAJAQAADwAAAGRycy9kb3ducmV2LnhtbEyPS0/DMBCE70j8B2uRuFGnQWmb&#10;EKfiIQRckOjr7MbbJCJep7HThn/PIg5w3N2Z2W/y5WhbccLeN44UTCcRCKTSmYYqBZv1880ChA+a&#10;jG4doYIv9LAsLi9ynRl3pg88rUIlOIR8phXUIXSZlL6s0Wo/cR0S3w6utzrw2FfS9PrM4baVcRTN&#10;pNUN8Ydad/hYY/m5GixjHF6O07d0tnvYPQ3v23g9P76WvVLXV+P9HYiAY/gTww8+e6Bgpr0byHjR&#10;Kkhu59wlKIjTGAQLknSRgNj/LmSRy/8Nim8AAAD//wMAUEsBAi0AFAAGAAgAAAAhALaDOJL+AAAA&#10;4QEAABMAAAAAAAAAAAAAAAAAAAAAAFtDb250ZW50X1R5cGVzXS54bWxQSwECLQAUAAYACAAAACEA&#10;OP0h/9YAAACUAQAACwAAAAAAAAAAAAAAAAAvAQAAX3JlbHMvLnJlbHNQSwECLQAUAAYACAAAACEA&#10;5tzKDtkBAAAJBAAADgAAAAAAAAAAAAAAAAAuAgAAZHJzL2Uyb0RvYy54bWxQSwECLQAUAAYACAAA&#10;ACEA+BGWw+AAAAAJAQAADwAAAAAAAAAAAAAAAAAzBAAAZHJzL2Rvd25yZXYueG1sUEsFBgAAAAAE&#10;AAQA8wAAAEAFAAAAAA==&#10;" strokecolor="#4579b8 [3044]">
                <v:stroke endarrow="block"/>
              </v:shape>
            </w:pict>
          </mc:Fallback>
        </mc:AlternateContent>
      </w:r>
      <w:r>
        <w:rPr>
          <w:rFonts w:hint="cs"/>
          <w:sz w:val="28"/>
          <w:szCs w:val="28"/>
          <w:rtl/>
          <w:lang w:bidi="ar-IQ"/>
        </w:rPr>
        <w:t xml:space="preserve">وظيفه التخصيص         تعني في حصر الموارد الماليه وتخصيصها لاشباع الحاجات العامه </w:t>
      </w:r>
    </w:p>
    <w:p w:rsidR="00BF3D11" w:rsidRDefault="00BF3D11" w:rsidP="00BF3D11">
      <w:pPr>
        <w:pStyle w:val="ListParagraph"/>
        <w:numPr>
          <w:ilvl w:val="0"/>
          <w:numId w:val="11"/>
        </w:numPr>
        <w:spacing w:line="254" w:lineRule="auto"/>
        <w:rPr>
          <w:sz w:val="28"/>
          <w:szCs w:val="28"/>
          <w:lang w:bidi="ar-IQ"/>
        </w:rPr>
      </w:pPr>
      <w:r>
        <w:rPr>
          <w:rFonts w:hint="cs"/>
          <w:noProof/>
          <w:sz w:val="28"/>
          <w:szCs w:val="28"/>
          <w:rtl/>
        </w:rPr>
        <mc:AlternateContent>
          <mc:Choice Requires="wps">
            <w:drawing>
              <wp:anchor distT="0" distB="0" distL="114300" distR="114300" simplePos="0" relativeHeight="251660288" behindDoc="0" locked="0" layoutInCell="1" allowOverlap="1" wp14:anchorId="5AE36EB3" wp14:editId="621AA8EF">
                <wp:simplePos x="0" y="0"/>
                <wp:positionH relativeFrom="column">
                  <wp:posOffset>3514725</wp:posOffset>
                </wp:positionH>
                <wp:positionV relativeFrom="paragraph">
                  <wp:posOffset>188595</wp:posOffset>
                </wp:positionV>
                <wp:extent cx="428625"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left:0;text-align:left;margin-left:276.75pt;margin-top:14.85pt;width:33.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7p2gEAAAkEAAAOAAAAZHJzL2Uyb0RvYy54bWysU9tuEzEQfUfiHyy/k01SqKoomwqlXB4Q&#10;RC39ANc7zlryTeMhm/w9Y2+yIECVQLxYvsw5Pud4vL49eicOgNnG0MrFbC4FBB07G/atfPz6/tWN&#10;FJlU6JSLAVp5gixvNy9frIe0gmXso+sABZOEvBpSK3uitGqarHvwKs9igsCHJqJXxEvcNx2qgdm9&#10;a5bz+XUzROwSRg058+7deCg3ld8Y0PTFmAwkXCtZG9UR6/hUxmazVqs9qtRbfZah/kGFVzbwpRPV&#10;nSIlvqH9jcpbjTFHQzMdfRONsRqqB3azmP/i5qFXCaoXDienKab8/2j158MOhe1aeSVFUJ6f6IFQ&#10;2X1P4i1iHMQ2hsAxRhRXJa0h5RWDtmGH51VOOyzWjwa9MM6mj9wINQy2J44169OUNRxJaN58vby5&#10;Xr6RQl+OmpGhMCXM9AGiF2XSynwWNCkZ2dXhUybWwMALoIBdKCMp696FTtApsSVCq8LeQTHA5aWk&#10;KUZG6XVGJwcj/B4MB8ISx2tqK8LWoTgobiKlNQRaTExcXWDGOjcB59X9s8BzfYFCbdO/AU+IenMM&#10;NIG9DRH/dDsdL5LNWH9JYPRdIniK3ak+ao2G+61mdf4bpaF/Xlf4jx+8+Q4AAP//AwBQSwMEFAAG&#10;AAgAAAAhAFXTGabfAAAACQEAAA8AAABkcnMvZG93bnJldi54bWxMj81OwzAQhO9IvIO1SNyok6Ck&#10;NMSp+BGCXpBooWc33iYR8TqNnTa8PYs4wHF3Z2a/KZaT7cQRB986UhDPIhBIlTMt1QreN09XNyB8&#10;0GR05wgVfKGHZXl+VujcuBO94XEdasEh5HOtoAmhz6X0VYNW+5nrkfi2d4PVgcehlmbQJw63nUyi&#10;KJNWt8QfGt3jQ4PV53q0jLF/PsSrRba93z6Orx/JZn54qQalLi+mu1sQAafwJ4YffPZAyUw7N5Lx&#10;olOQptcpSxUkizkIFmRJzOV2vwtZFvJ/g/IbAAD//wMAUEsBAi0AFAAGAAgAAAAhALaDOJL+AAAA&#10;4QEAABMAAAAAAAAAAAAAAAAAAAAAAFtDb250ZW50X1R5cGVzXS54bWxQSwECLQAUAAYACAAAACEA&#10;OP0h/9YAAACUAQAACwAAAAAAAAAAAAAAAAAvAQAAX3JlbHMvLnJlbHNQSwECLQAUAAYACAAAACEA&#10;7w8+6doBAAAJBAAADgAAAAAAAAAAAAAAAAAuAgAAZHJzL2Uyb0RvYy54bWxQSwECLQAUAAYACAAA&#10;ACEAVdMZpt8AAAAJAQAADwAAAAAAAAAAAAAAAAA0BAAAZHJzL2Rvd25yZXYueG1sUEsFBgAAAAAE&#10;AAQA8wAAAEAFAAAAAA==&#10;" strokecolor="#4579b8 [3044]">
                <v:stroke endarrow="block"/>
              </v:shape>
            </w:pict>
          </mc:Fallback>
        </mc:AlternateContent>
      </w:r>
      <w:r>
        <w:rPr>
          <w:rFonts w:hint="cs"/>
          <w:sz w:val="28"/>
          <w:szCs w:val="28"/>
          <w:rtl/>
          <w:lang w:bidi="ar-IQ"/>
        </w:rPr>
        <w:t>وضيفه التوزيع           ان كيفيه توزيع مجمل الدخل القومي او الناتج القومي الاجمالي بين عناصر الانتاج او القطاعات الاقتصاديه المكونه لهذا الدخل عاده ما يطلق عليه ب( التوزيع الاولي للدخل):-</w:t>
      </w:r>
    </w:p>
    <w:p w:rsidR="00BF3D11" w:rsidRDefault="00BF3D11" w:rsidP="00BF3D11">
      <w:pPr>
        <w:pStyle w:val="ListParagraph"/>
        <w:numPr>
          <w:ilvl w:val="0"/>
          <w:numId w:val="12"/>
        </w:numPr>
        <w:spacing w:line="254" w:lineRule="auto"/>
        <w:rPr>
          <w:sz w:val="28"/>
          <w:szCs w:val="28"/>
          <w:lang w:bidi="ar-IQ"/>
        </w:rPr>
      </w:pPr>
      <w:r>
        <w:rPr>
          <w:rFonts w:hint="cs"/>
          <w:sz w:val="28"/>
          <w:szCs w:val="28"/>
          <w:rtl/>
          <w:lang w:bidi="ar-IQ"/>
        </w:rPr>
        <w:t>اعاده توزيع الدخل :-اي عندما يكون الدخل موزع توزيعا عادلا اي عندما يتقارب او يتساوى مع متوسط الدخل الشخصي او تكون الفجوه بين الدخل المتحصل عليه ومتوسط الدخل الشخصي صغيره جدا .</w:t>
      </w:r>
    </w:p>
    <w:p w:rsidR="00BF3D11" w:rsidRDefault="00BF3D11" w:rsidP="00BF3D11">
      <w:pPr>
        <w:ind w:left="720"/>
        <w:rPr>
          <w:sz w:val="28"/>
          <w:szCs w:val="28"/>
          <w:rtl/>
          <w:lang w:bidi="ar-IQ"/>
        </w:rPr>
      </w:pPr>
      <w:r>
        <w:rPr>
          <w:rFonts w:hint="cs"/>
          <w:sz w:val="28"/>
          <w:szCs w:val="28"/>
          <w:rtl/>
          <w:lang w:bidi="ar-IQ"/>
        </w:rPr>
        <w:t>ان الهدف من اعاده التوزيع الدخل هو تقليص الفروقات الكبيره بين دخل افراد المجتمع الواحد ويحق للسطات الماليه استخدام  عده ادوات لتحقيق هذه الوظيفه مثل فرض ضرائب تصاعديه على الدخل المرتفع  او دعم بعض الفئات من ذوي الدخل المحدود (اعانات نقديه , دعم الاسعار....الخ).</w:t>
      </w:r>
    </w:p>
    <w:p w:rsidR="00BF3D11" w:rsidRDefault="00BF3D11" w:rsidP="00BF3D11">
      <w:pPr>
        <w:rPr>
          <w:sz w:val="28"/>
          <w:szCs w:val="28"/>
          <w:rtl/>
          <w:lang w:bidi="ar-IQ"/>
        </w:rPr>
      </w:pPr>
      <w:r>
        <w:rPr>
          <w:rFonts w:hint="cs"/>
          <w:noProof/>
          <w:sz w:val="28"/>
          <w:szCs w:val="28"/>
        </w:rPr>
        <mc:AlternateContent>
          <mc:Choice Requires="wps">
            <w:drawing>
              <wp:anchor distT="0" distB="0" distL="114300" distR="114300" simplePos="0" relativeHeight="251661312" behindDoc="0" locked="0" layoutInCell="1" allowOverlap="1" wp14:anchorId="233EBCD5" wp14:editId="38DEEFF3">
                <wp:simplePos x="0" y="0"/>
                <wp:positionH relativeFrom="column">
                  <wp:posOffset>4686300</wp:posOffset>
                </wp:positionH>
                <wp:positionV relativeFrom="paragraph">
                  <wp:posOffset>149860</wp:posOffset>
                </wp:positionV>
                <wp:extent cx="53340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left:0;text-align:left;margin-left:369pt;margin-top:11.8pt;width:42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2QEAAAkEAAAOAAAAZHJzL2Uyb0RvYy54bWysU8uOEzEQvCPxD5bvZCa7AaEokxXK8jgg&#10;iFj4AK+nnbHkl9pNJvl72p5kQICQQFwsP7rKVeX25u7knTgCZhtDJ5eLVgoIOvY2HDr55fObZy+l&#10;yKRCr1wM0MkzZHm3ffpkM6Y13MQhuh5QMEnI6zF1ciBK66bJegCv8iImCHxoInpFvMRD06Mamd27&#10;5qZtXzRjxD5h1JAz795Ph3Jb+Y0BTR+NyUDCdZK1UR2xjo9lbLYbtT6gSoPVFxnqH1R4ZQNfOlPd&#10;K1LiK9pfqLzVGHM0tNDRN9EYq6F6YDfL9ic3D4NKUL1wODnNMeX/R6s/HPcobN/JlRRBeX6iB0Jl&#10;DwOJV4hxFLsYAscYUaxKWmPKawbtwh4vq5z2WKyfDHphnE3vuBFqGGxPnGrW5zlrOJHQvPn89nbV&#10;8ovo61EzMRSmhJneQvSiTDqZL4JmJRO7Or7PxBoYeAUUsAtlJGXd69ALOie2RGhVODgoBri8lDTF&#10;yCS9zujsYIJ/AsOBsMTpmtqKsHMojoqbSGkNgZYzE1cXmLHOzcC2uv8j8FJfoFDb9G/AM6LeHAPN&#10;YG9DxN/dTqerZDPVXxOYfJcIHmN/ro9ao+F+q1ld/kZp6B/XFf79B2+/AQAA//8DAFBLAwQUAAYA&#10;CAAAACEAiE7Qrt8AAAAJAQAADwAAAGRycy9kb3ducmV2LnhtbEyPzU7DMBCE70i8g7VI3KhTV0pD&#10;iFPxIwRckGihZzfeJhHxOo2dNrw9izjAcWdnZ78pVpPrxBGH0HrSMJ8lIJAqb1uqNbxvHq8yECEa&#10;sqbzhBq+MMCqPD8rTG79id7wuI614BAKudHQxNjnUoaqQWfCzPdIvNv7wZnI41BLO5gTh7tOqiRJ&#10;pTMt8YfG9HjfYPW5Hh1j7J8O85frdHu3fRhfP9RmeXiuBq0vL6bbGxARp/hnhh98voGSmXZ+JBtE&#10;p2G5yLhL1KAWKQg2ZEqxsPsVZFnI/w3KbwAAAP//AwBQSwECLQAUAAYACAAAACEAtoM4kv4AAADh&#10;AQAAEwAAAAAAAAAAAAAAAAAAAAAAW0NvbnRlbnRfVHlwZXNdLnhtbFBLAQItABQABgAIAAAAIQA4&#10;/SH/1gAAAJQBAAALAAAAAAAAAAAAAAAAAC8BAABfcmVscy8ucmVsc1BLAQItABQABgAIAAAAIQCt&#10;j+5r2QEAAAkEAAAOAAAAAAAAAAAAAAAAAC4CAABkcnMvZTJvRG9jLnhtbFBLAQItABQABgAIAAAA&#10;IQCITtCu3wAAAAkBAAAPAAAAAAAAAAAAAAAAADMEAABkcnMvZG93bnJldi54bWxQSwUGAAAAAAQA&#10;BADzAAAAPwUAAAAA&#10;" strokecolor="#4579b8 [3044]">
                <v:stroke endarrow="block"/>
              </v:shape>
            </w:pict>
          </mc:Fallback>
        </mc:AlternateContent>
      </w:r>
      <w:r>
        <w:rPr>
          <w:sz w:val="28"/>
          <w:szCs w:val="28"/>
          <w:lang w:bidi="ar-IQ"/>
        </w:rPr>
        <w:t xml:space="preserve">    </w:t>
      </w:r>
      <w:r>
        <w:rPr>
          <w:rFonts w:hint="cs"/>
          <w:sz w:val="28"/>
          <w:szCs w:val="28"/>
          <w:rtl/>
          <w:lang w:bidi="ar-IQ"/>
        </w:rPr>
        <w:t xml:space="preserve">          الاهداف الماليه التي تحققها وظيفه اعاده توزيع الدخل :-</w:t>
      </w:r>
    </w:p>
    <w:p w:rsidR="00BF3D11" w:rsidRDefault="00BF3D11" w:rsidP="00BF3D11">
      <w:pPr>
        <w:pStyle w:val="ListParagraph"/>
        <w:numPr>
          <w:ilvl w:val="0"/>
          <w:numId w:val="13"/>
        </w:numPr>
        <w:spacing w:line="254" w:lineRule="auto"/>
        <w:rPr>
          <w:sz w:val="28"/>
          <w:szCs w:val="28"/>
          <w:lang w:bidi="ar-IQ"/>
        </w:rPr>
      </w:pPr>
      <w:r>
        <w:rPr>
          <w:rFonts w:hint="cs"/>
          <w:sz w:val="28"/>
          <w:szCs w:val="28"/>
          <w:rtl/>
          <w:lang w:bidi="ar-IQ"/>
        </w:rPr>
        <w:t xml:space="preserve">العداله والمساواه في الدخل المتاح للافراد  </w:t>
      </w:r>
    </w:p>
    <w:p w:rsidR="00BF3D11" w:rsidRDefault="00BF3D11" w:rsidP="00BF3D11">
      <w:pPr>
        <w:pStyle w:val="ListParagraph"/>
        <w:numPr>
          <w:ilvl w:val="0"/>
          <w:numId w:val="13"/>
        </w:numPr>
        <w:spacing w:line="254" w:lineRule="auto"/>
        <w:rPr>
          <w:sz w:val="28"/>
          <w:szCs w:val="28"/>
          <w:lang w:bidi="ar-IQ"/>
        </w:rPr>
      </w:pPr>
      <w:r>
        <w:rPr>
          <w:rFonts w:hint="cs"/>
          <w:sz w:val="28"/>
          <w:szCs w:val="28"/>
          <w:rtl/>
          <w:lang w:bidi="ar-IQ"/>
        </w:rPr>
        <w:t xml:space="preserve">زياده النفع العام: لان النقود الاضافيه تأتي بمنفعه اكبر لذوي الدخل المحدود من وحده النقود التي تؤخذ من ذوي المرتفع وبذلك يتحقق الصالح العام </w:t>
      </w:r>
    </w:p>
    <w:p w:rsidR="00BF3D11" w:rsidRDefault="00BF3D11" w:rsidP="00BF3D11">
      <w:pPr>
        <w:pStyle w:val="ListParagraph"/>
        <w:numPr>
          <w:ilvl w:val="0"/>
          <w:numId w:val="13"/>
        </w:numPr>
        <w:spacing w:line="254" w:lineRule="auto"/>
        <w:rPr>
          <w:sz w:val="28"/>
          <w:szCs w:val="28"/>
          <w:lang w:bidi="ar-IQ"/>
        </w:rPr>
      </w:pPr>
      <w:r>
        <w:rPr>
          <w:rFonts w:hint="cs"/>
          <w:sz w:val="28"/>
          <w:szCs w:val="28"/>
          <w:rtl/>
          <w:lang w:bidi="ar-IQ"/>
        </w:rPr>
        <w:t xml:space="preserve">اعاده توزيع الدخل يؤدي الى زياده الانفاق الاستهلاكي وهذا يولد زياده الطلب على العماله اي رفع مستوى التشغيل </w:t>
      </w:r>
    </w:p>
    <w:p w:rsidR="00BF3D11" w:rsidRDefault="00BF3D11" w:rsidP="00BF3D11">
      <w:pPr>
        <w:pStyle w:val="ListParagraph"/>
        <w:numPr>
          <w:ilvl w:val="0"/>
          <w:numId w:val="13"/>
        </w:numPr>
        <w:spacing w:line="254" w:lineRule="auto"/>
        <w:jc w:val="both"/>
        <w:rPr>
          <w:sz w:val="28"/>
          <w:szCs w:val="28"/>
          <w:lang w:bidi="ar-IQ"/>
        </w:rPr>
      </w:pPr>
      <w:r>
        <w:rPr>
          <w:rFonts w:hint="cs"/>
          <w:sz w:val="28"/>
          <w:szCs w:val="28"/>
          <w:rtl/>
          <w:lang w:bidi="ar-IQ"/>
        </w:rPr>
        <w:t xml:space="preserve">توزيع العبئ الضريبي على افراد المجتمع : عاده مايقع في نهايه العبئ الضريبي على ذوي الدخل المحدود من خلال فرض الضرلئب غير مباشره جراء ارتفاع اسعار السلع الاستهلاكيه وباستخدام نمط الضرائب التصاعديه وبأستخدام نمط الضرائب التصاعديه على ذوي الدخول المرتفعه تتاح فرصه التوزيع العبئ الضريبي على افراد المجتمع الواحد. </w:t>
      </w:r>
    </w:p>
    <w:p w:rsidR="00BF3D11" w:rsidRDefault="00BF3D11" w:rsidP="00BF3D11">
      <w:pPr>
        <w:pStyle w:val="ListParagraph"/>
        <w:jc w:val="both"/>
        <w:rPr>
          <w:sz w:val="28"/>
          <w:szCs w:val="28"/>
          <w:lang w:bidi="ar-IQ"/>
        </w:rPr>
      </w:pPr>
    </w:p>
    <w:p w:rsidR="00BF3D11" w:rsidRDefault="00BF3D11" w:rsidP="00BF3D11">
      <w:pPr>
        <w:pStyle w:val="ListParagraph"/>
        <w:numPr>
          <w:ilvl w:val="0"/>
          <w:numId w:val="12"/>
        </w:numPr>
        <w:spacing w:line="254" w:lineRule="auto"/>
        <w:jc w:val="both"/>
        <w:rPr>
          <w:sz w:val="28"/>
          <w:szCs w:val="28"/>
          <w:lang w:bidi="ar-IQ"/>
        </w:rPr>
      </w:pPr>
      <w:r>
        <w:rPr>
          <w:rFonts w:hint="cs"/>
          <w:sz w:val="28"/>
          <w:szCs w:val="28"/>
          <w:rtl/>
          <w:lang w:bidi="ar-IQ"/>
        </w:rPr>
        <w:lastRenderedPageBreak/>
        <w:t>اعاده توزيع الثروه: هي عمليه تقليص وتخفيف حده الفوارق الاقتصاديه او الاجتماعيه (الهدف) وصولا الى العداله الاجتماعيه والاستقرار الساسي .</w:t>
      </w:r>
    </w:p>
    <w:p w:rsidR="00BF3D11" w:rsidRDefault="00BF3D11" w:rsidP="00BF3D11">
      <w:pPr>
        <w:ind w:left="720"/>
        <w:jc w:val="both"/>
        <w:rPr>
          <w:sz w:val="28"/>
          <w:szCs w:val="28"/>
          <w:rtl/>
          <w:lang w:bidi="ar-IQ"/>
        </w:rPr>
      </w:pPr>
      <w:r>
        <w:rPr>
          <w:rFonts w:hint="cs"/>
          <w:sz w:val="28"/>
          <w:szCs w:val="28"/>
          <w:rtl/>
          <w:lang w:bidi="ar-IQ"/>
        </w:rPr>
        <w:t xml:space="preserve"> </w:t>
      </w:r>
    </w:p>
    <w:p w:rsidR="00BF3D11" w:rsidRDefault="00BF3D11" w:rsidP="00BF3D11">
      <w:pPr>
        <w:jc w:val="both"/>
        <w:rPr>
          <w:sz w:val="28"/>
          <w:szCs w:val="28"/>
          <w:rtl/>
          <w:lang w:bidi="ar-IQ"/>
        </w:rPr>
      </w:pPr>
      <w:r>
        <w:rPr>
          <w:rFonts w:hint="cs"/>
          <w:sz w:val="28"/>
          <w:szCs w:val="28"/>
          <w:rtl/>
          <w:lang w:bidi="ar-IQ"/>
        </w:rPr>
        <w:t>تستخدم الماليه العامه ادواتها لتحقيق هذه الوظيفه سواء اكانت على مستوى الثروه الخاصه (الارث , الممتلكات العقاريه) باستخدام الضرائب التصاعديه او مستوى الثروه العام باستخدام احسن الوسائل لجمع وتحصيل الايرادات العامه لتمويل ومواجهه الانفاق العام من اجل خلع التوازن بين افراد المجتمع.</w:t>
      </w:r>
    </w:p>
    <w:p w:rsidR="00BF3D11" w:rsidRDefault="00BF3D11" w:rsidP="00BF3D11">
      <w:pPr>
        <w:pStyle w:val="ListParagraph"/>
        <w:numPr>
          <w:ilvl w:val="0"/>
          <w:numId w:val="11"/>
        </w:numPr>
        <w:spacing w:line="254" w:lineRule="auto"/>
        <w:jc w:val="both"/>
        <w:rPr>
          <w:sz w:val="28"/>
          <w:szCs w:val="28"/>
          <w:lang w:bidi="ar-IQ"/>
        </w:rPr>
      </w:pPr>
      <w:r>
        <w:rPr>
          <w:rFonts w:hint="cs"/>
          <w:sz w:val="28"/>
          <w:szCs w:val="28"/>
          <w:rtl/>
          <w:lang w:bidi="ar-IQ"/>
        </w:rPr>
        <w:t>وظيفه الاستقرار الاقتصادي : عاده ما تجد الدوله نفسها ملزمه بممارسه وظيفه تحقيق الاستقرار والمتمثله في تحقيق التوازن بين مستوى البطاله ومعدل التضخم والتوازن في الميزانيه العامه يتاح للدوله مناهج مقرره لتحقيق الاستقرار على وفق فلسفه الاقتصاديه والاجتماعيه التي يستند اليها النظام السياسي ايا كانت هذه الفلسفه او المنهج المستخدم فان الدوله تخضع لما يعرف بالاستجابات الذاتيه لمواجهه هذه الاختلالات اي انها تجد نفسها تستجيب تذاتيا للضروف او التقلبات الاقتصاديه وتسعى للحفاظ على الاستقرار .</w:t>
      </w:r>
    </w:p>
    <w:p w:rsidR="00BF3D11" w:rsidRDefault="00BF3D11" w:rsidP="00BF3D11">
      <w:pPr>
        <w:jc w:val="both"/>
        <w:rPr>
          <w:sz w:val="28"/>
          <w:szCs w:val="28"/>
          <w:rtl/>
          <w:lang w:bidi="ar-IQ"/>
        </w:rPr>
      </w:pPr>
    </w:p>
    <w:p w:rsidR="00C16F24" w:rsidRPr="00BF3D11" w:rsidRDefault="00C16F24" w:rsidP="00BF3D11">
      <w:pPr>
        <w:rPr>
          <w:lang w:bidi="ar-IQ"/>
        </w:rPr>
      </w:pPr>
      <w:bookmarkStart w:id="0" w:name="_GoBack"/>
      <w:bookmarkEnd w:id="0"/>
    </w:p>
    <w:sectPr w:rsidR="00C16F24" w:rsidRPr="00BF3D11" w:rsidSect="00DB5240">
      <w:pgSz w:w="11906" w:h="16838"/>
      <w:pgMar w:top="1440" w:right="1800" w:bottom="1440" w:left="1800" w:header="708" w:footer="708" w:gutter="0"/>
      <w:pgBorders w:offsetFrom="page">
        <w:top w:val="threeDEngrave" w:sz="48" w:space="24" w:color="auto"/>
        <w:left w:val="threeDEngrave" w:sz="48" w:space="24" w:color="auto"/>
        <w:bottom w:val="threeDEmboss" w:sz="48" w:space="24" w:color="auto"/>
        <w:right w:val="threeDEmboss" w:sz="4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497"/>
    <w:multiLevelType w:val="hybridMultilevel"/>
    <w:tmpl w:val="1892ED22"/>
    <w:lvl w:ilvl="0" w:tplc="0AAE0E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039DD"/>
    <w:multiLevelType w:val="hybridMultilevel"/>
    <w:tmpl w:val="B31815F4"/>
    <w:lvl w:ilvl="0" w:tplc="10A6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D7E37"/>
    <w:multiLevelType w:val="hybridMultilevel"/>
    <w:tmpl w:val="D94610E6"/>
    <w:lvl w:ilvl="0" w:tplc="33084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D6F94"/>
    <w:multiLevelType w:val="hybridMultilevel"/>
    <w:tmpl w:val="BE927912"/>
    <w:lvl w:ilvl="0" w:tplc="03843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85BBC"/>
    <w:multiLevelType w:val="hybridMultilevel"/>
    <w:tmpl w:val="18A616C4"/>
    <w:lvl w:ilvl="0" w:tplc="9612A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60E49"/>
    <w:multiLevelType w:val="hybridMultilevel"/>
    <w:tmpl w:val="7A6260A0"/>
    <w:lvl w:ilvl="0" w:tplc="9FD079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B25E4C"/>
    <w:multiLevelType w:val="hybridMultilevel"/>
    <w:tmpl w:val="1DFCD702"/>
    <w:lvl w:ilvl="0" w:tplc="6C1A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56FD8"/>
    <w:multiLevelType w:val="hybridMultilevel"/>
    <w:tmpl w:val="361AF096"/>
    <w:lvl w:ilvl="0" w:tplc="FD520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82638"/>
    <w:multiLevelType w:val="hybridMultilevel"/>
    <w:tmpl w:val="D1483822"/>
    <w:lvl w:ilvl="0" w:tplc="EB2C8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8F6438"/>
    <w:multiLevelType w:val="hybridMultilevel"/>
    <w:tmpl w:val="71FC5E34"/>
    <w:lvl w:ilvl="0" w:tplc="64629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20EE0"/>
    <w:multiLevelType w:val="hybridMultilevel"/>
    <w:tmpl w:val="46E080F4"/>
    <w:lvl w:ilvl="0" w:tplc="5E2A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53484"/>
    <w:multiLevelType w:val="hybridMultilevel"/>
    <w:tmpl w:val="B9BE256A"/>
    <w:lvl w:ilvl="0" w:tplc="E806E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3"/>
  </w:num>
  <w:num w:numId="5">
    <w:abstractNumId w:val="0"/>
  </w:num>
  <w:num w:numId="6">
    <w:abstractNumId w:val="10"/>
  </w:num>
  <w:num w:numId="7">
    <w:abstractNumId w:val="8"/>
  </w:num>
  <w:num w:numId="8">
    <w:abstractNumId w:val="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D"/>
    <w:rsid w:val="000039C9"/>
    <w:rsid w:val="00515ABC"/>
    <w:rsid w:val="008A194D"/>
    <w:rsid w:val="00913420"/>
    <w:rsid w:val="00B71901"/>
    <w:rsid w:val="00BF3D11"/>
    <w:rsid w:val="00C16F24"/>
    <w:rsid w:val="00CB2529"/>
    <w:rsid w:val="00D66ECD"/>
    <w:rsid w:val="00D80389"/>
    <w:rsid w:val="00DB5240"/>
    <w:rsid w:val="00F7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tayooba</dc:creator>
  <cp:lastModifiedBy>tayooba</cp:lastModifiedBy>
  <cp:revision>10</cp:revision>
  <dcterms:created xsi:type="dcterms:W3CDTF">2018-12-14T14:31:00Z</dcterms:created>
  <dcterms:modified xsi:type="dcterms:W3CDTF">2018-12-14T15:04:00Z</dcterms:modified>
</cp:coreProperties>
</file>