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A" w:rsidRPr="0085499C" w:rsidRDefault="00C37A4A" w:rsidP="00C37A4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What is pH</w:t>
      </w:r>
    </w:p>
    <w:p w:rsidR="00C37A4A" w:rsidRPr="007C1413" w:rsidRDefault="00C37A4A" w:rsidP="00C37A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72D8">
        <w:rPr>
          <w:rFonts w:ascii="Times New Roman" w:hAnsi="Times New Roman" w:cs="Times New Roman"/>
          <w:sz w:val="28"/>
          <w:szCs w:val="28"/>
        </w:rPr>
        <w:t>Soil pH refers to a soil’s acidity or alkalinity and is the measure of hydrogen ions (H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) in the soil. </w:t>
      </w:r>
      <w:r w:rsidRPr="00927E49">
        <w:rPr>
          <w:rFonts w:ascii="Times New Roman" w:hAnsi="Times New Roman" w:cs="Times New Roman"/>
          <w:sz w:val="28"/>
          <w:szCs w:val="28"/>
        </w:rPr>
        <w:t>A high amount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E49">
        <w:rPr>
          <w:rFonts w:ascii="Times New Roman" w:hAnsi="Times New Roman" w:cs="Times New Roman"/>
          <w:sz w:val="28"/>
          <w:szCs w:val="28"/>
        </w:rPr>
        <w:t xml:space="preserve">corresponds to a low pH value and vice versa. The pH scale ranges from approximately 0 to 14 with 7 being neutral, below 7 acidic, and above 7 alkaline (basic).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57">
        <w:rPr>
          <w:rFonts w:ascii="Times New Roman" w:hAnsi="Times New Roman" w:cs="Times New Roman"/>
          <w:sz w:val="28"/>
          <w:szCs w:val="28"/>
        </w:rPr>
        <w:t>Soil pH can affect CEC and AEC by altering the surface charge of colloids. A higher concentration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7C3057">
        <w:rPr>
          <w:rFonts w:ascii="Times New Roman" w:hAnsi="Times New Roman" w:cs="Times New Roman"/>
          <w:sz w:val="28"/>
          <w:szCs w:val="28"/>
        </w:rPr>
        <w:t xml:space="preserve"> (lower pH) will neutralize the negative charge on colloids,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13">
        <w:rPr>
          <w:rFonts w:ascii="Times New Roman" w:hAnsi="Times New Roman" w:cs="Times New Roman"/>
          <w:b/>
          <w:bCs/>
          <w:sz w:val="28"/>
          <w:szCs w:val="28"/>
          <w:u w:val="single"/>
        </w:rPr>
        <w:t>thereby decreasing CEC and increasing AEC. The opposite occurs when pH increases</w:t>
      </w:r>
    </w:p>
    <w:p w:rsidR="000B18F1" w:rsidRDefault="000B18F1" w:rsidP="00F1642F">
      <w:pPr>
        <w:bidi w:val="0"/>
      </w:pPr>
    </w:p>
    <w:p w:rsidR="00F1642F" w:rsidRDefault="00C37A4A" w:rsidP="000B18F1">
      <w:pPr>
        <w:bidi w:val="0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17A85" wp14:editId="23A62732">
            <wp:extent cx="5274310" cy="3060511"/>
            <wp:effectExtent l="0" t="0" r="254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F1" w:rsidRPr="0085499C" w:rsidRDefault="000B18F1" w:rsidP="000B18F1">
      <w:pPr>
        <w:bidi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b/>
          <w:bCs/>
          <w:sz w:val="28"/>
          <w:szCs w:val="28"/>
          <w:u w:val="single"/>
        </w:rPr>
        <w:t>How is pH measured</w:t>
      </w:r>
    </w:p>
    <w:p w:rsidR="000B18F1" w:rsidRDefault="000B18F1" w:rsidP="000B18F1">
      <w:pPr>
        <w:bidi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EDC">
        <w:rPr>
          <w:rFonts w:ascii="Times New Roman" w:hAnsi="Times New Roman" w:cs="Times New Roman"/>
          <w:sz w:val="28"/>
          <w:szCs w:val="28"/>
        </w:rPr>
        <w:t>Soil pH was determined in accordance with method 9045 developed by</w:t>
      </w:r>
      <w:r>
        <w:rPr>
          <w:rFonts w:ascii="Times New Roman" w:hAnsi="Times New Roman" w:cs="Times New Roman"/>
          <w:sz w:val="28"/>
          <w:szCs w:val="28"/>
        </w:rPr>
        <w:t xml:space="preserve"> the office of solid waste, EPA</w:t>
      </w:r>
      <w:r w:rsidRPr="008A2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A2EDC">
        <w:rPr>
          <w:rFonts w:ascii="Times New Roman" w:hAnsi="Times New Roman" w:cs="Times New Roman"/>
          <w:sz w:val="28"/>
          <w:szCs w:val="28"/>
        </w:rPr>
        <w:t>ml of distilled water was added to 20 g of soil in a 50-ml beaker</w:t>
      </w:r>
      <w:r>
        <w:rPr>
          <w:rFonts w:ascii="Times New Roman" w:hAnsi="Times New Roman" w:cs="Times New Roman"/>
          <w:sz w:val="28"/>
          <w:szCs w:val="28"/>
        </w:rPr>
        <w:t>(1:1)</w:t>
      </w:r>
      <w:r w:rsidRPr="008A2EDC">
        <w:rPr>
          <w:rFonts w:ascii="Times New Roman" w:hAnsi="Times New Roman" w:cs="Times New Roman"/>
          <w:sz w:val="28"/>
          <w:szCs w:val="28"/>
        </w:rPr>
        <w:t>. The suspension was continuously stirred for 5 min. Thereafter, the soil suspension was stand for about 15 minutes. The suspension was filtered to obtain an aqueous phase ready for pH measurement.</w:t>
      </w:r>
    </w:p>
    <w:p w:rsidR="000B18F1" w:rsidRPr="00E1614A" w:rsidRDefault="000B18F1" w:rsidP="000B18F1">
      <w:pPr>
        <w:bidi w:val="0"/>
      </w:pPr>
      <w:bookmarkStart w:id="0" w:name="_GoBack"/>
      <w:bookmarkEnd w:id="0"/>
    </w:p>
    <w:sectPr w:rsidR="000B18F1" w:rsidRPr="00E1614A" w:rsidSect="00C474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40FE"/>
    <w:multiLevelType w:val="hybridMultilevel"/>
    <w:tmpl w:val="DA906CF4"/>
    <w:lvl w:ilvl="0" w:tplc="AA922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2"/>
    <w:rsid w:val="000B18F1"/>
    <w:rsid w:val="00762567"/>
    <w:rsid w:val="0079271C"/>
    <w:rsid w:val="00C16CA2"/>
    <w:rsid w:val="00C37A4A"/>
    <w:rsid w:val="00C47417"/>
    <w:rsid w:val="00D409E3"/>
    <w:rsid w:val="00E1614A"/>
    <w:rsid w:val="00F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2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2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update</cp:lastModifiedBy>
  <cp:revision>8</cp:revision>
  <cp:lastPrinted>2014-11-19T16:16:00Z</cp:lastPrinted>
  <dcterms:created xsi:type="dcterms:W3CDTF">2014-11-19T16:15:00Z</dcterms:created>
  <dcterms:modified xsi:type="dcterms:W3CDTF">2014-11-22T19:35:00Z</dcterms:modified>
</cp:coreProperties>
</file>