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06B" w:rsidRPr="0028763F" w:rsidRDefault="00D4106B" w:rsidP="00D4106B">
      <w:pPr>
        <w:pStyle w:val="2"/>
        <w:tabs>
          <w:tab w:val="left" w:pos="350"/>
        </w:tabs>
        <w:bidi/>
        <w:ind w:left="208"/>
        <w:rPr>
          <w:rFonts w:hint="cs"/>
          <w:b/>
          <w:bCs/>
          <w:sz w:val="36"/>
          <w:szCs w:val="36"/>
          <w:rtl/>
          <w:lang w:bidi="ar-IQ"/>
        </w:rPr>
      </w:pPr>
      <w:r w:rsidRPr="0028763F">
        <w:rPr>
          <w:b/>
          <w:bCs/>
          <w:sz w:val="36"/>
          <w:szCs w:val="36"/>
          <w:rtl/>
        </w:rPr>
        <w:t xml:space="preserve">تقسيم المجال </w:t>
      </w:r>
      <w:r w:rsidRPr="0028763F">
        <w:rPr>
          <w:rFonts w:hint="cs"/>
          <w:b/>
          <w:bCs/>
          <w:sz w:val="36"/>
          <w:szCs w:val="36"/>
          <w:rtl/>
        </w:rPr>
        <w:t>النفس حرك</w:t>
      </w:r>
      <w:r w:rsidRPr="0028763F">
        <w:rPr>
          <w:rFonts w:hint="eastAsia"/>
          <w:b/>
          <w:bCs/>
          <w:sz w:val="36"/>
          <w:szCs w:val="36"/>
          <w:rtl/>
        </w:rPr>
        <w:t>ي</w:t>
      </w:r>
      <w:r w:rsidRPr="0028763F">
        <w:rPr>
          <w:b/>
          <w:bCs/>
          <w:sz w:val="36"/>
          <w:szCs w:val="36"/>
          <w:rtl/>
        </w:rPr>
        <w:t xml:space="preserve"> </w:t>
      </w:r>
      <w:r w:rsidRPr="0028763F">
        <w:rPr>
          <w:b/>
          <w:bCs/>
          <w:sz w:val="36"/>
          <w:szCs w:val="36"/>
        </w:rPr>
        <w:t xml:space="preserve">Taxonomy of Psycho motor </w:t>
      </w:r>
      <w:proofErr w:type="gramStart"/>
      <w:r w:rsidRPr="0028763F">
        <w:rPr>
          <w:b/>
          <w:bCs/>
          <w:sz w:val="36"/>
          <w:szCs w:val="36"/>
        </w:rPr>
        <w:t xml:space="preserve">Domain </w:t>
      </w:r>
      <w:r w:rsidRPr="0028763F">
        <w:rPr>
          <w:rFonts w:hint="cs"/>
          <w:b/>
          <w:bCs/>
          <w:sz w:val="36"/>
          <w:szCs w:val="36"/>
          <w:rtl/>
          <w:lang w:bidi="ar-IQ"/>
        </w:rPr>
        <w:t xml:space="preserve"> :</w:t>
      </w:r>
      <w:proofErr w:type="gramEnd"/>
      <w:r w:rsidRPr="0028763F">
        <w:rPr>
          <w:rFonts w:hint="cs"/>
          <w:b/>
          <w:bCs/>
          <w:sz w:val="36"/>
          <w:szCs w:val="36"/>
          <w:rtl/>
          <w:lang w:bidi="ar-IQ"/>
        </w:rPr>
        <w:t>-</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سنقوم هنا بالتعرف على تصنيف هارة "</w:t>
      </w:r>
      <w:r w:rsidRPr="004F096F">
        <w:rPr>
          <w:rFonts w:cs="Simplified Arabic"/>
          <w:sz w:val="32"/>
          <w:szCs w:val="32"/>
        </w:rPr>
        <w:t>Harre 1972</w:t>
      </w:r>
      <w:r w:rsidRPr="004F096F">
        <w:rPr>
          <w:rFonts w:cs="Simplified Arabic"/>
          <w:sz w:val="32"/>
          <w:szCs w:val="32"/>
          <w:rtl/>
        </w:rPr>
        <w:t xml:space="preserve"> " المأخوذ عن الخولي وراتب (1982) في المجال النفسحركي للاعتماد عليه </w:t>
      </w:r>
      <w:r w:rsidRPr="004F096F">
        <w:rPr>
          <w:rFonts w:cs="Simplified Arabic" w:hint="cs"/>
          <w:sz w:val="32"/>
          <w:szCs w:val="32"/>
          <w:rtl/>
        </w:rPr>
        <w:t>كإطار</w:t>
      </w:r>
      <w:r w:rsidRPr="004F096F">
        <w:rPr>
          <w:rFonts w:cs="Simplified Arabic"/>
          <w:sz w:val="32"/>
          <w:szCs w:val="32"/>
          <w:rtl/>
        </w:rPr>
        <w:t xml:space="preserve"> مرجعي </w:t>
      </w:r>
      <w:r w:rsidRPr="004F096F">
        <w:rPr>
          <w:rFonts w:cs="Simplified Arabic" w:hint="cs"/>
          <w:sz w:val="32"/>
          <w:szCs w:val="32"/>
          <w:rtl/>
        </w:rPr>
        <w:t>للأهداف</w:t>
      </w:r>
      <w:r w:rsidRPr="004F096F">
        <w:rPr>
          <w:rFonts w:cs="Simplified Arabic"/>
          <w:sz w:val="32"/>
          <w:szCs w:val="32"/>
          <w:rtl/>
        </w:rPr>
        <w:t xml:space="preserve"> السلوكية في التربية </w:t>
      </w:r>
      <w:proofErr w:type="gramStart"/>
      <w:r w:rsidRPr="004F096F">
        <w:rPr>
          <w:rFonts w:cs="Simplified Arabic"/>
          <w:sz w:val="32"/>
          <w:szCs w:val="32"/>
          <w:rtl/>
        </w:rPr>
        <w:t>الحركية ،</w:t>
      </w:r>
      <w:proofErr w:type="gramEnd"/>
      <w:r w:rsidRPr="004F096F">
        <w:rPr>
          <w:rFonts w:cs="Simplified Arabic"/>
          <w:sz w:val="32"/>
          <w:szCs w:val="32"/>
          <w:rtl/>
        </w:rPr>
        <w:t xml:space="preserve"> وتصنيف هارة يقوم على اساس تقسيم مجال النفسحركي الى ستة مستويات تبدأ بالحركة البسيطة على مستوى حركي والمستويات الحركية هي :- </w:t>
      </w:r>
    </w:p>
    <w:p w:rsidR="00D4106B" w:rsidRPr="004F096F" w:rsidRDefault="00D4106B" w:rsidP="00D4106B">
      <w:pPr>
        <w:numPr>
          <w:ilvl w:val="0"/>
          <w:numId w:val="1"/>
        </w:numPr>
        <w:tabs>
          <w:tab w:val="left" w:pos="350"/>
        </w:tabs>
        <w:ind w:left="208"/>
        <w:jc w:val="lowKashida"/>
        <w:rPr>
          <w:rFonts w:cs="Simplified Arabic"/>
          <w:sz w:val="32"/>
          <w:szCs w:val="32"/>
          <w:rtl/>
        </w:rPr>
      </w:pPr>
      <w:r w:rsidRPr="004F096F">
        <w:rPr>
          <w:rFonts w:cs="Simplified Arabic"/>
          <w:sz w:val="32"/>
          <w:szCs w:val="32"/>
          <w:rtl/>
        </w:rPr>
        <w:t xml:space="preserve">الحركات الانعكاسية </w:t>
      </w:r>
      <w:r w:rsidRPr="004F096F">
        <w:rPr>
          <w:rFonts w:cs="Simplified Arabic"/>
          <w:sz w:val="32"/>
          <w:szCs w:val="32"/>
        </w:rPr>
        <w:t>–</w:t>
      </w:r>
      <w:r w:rsidRPr="004F096F">
        <w:rPr>
          <w:rFonts w:cs="Simplified Arabic"/>
          <w:sz w:val="32"/>
          <w:szCs w:val="32"/>
          <w:rtl/>
        </w:rPr>
        <w:t xml:space="preserve"> </w:t>
      </w:r>
      <w:r w:rsidRPr="004F096F">
        <w:rPr>
          <w:rFonts w:cs="Simplified Arabic"/>
          <w:sz w:val="32"/>
          <w:szCs w:val="32"/>
        </w:rPr>
        <w:t xml:space="preserve">Reflex </w:t>
      </w:r>
      <w:proofErr w:type="gramStart"/>
      <w:r w:rsidRPr="004F096F">
        <w:rPr>
          <w:rFonts w:cs="Simplified Arabic"/>
          <w:sz w:val="32"/>
          <w:szCs w:val="32"/>
        </w:rPr>
        <w:t xml:space="preserve">Movements </w:t>
      </w:r>
      <w:r w:rsidRPr="004F096F">
        <w:rPr>
          <w:rFonts w:cs="Simplified Arabic"/>
          <w:sz w:val="32"/>
          <w:szCs w:val="32"/>
          <w:rtl/>
        </w:rPr>
        <w:t xml:space="preserve"> </w:t>
      </w:r>
      <w:r>
        <w:rPr>
          <w:rFonts w:cs="Simplified Arabic" w:hint="cs"/>
          <w:sz w:val="32"/>
          <w:szCs w:val="32"/>
          <w:rtl/>
        </w:rPr>
        <w:t>:</w:t>
      </w:r>
      <w:proofErr w:type="gramEnd"/>
      <w:r>
        <w:rPr>
          <w:rFonts w:cs="Simplified Arabic" w:hint="cs"/>
          <w:sz w:val="32"/>
          <w:szCs w:val="32"/>
          <w:rtl/>
        </w:rPr>
        <w:t>-</w:t>
      </w:r>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تعتبر الحركات الانعكاسيه حركات لا ارادية من حيث </w:t>
      </w:r>
      <w:proofErr w:type="gramStart"/>
      <w:r w:rsidRPr="004F096F">
        <w:rPr>
          <w:rFonts w:cs="Simplified Arabic"/>
          <w:sz w:val="32"/>
          <w:szCs w:val="32"/>
          <w:rtl/>
        </w:rPr>
        <w:t>طبيعتها ،</w:t>
      </w:r>
      <w:proofErr w:type="gramEnd"/>
      <w:r w:rsidRPr="004F096F">
        <w:rPr>
          <w:rFonts w:cs="Simplified Arabic"/>
          <w:sz w:val="32"/>
          <w:szCs w:val="32"/>
          <w:rtl/>
        </w:rPr>
        <w:t xml:space="preserve"> وتبدأ بالظهور منذ ولادة الجنين ، وتنمو مع نمو النضج للطفل ، ومن اشكالها ، الحركات الانعكاسيه  الموضعية والمنعكسة بين الشوكية ، والمنعكسة فوق المواضع الشوكية. </w:t>
      </w:r>
    </w:p>
    <w:p w:rsidR="00D4106B" w:rsidRPr="004F096F" w:rsidRDefault="00D4106B" w:rsidP="00D4106B">
      <w:pPr>
        <w:tabs>
          <w:tab w:val="left" w:pos="350"/>
        </w:tabs>
        <w:ind w:left="208"/>
        <w:jc w:val="lowKashida"/>
        <w:rPr>
          <w:rFonts w:cs="Simplified Arabic"/>
          <w:sz w:val="32"/>
          <w:szCs w:val="32"/>
          <w:rtl/>
        </w:rPr>
      </w:pPr>
      <w:proofErr w:type="gramStart"/>
      <w:r w:rsidRPr="004F096F">
        <w:rPr>
          <w:rFonts w:cs="Simplified Arabic"/>
          <w:sz w:val="32"/>
          <w:szCs w:val="32"/>
          <w:rtl/>
        </w:rPr>
        <w:t>2- الحركات</w:t>
      </w:r>
      <w:proofErr w:type="gramEnd"/>
      <w:r w:rsidRPr="004F096F">
        <w:rPr>
          <w:rFonts w:cs="Simplified Arabic"/>
          <w:sz w:val="32"/>
          <w:szCs w:val="32"/>
          <w:rtl/>
        </w:rPr>
        <w:t xml:space="preserve"> الاساسية الاصلية </w:t>
      </w:r>
      <w:r>
        <w:rPr>
          <w:rFonts w:cs="Simplified Arabic" w:hint="cs"/>
          <w:sz w:val="32"/>
          <w:szCs w:val="32"/>
          <w:rtl/>
        </w:rPr>
        <w:t>:-</w:t>
      </w:r>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تعتبر هذه الحركات حركات فطرية تمثل الاساس للحركات المهارية الاساسية الخاصة بكل </w:t>
      </w:r>
      <w:proofErr w:type="gramStart"/>
      <w:r w:rsidRPr="004F096F">
        <w:rPr>
          <w:rFonts w:cs="Simplified Arabic"/>
          <w:sz w:val="32"/>
          <w:szCs w:val="32"/>
          <w:rtl/>
        </w:rPr>
        <w:t>لعبة ،</w:t>
      </w:r>
      <w:proofErr w:type="gramEnd"/>
      <w:r w:rsidRPr="004F096F">
        <w:rPr>
          <w:rFonts w:cs="Simplified Arabic"/>
          <w:sz w:val="32"/>
          <w:szCs w:val="32"/>
          <w:rtl/>
        </w:rPr>
        <w:t xml:space="preserve"> ومن أمثلة هذا النوع الحركات الانتقالية والحركات غير الانتقالية وحركات الاثارة اليدوية . </w:t>
      </w:r>
    </w:p>
    <w:p w:rsidR="00D4106B" w:rsidRPr="004F096F" w:rsidRDefault="00D4106B" w:rsidP="00D4106B">
      <w:pPr>
        <w:tabs>
          <w:tab w:val="left" w:pos="350"/>
        </w:tabs>
        <w:ind w:left="208"/>
        <w:jc w:val="lowKashida"/>
        <w:rPr>
          <w:rFonts w:cs="Simplified Arabic"/>
          <w:sz w:val="32"/>
          <w:szCs w:val="32"/>
          <w:rtl/>
        </w:rPr>
      </w:pPr>
      <w:proofErr w:type="gramStart"/>
      <w:r w:rsidRPr="004F096F">
        <w:rPr>
          <w:rFonts w:cs="Simplified Arabic"/>
          <w:sz w:val="32"/>
          <w:szCs w:val="32"/>
          <w:rtl/>
        </w:rPr>
        <w:t>3- القدرات</w:t>
      </w:r>
      <w:proofErr w:type="gramEnd"/>
      <w:r w:rsidRPr="004F096F">
        <w:rPr>
          <w:rFonts w:cs="Simplified Arabic"/>
          <w:sz w:val="32"/>
          <w:szCs w:val="32"/>
          <w:rtl/>
        </w:rPr>
        <w:t xml:space="preserve"> الحركية </w:t>
      </w:r>
      <w:r>
        <w:rPr>
          <w:rFonts w:cs="Simplified Arabic" w:hint="cs"/>
          <w:sz w:val="32"/>
          <w:szCs w:val="32"/>
          <w:rtl/>
        </w:rPr>
        <w:t>:-</w:t>
      </w:r>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hint="cs"/>
          <w:sz w:val="32"/>
          <w:szCs w:val="32"/>
          <w:rtl/>
        </w:rPr>
      </w:pPr>
      <w:r w:rsidRPr="004F096F">
        <w:rPr>
          <w:rFonts w:cs="Simplified Arabic" w:hint="cs"/>
          <w:sz w:val="32"/>
          <w:szCs w:val="32"/>
          <w:rtl/>
        </w:rPr>
        <w:t xml:space="preserve">    </w:t>
      </w:r>
      <w:r w:rsidRPr="004F096F">
        <w:rPr>
          <w:rFonts w:cs="Simplified Arabic"/>
          <w:sz w:val="32"/>
          <w:szCs w:val="32"/>
          <w:rtl/>
        </w:rPr>
        <w:t>تمثل كافة الوسائل الادراكية عند التعلم والتي بموجبها يتم أستقبال المثيرات في الوحدات الحركية ومن ثم نقلها للمراكز العقلية في الدماغ</w:t>
      </w:r>
      <w:proofErr w:type="gramStart"/>
      <w:r w:rsidRPr="004F096F">
        <w:rPr>
          <w:rFonts w:cs="Simplified Arabic"/>
          <w:sz w:val="32"/>
          <w:szCs w:val="32"/>
          <w:rtl/>
        </w:rPr>
        <w:t xml:space="preserve"> ..</w:t>
      </w:r>
      <w:proofErr w:type="gramEnd"/>
      <w:r w:rsidRPr="004F096F">
        <w:rPr>
          <w:rFonts w:cs="Simplified Arabic"/>
          <w:sz w:val="32"/>
          <w:szCs w:val="32"/>
          <w:rtl/>
        </w:rPr>
        <w:t xml:space="preserve"> ومن أشكال أجهزتها في الدماغ هي الاجهزة الخاصة بالتمييز الحركي والتمييز البصري والتمييز السمعي اللمسي والقدرات </w:t>
      </w:r>
      <w:proofErr w:type="gramStart"/>
      <w:r w:rsidRPr="004F096F">
        <w:rPr>
          <w:rFonts w:cs="Simplified Arabic"/>
          <w:sz w:val="32"/>
          <w:szCs w:val="32"/>
          <w:rtl/>
        </w:rPr>
        <w:t>التوافقيه .</w:t>
      </w:r>
      <w:proofErr w:type="gramEnd"/>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hint="cs"/>
          <w:sz w:val="32"/>
          <w:szCs w:val="32"/>
          <w:rtl/>
        </w:rPr>
      </w:pPr>
      <w:r w:rsidRPr="004F096F">
        <w:rPr>
          <w:rFonts w:cs="Simplified Arabic"/>
          <w:sz w:val="32"/>
          <w:szCs w:val="32"/>
          <w:rtl/>
        </w:rPr>
        <w:t xml:space="preserve">4 – القدرات </w:t>
      </w:r>
      <w:proofErr w:type="gramStart"/>
      <w:r w:rsidRPr="004F096F">
        <w:rPr>
          <w:rFonts w:cs="Simplified Arabic"/>
          <w:sz w:val="32"/>
          <w:szCs w:val="32"/>
          <w:rtl/>
        </w:rPr>
        <w:t xml:space="preserve">البدنية </w:t>
      </w:r>
      <w:r>
        <w:rPr>
          <w:rFonts w:cs="Simplified Arabic" w:hint="cs"/>
          <w:sz w:val="32"/>
          <w:szCs w:val="32"/>
          <w:rtl/>
        </w:rPr>
        <w:t>:</w:t>
      </w:r>
      <w:proofErr w:type="gramEnd"/>
      <w:r>
        <w:rPr>
          <w:rFonts w:cs="Simplified Arabic" w:hint="cs"/>
          <w:sz w:val="32"/>
          <w:szCs w:val="32"/>
          <w:rtl/>
        </w:rPr>
        <w:t>-</w:t>
      </w:r>
    </w:p>
    <w:p w:rsidR="00D4106B" w:rsidRDefault="00D4106B" w:rsidP="00D4106B">
      <w:pPr>
        <w:tabs>
          <w:tab w:val="left" w:pos="350"/>
        </w:tabs>
        <w:ind w:left="208"/>
        <w:jc w:val="lowKashida"/>
        <w:rPr>
          <w:rFonts w:cs="Simplified Arabic" w:hint="cs"/>
          <w:sz w:val="32"/>
          <w:szCs w:val="32"/>
          <w:rtl/>
        </w:rPr>
      </w:pPr>
      <w:r w:rsidRPr="004F096F">
        <w:rPr>
          <w:rFonts w:cs="Simplified Arabic" w:hint="cs"/>
          <w:sz w:val="32"/>
          <w:szCs w:val="32"/>
          <w:rtl/>
        </w:rPr>
        <w:t xml:space="preserve">    </w:t>
      </w:r>
      <w:r w:rsidRPr="004F096F">
        <w:rPr>
          <w:rFonts w:cs="Simplified Arabic"/>
          <w:sz w:val="32"/>
          <w:szCs w:val="32"/>
          <w:rtl/>
        </w:rPr>
        <w:t xml:space="preserve">وهي القدرات التي تعبر عن النمو البدني الذي يحدث لمكونات اللياقة البدنية عند نمو الاجهزة الحيوية في الجسم والتي يختلف استخدامها في الاداء المهاري للحركات ومن امثلتها التحمل والقوة العضلية والمرونة </w:t>
      </w:r>
      <w:proofErr w:type="gramStart"/>
      <w:r w:rsidRPr="004F096F">
        <w:rPr>
          <w:rFonts w:cs="Simplified Arabic"/>
          <w:sz w:val="32"/>
          <w:szCs w:val="32"/>
          <w:rtl/>
        </w:rPr>
        <w:t>والرشاقة .</w:t>
      </w:r>
      <w:proofErr w:type="gramEnd"/>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hint="cs"/>
          <w:sz w:val="32"/>
          <w:szCs w:val="32"/>
          <w:rtl/>
        </w:rPr>
      </w:pPr>
    </w:p>
    <w:p w:rsidR="00D4106B" w:rsidRPr="004F096F" w:rsidRDefault="00D4106B" w:rsidP="00D4106B">
      <w:pPr>
        <w:tabs>
          <w:tab w:val="left" w:pos="350"/>
        </w:tabs>
        <w:ind w:left="208"/>
        <w:jc w:val="lowKashida"/>
        <w:rPr>
          <w:rFonts w:cs="Simplified Arabic"/>
          <w:sz w:val="32"/>
          <w:szCs w:val="32"/>
          <w:rtl/>
        </w:rPr>
      </w:pPr>
      <w:r w:rsidRPr="004F096F">
        <w:rPr>
          <w:rFonts w:cs="Simplified Arabic"/>
          <w:sz w:val="32"/>
          <w:szCs w:val="32"/>
          <w:rtl/>
        </w:rPr>
        <w:lastRenderedPageBreak/>
        <w:t xml:space="preserve">5 – الحركات </w:t>
      </w:r>
      <w:proofErr w:type="gramStart"/>
      <w:r w:rsidRPr="004F096F">
        <w:rPr>
          <w:rFonts w:cs="Simplified Arabic"/>
          <w:sz w:val="32"/>
          <w:szCs w:val="32"/>
          <w:rtl/>
        </w:rPr>
        <w:t xml:space="preserve">المهارية </w:t>
      </w:r>
      <w:r>
        <w:rPr>
          <w:rFonts w:cs="Simplified Arabic" w:hint="cs"/>
          <w:sz w:val="32"/>
          <w:szCs w:val="32"/>
          <w:rtl/>
        </w:rPr>
        <w:t>:</w:t>
      </w:r>
      <w:proofErr w:type="gramEnd"/>
      <w:r>
        <w:rPr>
          <w:rFonts w:cs="Simplified Arabic" w:hint="cs"/>
          <w:sz w:val="32"/>
          <w:szCs w:val="32"/>
          <w:rtl/>
        </w:rPr>
        <w:t>-</w:t>
      </w:r>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ان المتعلم يتميز بالكفاءة عند اداء الواجب الحركي للحركات ذات الطابع التعقيدي والحركات المركبة لمختلف المهارات الرياضية والجمباز تقع ضمن هذا </w:t>
      </w:r>
      <w:proofErr w:type="gramStart"/>
      <w:r w:rsidRPr="004F096F">
        <w:rPr>
          <w:rFonts w:cs="Simplified Arabic"/>
          <w:sz w:val="32"/>
          <w:szCs w:val="32"/>
          <w:rtl/>
        </w:rPr>
        <w:t>الاطار .</w:t>
      </w:r>
      <w:proofErr w:type="gramEnd"/>
      <w:r w:rsidRPr="004F096F">
        <w:rPr>
          <w:rFonts w:cs="Simplified Arabic"/>
          <w:sz w:val="32"/>
          <w:szCs w:val="32"/>
          <w:rtl/>
        </w:rPr>
        <w:t xml:space="preserve"> ومن تقسيماتها المهارة البسيطة والمهارة المركبة </w:t>
      </w:r>
      <w:proofErr w:type="gramStart"/>
      <w:r w:rsidRPr="004F096F">
        <w:rPr>
          <w:rFonts w:cs="Simplified Arabic"/>
          <w:sz w:val="32"/>
          <w:szCs w:val="32"/>
          <w:rtl/>
        </w:rPr>
        <w:t>والمعقدة .</w:t>
      </w:r>
      <w:proofErr w:type="gramEnd"/>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sz w:val="32"/>
          <w:szCs w:val="32"/>
          <w:rtl/>
        </w:rPr>
        <w:t xml:space="preserve">6 – لغة الاتصال </w:t>
      </w:r>
      <w:proofErr w:type="gramStart"/>
      <w:r w:rsidRPr="004F096F">
        <w:rPr>
          <w:rFonts w:cs="Simplified Arabic"/>
          <w:sz w:val="32"/>
          <w:szCs w:val="32"/>
          <w:rtl/>
        </w:rPr>
        <w:t>الحركي</w:t>
      </w:r>
      <w:r>
        <w:rPr>
          <w:rFonts w:cs="Simplified Arabic" w:hint="cs"/>
          <w:sz w:val="32"/>
          <w:szCs w:val="32"/>
          <w:rtl/>
        </w:rPr>
        <w:t xml:space="preserve"> :</w:t>
      </w:r>
      <w:proofErr w:type="gramEnd"/>
      <w:r>
        <w:rPr>
          <w:rFonts w:cs="Simplified Arabic" w:hint="cs"/>
          <w:sz w:val="32"/>
          <w:szCs w:val="32"/>
          <w:rtl/>
        </w:rPr>
        <w:t>-</w:t>
      </w:r>
      <w:r w:rsidRPr="004F096F">
        <w:rPr>
          <w:rFonts w:cs="Simplified Arabic"/>
          <w:sz w:val="32"/>
          <w:szCs w:val="32"/>
          <w:rtl/>
        </w:rPr>
        <w:t xml:space="preserve"> </w:t>
      </w:r>
    </w:p>
    <w:p w:rsidR="00D4106B" w:rsidRDefault="00D4106B" w:rsidP="00D4106B">
      <w:pPr>
        <w:tabs>
          <w:tab w:val="left" w:pos="350"/>
        </w:tabs>
        <w:ind w:left="208"/>
        <w:jc w:val="lowKashida"/>
        <w:rPr>
          <w:rFonts w:cs="Simplified Arabic" w:hint="cs"/>
          <w:sz w:val="32"/>
          <w:szCs w:val="32"/>
          <w:rtl/>
        </w:rPr>
      </w:pPr>
      <w:r w:rsidRPr="004F096F">
        <w:rPr>
          <w:rFonts w:cs="Simplified Arabic" w:hint="cs"/>
          <w:sz w:val="32"/>
          <w:szCs w:val="32"/>
          <w:rtl/>
        </w:rPr>
        <w:t xml:space="preserve">   </w:t>
      </w:r>
      <w:r w:rsidRPr="004F096F">
        <w:rPr>
          <w:rFonts w:cs="Simplified Arabic"/>
          <w:sz w:val="32"/>
          <w:szCs w:val="32"/>
          <w:rtl/>
        </w:rPr>
        <w:t xml:space="preserve">يضم هذا النمو الحركي أشكال </w:t>
      </w:r>
      <w:proofErr w:type="gramStart"/>
      <w:r w:rsidRPr="004F096F">
        <w:rPr>
          <w:rFonts w:cs="Simplified Arabic"/>
          <w:sz w:val="32"/>
          <w:szCs w:val="32"/>
          <w:rtl/>
        </w:rPr>
        <w:t>متعددة  للحركات</w:t>
      </w:r>
      <w:proofErr w:type="gramEnd"/>
      <w:r w:rsidRPr="004F096F">
        <w:rPr>
          <w:rFonts w:cs="Simplified Arabic"/>
          <w:sz w:val="32"/>
          <w:szCs w:val="32"/>
          <w:rtl/>
        </w:rPr>
        <w:t xml:space="preserve"> الاتصالية والتي تبدأ بالحركات التعبيرية والقوامية وتستمر الى حركات الرقص الحديث والباليه وتشمل على الحركات التعبيرية والحركات التفسيرية . </w:t>
      </w:r>
    </w:p>
    <w:p w:rsidR="00D4106B" w:rsidRPr="004F096F" w:rsidRDefault="00D4106B" w:rsidP="00D4106B">
      <w:pPr>
        <w:tabs>
          <w:tab w:val="left" w:pos="350"/>
        </w:tabs>
        <w:ind w:left="208"/>
        <w:jc w:val="lowKashida"/>
        <w:rPr>
          <w:rFonts w:cs="Simplified Arabic" w:hint="cs"/>
          <w:sz w:val="32"/>
          <w:szCs w:val="32"/>
          <w:rtl/>
        </w:rPr>
      </w:pPr>
    </w:p>
    <w:p w:rsidR="00D4106B" w:rsidRPr="00FB0CE5" w:rsidRDefault="00D4106B" w:rsidP="00D4106B">
      <w:pPr>
        <w:tabs>
          <w:tab w:val="left" w:pos="350"/>
        </w:tabs>
        <w:ind w:left="208"/>
        <w:jc w:val="lowKashida"/>
        <w:rPr>
          <w:rFonts w:cs="Simplified Arabic"/>
          <w:sz w:val="32"/>
          <w:szCs w:val="32"/>
          <w:rtl/>
        </w:rPr>
      </w:pPr>
      <w:r w:rsidRPr="00FB0CE5">
        <w:rPr>
          <w:rFonts w:cs="Simplified Arabic" w:hint="cs"/>
          <w:b/>
          <w:bCs/>
          <w:sz w:val="32"/>
          <w:szCs w:val="32"/>
          <w:rtl/>
        </w:rPr>
        <w:t xml:space="preserve"> </w:t>
      </w:r>
      <w:r w:rsidRPr="00FB0CE5">
        <w:rPr>
          <w:rFonts w:cs="Simplified Arabic"/>
          <w:b/>
          <w:bCs/>
          <w:sz w:val="32"/>
          <w:szCs w:val="32"/>
          <w:rtl/>
        </w:rPr>
        <w:t xml:space="preserve"> مفهوم أبعاد </w:t>
      </w:r>
      <w:proofErr w:type="gramStart"/>
      <w:r w:rsidRPr="00FB0CE5">
        <w:rPr>
          <w:rFonts w:cs="Simplified Arabic"/>
          <w:b/>
          <w:bCs/>
          <w:sz w:val="32"/>
          <w:szCs w:val="32"/>
          <w:rtl/>
        </w:rPr>
        <w:t>الحركة</w:t>
      </w:r>
      <w:r>
        <w:rPr>
          <w:rFonts w:cs="Simplified Arabic" w:hint="cs"/>
          <w:sz w:val="32"/>
          <w:szCs w:val="32"/>
          <w:rtl/>
        </w:rPr>
        <w:t xml:space="preserve"> :</w:t>
      </w:r>
      <w:proofErr w:type="gramEnd"/>
      <w:r>
        <w:rPr>
          <w:rFonts w:cs="Simplified Arabic" w:hint="cs"/>
          <w:sz w:val="32"/>
          <w:szCs w:val="32"/>
          <w:rtl/>
        </w:rPr>
        <w:t>-</w:t>
      </w:r>
      <w:r w:rsidRPr="00FB0CE5">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sz w:val="32"/>
          <w:szCs w:val="32"/>
          <w:rtl/>
        </w:rPr>
        <w:t xml:space="preserve">يحتوي مفهوم أبعاد الحركة على اربعة جوانب محددة والجوانب الاربعة </w:t>
      </w:r>
      <w:proofErr w:type="gramStart"/>
      <w:r w:rsidRPr="004F096F">
        <w:rPr>
          <w:rFonts w:cs="Simplified Arabic"/>
          <w:sz w:val="32"/>
          <w:szCs w:val="32"/>
          <w:rtl/>
        </w:rPr>
        <w:t>هي :</w:t>
      </w:r>
      <w:proofErr w:type="gramEnd"/>
      <w:r w:rsidRPr="004F096F">
        <w:rPr>
          <w:rFonts w:cs="Simplified Arabic"/>
          <w:sz w:val="32"/>
          <w:szCs w:val="32"/>
          <w:rtl/>
        </w:rPr>
        <w:t xml:space="preserve">- </w:t>
      </w:r>
    </w:p>
    <w:p w:rsidR="00D4106B" w:rsidRPr="004F096F" w:rsidRDefault="00D4106B" w:rsidP="00D4106B">
      <w:pPr>
        <w:numPr>
          <w:ilvl w:val="0"/>
          <w:numId w:val="2"/>
        </w:numPr>
        <w:tabs>
          <w:tab w:val="left" w:pos="350"/>
        </w:tabs>
        <w:ind w:left="208"/>
        <w:jc w:val="lowKashida"/>
        <w:rPr>
          <w:rFonts w:cs="Simplified Arabic"/>
          <w:sz w:val="32"/>
          <w:szCs w:val="32"/>
          <w:rtl/>
        </w:rPr>
      </w:pPr>
      <w:r w:rsidRPr="004F096F">
        <w:rPr>
          <w:rFonts w:cs="Simplified Arabic"/>
          <w:sz w:val="32"/>
          <w:szCs w:val="32"/>
          <w:rtl/>
        </w:rPr>
        <w:t xml:space="preserve">الوعي الفراغي </w:t>
      </w:r>
      <w:proofErr w:type="gramStart"/>
      <w:r w:rsidRPr="004F096F">
        <w:rPr>
          <w:rFonts w:cs="Simplified Arabic"/>
          <w:sz w:val="32"/>
          <w:szCs w:val="32"/>
          <w:rtl/>
        </w:rPr>
        <w:t>( أتجاه</w:t>
      </w:r>
      <w:proofErr w:type="gramEnd"/>
      <w:r w:rsidRPr="004F096F">
        <w:rPr>
          <w:rFonts w:cs="Simplified Arabic"/>
          <w:sz w:val="32"/>
          <w:szCs w:val="32"/>
          <w:rtl/>
        </w:rPr>
        <w:t xml:space="preserve"> وبعد الحركة ) . </w:t>
      </w:r>
    </w:p>
    <w:p w:rsidR="00D4106B" w:rsidRPr="004F096F" w:rsidRDefault="00D4106B" w:rsidP="00D4106B">
      <w:pPr>
        <w:numPr>
          <w:ilvl w:val="0"/>
          <w:numId w:val="2"/>
        </w:numPr>
        <w:tabs>
          <w:tab w:val="left" w:pos="350"/>
        </w:tabs>
        <w:ind w:left="208"/>
        <w:jc w:val="lowKashida"/>
        <w:rPr>
          <w:rFonts w:cs="Simplified Arabic"/>
          <w:sz w:val="32"/>
          <w:szCs w:val="32"/>
          <w:rtl/>
        </w:rPr>
      </w:pPr>
      <w:r w:rsidRPr="004F096F">
        <w:rPr>
          <w:rFonts w:cs="Simplified Arabic"/>
          <w:sz w:val="32"/>
          <w:szCs w:val="32"/>
          <w:rtl/>
        </w:rPr>
        <w:t xml:space="preserve">الوعي بالجسم </w:t>
      </w:r>
      <w:proofErr w:type="gramStart"/>
      <w:r w:rsidRPr="004F096F">
        <w:rPr>
          <w:rFonts w:cs="Simplified Arabic"/>
          <w:sz w:val="32"/>
          <w:szCs w:val="32"/>
          <w:rtl/>
        </w:rPr>
        <w:t>( ما</w:t>
      </w:r>
      <w:proofErr w:type="gramEnd"/>
      <w:r w:rsidRPr="004F096F">
        <w:rPr>
          <w:rFonts w:cs="Simplified Arabic"/>
          <w:sz w:val="32"/>
          <w:szCs w:val="32"/>
          <w:rtl/>
        </w:rPr>
        <w:t xml:space="preserve"> الذي يستطيع الجسم عمله ) . </w:t>
      </w:r>
    </w:p>
    <w:p w:rsidR="00D4106B" w:rsidRPr="004F096F" w:rsidRDefault="00D4106B" w:rsidP="00D4106B">
      <w:pPr>
        <w:numPr>
          <w:ilvl w:val="0"/>
          <w:numId w:val="2"/>
        </w:numPr>
        <w:tabs>
          <w:tab w:val="left" w:pos="350"/>
        </w:tabs>
        <w:ind w:left="208"/>
        <w:jc w:val="lowKashida"/>
        <w:rPr>
          <w:rFonts w:cs="Simplified Arabic"/>
          <w:sz w:val="32"/>
          <w:szCs w:val="32"/>
          <w:rtl/>
        </w:rPr>
      </w:pPr>
      <w:r w:rsidRPr="004F096F">
        <w:rPr>
          <w:rFonts w:cs="Simplified Arabic"/>
          <w:sz w:val="32"/>
          <w:szCs w:val="32"/>
          <w:rtl/>
        </w:rPr>
        <w:t xml:space="preserve">نوع الحركة </w:t>
      </w:r>
      <w:proofErr w:type="gramStart"/>
      <w:r w:rsidRPr="004F096F">
        <w:rPr>
          <w:rFonts w:cs="Simplified Arabic"/>
          <w:sz w:val="32"/>
          <w:szCs w:val="32"/>
          <w:rtl/>
        </w:rPr>
        <w:t>( كيف</w:t>
      </w:r>
      <w:proofErr w:type="gramEnd"/>
      <w:r w:rsidRPr="004F096F">
        <w:rPr>
          <w:rFonts w:cs="Simplified Arabic"/>
          <w:sz w:val="32"/>
          <w:szCs w:val="32"/>
          <w:rtl/>
        </w:rPr>
        <w:t xml:space="preserve"> يتحرك الجسم ) . </w:t>
      </w:r>
    </w:p>
    <w:p w:rsidR="00D4106B" w:rsidRPr="004F096F" w:rsidRDefault="00D4106B" w:rsidP="00D4106B">
      <w:pPr>
        <w:numPr>
          <w:ilvl w:val="0"/>
          <w:numId w:val="2"/>
        </w:numPr>
        <w:tabs>
          <w:tab w:val="left" w:pos="350"/>
        </w:tabs>
        <w:ind w:left="208"/>
        <w:jc w:val="lowKashida"/>
        <w:rPr>
          <w:rFonts w:cs="Simplified Arabic"/>
          <w:sz w:val="32"/>
          <w:szCs w:val="32"/>
          <w:rtl/>
        </w:rPr>
      </w:pPr>
      <w:r w:rsidRPr="004F096F">
        <w:rPr>
          <w:rFonts w:cs="Simplified Arabic"/>
          <w:sz w:val="32"/>
          <w:szCs w:val="32"/>
          <w:rtl/>
        </w:rPr>
        <w:t xml:space="preserve">العلاقات الحركية </w:t>
      </w:r>
      <w:proofErr w:type="gramStart"/>
      <w:r w:rsidRPr="004F096F">
        <w:rPr>
          <w:rFonts w:cs="Simplified Arabic"/>
          <w:sz w:val="32"/>
          <w:szCs w:val="32"/>
          <w:rtl/>
        </w:rPr>
        <w:t>( مع</w:t>
      </w:r>
      <w:proofErr w:type="gramEnd"/>
      <w:r w:rsidRPr="004F096F">
        <w:rPr>
          <w:rFonts w:cs="Simplified Arabic"/>
          <w:sz w:val="32"/>
          <w:szCs w:val="32"/>
          <w:rtl/>
        </w:rPr>
        <w:t xml:space="preserve"> من يتحرك الجسم ) . </w:t>
      </w:r>
    </w:p>
    <w:p w:rsidR="00D4106B" w:rsidRPr="004F096F" w:rsidRDefault="00D4106B" w:rsidP="00D4106B">
      <w:pPr>
        <w:tabs>
          <w:tab w:val="left" w:pos="350"/>
        </w:tabs>
        <w:ind w:left="208"/>
        <w:jc w:val="lowKashida"/>
        <w:rPr>
          <w:rFonts w:cs="Simplified Arabic"/>
          <w:sz w:val="32"/>
          <w:szCs w:val="32"/>
          <w:rtl/>
        </w:rPr>
      </w:pPr>
    </w:p>
    <w:p w:rsidR="00D4106B" w:rsidRPr="00782DE6" w:rsidRDefault="00D4106B" w:rsidP="00D4106B">
      <w:pPr>
        <w:numPr>
          <w:ilvl w:val="0"/>
          <w:numId w:val="5"/>
        </w:numPr>
        <w:tabs>
          <w:tab w:val="left" w:pos="350"/>
        </w:tabs>
        <w:jc w:val="lowKashida"/>
        <w:rPr>
          <w:rFonts w:cs="Simplified Arabic"/>
          <w:b/>
          <w:bCs/>
          <w:sz w:val="32"/>
          <w:szCs w:val="32"/>
          <w:rtl/>
        </w:rPr>
      </w:pPr>
      <w:r w:rsidRPr="00782DE6">
        <w:rPr>
          <w:rFonts w:cs="Simplified Arabic"/>
          <w:b/>
          <w:bCs/>
          <w:sz w:val="32"/>
          <w:szCs w:val="32"/>
          <w:rtl/>
        </w:rPr>
        <w:t xml:space="preserve">الوعي </w:t>
      </w:r>
      <w:proofErr w:type="gramStart"/>
      <w:r w:rsidRPr="00782DE6">
        <w:rPr>
          <w:rFonts w:cs="Simplified Arabic"/>
          <w:b/>
          <w:bCs/>
          <w:sz w:val="32"/>
          <w:szCs w:val="32"/>
          <w:rtl/>
        </w:rPr>
        <w:t xml:space="preserve">الفراغي </w:t>
      </w:r>
      <w:r w:rsidRPr="00782DE6">
        <w:rPr>
          <w:rFonts w:cs="Simplified Arabic" w:hint="cs"/>
          <w:b/>
          <w:bCs/>
          <w:sz w:val="32"/>
          <w:szCs w:val="32"/>
          <w:rtl/>
        </w:rPr>
        <w:t>:</w:t>
      </w:r>
      <w:proofErr w:type="gramEnd"/>
      <w:r w:rsidRPr="00782DE6">
        <w:rPr>
          <w:rFonts w:cs="Simplified Arabic" w:hint="cs"/>
          <w:b/>
          <w:bCs/>
          <w:sz w:val="32"/>
          <w:szCs w:val="32"/>
          <w:rtl/>
        </w:rPr>
        <w:t>-</w:t>
      </w:r>
      <w:r w:rsidRPr="00782DE6">
        <w:rPr>
          <w:rFonts w:cs="Simplified Arabic"/>
          <w:b/>
          <w:bCs/>
          <w:sz w:val="32"/>
          <w:szCs w:val="32"/>
          <w:rtl/>
        </w:rPr>
        <w:t xml:space="preserve"> </w:t>
      </w:r>
    </w:p>
    <w:p w:rsidR="00D4106B" w:rsidRPr="004F096F" w:rsidRDefault="00D4106B" w:rsidP="00D4106B">
      <w:pPr>
        <w:tabs>
          <w:tab w:val="left" w:pos="350"/>
        </w:tabs>
        <w:ind w:left="26"/>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يحتوي هذا البعد لحركة الجسم على الاتجاه والمستوى والمسار الحركي للجسم في الفراغ والفراغ هو المسافه الموجودة والتي يتم في أطارها حركة </w:t>
      </w:r>
      <w:proofErr w:type="gramStart"/>
      <w:r w:rsidRPr="004F096F">
        <w:rPr>
          <w:rFonts w:cs="Simplified Arabic"/>
          <w:sz w:val="32"/>
          <w:szCs w:val="32"/>
          <w:rtl/>
        </w:rPr>
        <w:t>الجسم ،</w:t>
      </w:r>
      <w:proofErr w:type="gramEnd"/>
      <w:r w:rsidRPr="004F096F">
        <w:rPr>
          <w:rFonts w:cs="Simplified Arabic"/>
          <w:sz w:val="32"/>
          <w:szCs w:val="32"/>
          <w:rtl/>
        </w:rPr>
        <w:t xml:space="preserve"> وللفراغ حدود معينه قد تكون هذه المرور كبيرة أو صغيرة . </w:t>
      </w:r>
    </w:p>
    <w:p w:rsidR="00D4106B" w:rsidRPr="004F096F" w:rsidRDefault="00D4106B" w:rsidP="00D4106B">
      <w:pPr>
        <w:tabs>
          <w:tab w:val="left" w:pos="350"/>
        </w:tabs>
        <w:ind w:left="26"/>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والفراغ قد يكون فراغ شخصية أو فراغ عام يتضمن الفراغ الشخصي فراغ يمكن الفرد من الوصول له من خلال حركات الجسم الالتوائية او </w:t>
      </w:r>
      <w:proofErr w:type="gramStart"/>
      <w:r w:rsidRPr="004F096F">
        <w:rPr>
          <w:rFonts w:cs="Simplified Arabic"/>
          <w:sz w:val="32"/>
          <w:szCs w:val="32"/>
          <w:rtl/>
        </w:rPr>
        <w:t>الامتدادية ،</w:t>
      </w:r>
      <w:proofErr w:type="gramEnd"/>
      <w:r w:rsidRPr="004F096F">
        <w:rPr>
          <w:rFonts w:cs="Simplified Arabic"/>
          <w:sz w:val="32"/>
          <w:szCs w:val="32"/>
          <w:rtl/>
        </w:rPr>
        <w:t xml:space="preserve"> اما الفراغ العام فأنه يحتوي على المسافة التي يتحرك خلالها الفرد أو مجموعة من الافراد وأحسن مثال على الفراغ العام هو الملاعب الداخلية والخارجية وسنتناول هنا أبعاد الفراغ من حيث الاتجاه والمستوى والمسار الحركي :- </w:t>
      </w:r>
    </w:p>
    <w:p w:rsidR="00D4106B" w:rsidRPr="004F096F" w:rsidRDefault="00D4106B" w:rsidP="00D4106B">
      <w:pPr>
        <w:tabs>
          <w:tab w:val="left" w:pos="350"/>
        </w:tabs>
        <w:ind w:left="26"/>
        <w:jc w:val="lowKashida"/>
        <w:rPr>
          <w:rFonts w:cs="Simplified Arabic" w:hint="cs"/>
          <w:sz w:val="32"/>
          <w:szCs w:val="32"/>
          <w:rtl/>
        </w:rPr>
      </w:pPr>
    </w:p>
    <w:p w:rsidR="00D4106B" w:rsidRPr="004F096F" w:rsidRDefault="00D4106B" w:rsidP="00D4106B">
      <w:pPr>
        <w:tabs>
          <w:tab w:val="left" w:pos="350"/>
        </w:tabs>
        <w:ind w:left="208"/>
        <w:jc w:val="lowKashida"/>
        <w:rPr>
          <w:rFonts w:cs="Simplified Arabic"/>
          <w:sz w:val="32"/>
          <w:szCs w:val="32"/>
          <w:rtl/>
        </w:rPr>
      </w:pPr>
      <w:r w:rsidRPr="004F096F">
        <w:rPr>
          <w:rFonts w:cs="Simplified Arabic"/>
          <w:sz w:val="32"/>
          <w:szCs w:val="32"/>
          <w:rtl/>
        </w:rPr>
        <w:t xml:space="preserve">أ – </w:t>
      </w:r>
      <w:proofErr w:type="gramStart"/>
      <w:r w:rsidRPr="004F096F">
        <w:rPr>
          <w:rFonts w:cs="Simplified Arabic"/>
          <w:sz w:val="32"/>
          <w:szCs w:val="32"/>
          <w:rtl/>
        </w:rPr>
        <w:t>ألاتجاه</w:t>
      </w:r>
      <w:r>
        <w:rPr>
          <w:rFonts w:cs="Simplified Arabic" w:hint="cs"/>
          <w:sz w:val="32"/>
          <w:szCs w:val="32"/>
          <w:rtl/>
        </w:rPr>
        <w:t xml:space="preserve"> :</w:t>
      </w:r>
      <w:proofErr w:type="gramEnd"/>
      <w:r>
        <w:rPr>
          <w:rFonts w:cs="Simplified Arabic" w:hint="cs"/>
          <w:sz w:val="32"/>
          <w:szCs w:val="32"/>
          <w:rtl/>
        </w:rPr>
        <w:t>-</w:t>
      </w:r>
      <w:r w:rsidRPr="004F096F">
        <w:rPr>
          <w:rFonts w:cs="Simplified Arabic"/>
          <w:sz w:val="32"/>
          <w:szCs w:val="32"/>
          <w:rtl/>
        </w:rPr>
        <w:t xml:space="preserve"> </w:t>
      </w:r>
    </w:p>
    <w:p w:rsidR="00D4106B" w:rsidRPr="004F096F" w:rsidRDefault="00D4106B" w:rsidP="00D4106B">
      <w:pPr>
        <w:tabs>
          <w:tab w:val="left" w:pos="350"/>
        </w:tabs>
        <w:jc w:val="lowKashida"/>
        <w:rPr>
          <w:rFonts w:cs="Simplified Arabic" w:hint="cs"/>
          <w:sz w:val="32"/>
          <w:szCs w:val="32"/>
          <w:rtl/>
        </w:rPr>
      </w:pPr>
      <w:r w:rsidRPr="004F096F">
        <w:rPr>
          <w:rFonts w:cs="Simplified Arabic"/>
          <w:sz w:val="32"/>
          <w:szCs w:val="32"/>
        </w:rPr>
        <w:t xml:space="preserve">        </w:t>
      </w:r>
      <w:r w:rsidRPr="004F096F">
        <w:rPr>
          <w:rFonts w:cs="Simplified Arabic"/>
          <w:sz w:val="32"/>
          <w:szCs w:val="32"/>
          <w:rtl/>
        </w:rPr>
        <w:t>أن الوعي لحركات الجسم في الفراغ من قبل الفرد يساعده على التحرك في مختلف</w:t>
      </w:r>
      <w:r w:rsidRPr="004F096F">
        <w:rPr>
          <w:rFonts w:cs="Simplified Arabic" w:hint="cs"/>
          <w:sz w:val="32"/>
          <w:szCs w:val="32"/>
          <w:rtl/>
        </w:rPr>
        <w:t xml:space="preserve"> </w:t>
      </w:r>
      <w:r w:rsidRPr="004F096F">
        <w:rPr>
          <w:rFonts w:cs="Simplified Arabic"/>
          <w:sz w:val="32"/>
          <w:szCs w:val="32"/>
          <w:rtl/>
        </w:rPr>
        <w:t xml:space="preserve">الاتجاهات خلال المسافة الفراغية وهذه الاتجاهات قد تكون بأتجاه الامام أو الخلف او الاعلى او الاسفل او </w:t>
      </w:r>
      <w:proofErr w:type="gramStart"/>
      <w:r w:rsidRPr="004F096F">
        <w:rPr>
          <w:rFonts w:cs="Simplified Arabic"/>
          <w:sz w:val="32"/>
          <w:szCs w:val="32"/>
          <w:rtl/>
        </w:rPr>
        <w:t>الجانب</w:t>
      </w:r>
      <w:r>
        <w:rPr>
          <w:rFonts w:cs="Simplified Arabic" w:hint="cs"/>
          <w:sz w:val="32"/>
          <w:szCs w:val="32"/>
          <w:rtl/>
        </w:rPr>
        <w:t xml:space="preserve"> .</w:t>
      </w:r>
      <w:proofErr w:type="gramEnd"/>
    </w:p>
    <w:p w:rsidR="00D4106B" w:rsidRPr="004F096F" w:rsidRDefault="00D4106B" w:rsidP="00D4106B">
      <w:pPr>
        <w:tabs>
          <w:tab w:val="left" w:pos="350"/>
        </w:tabs>
        <w:ind w:left="208"/>
        <w:jc w:val="lowKashida"/>
        <w:rPr>
          <w:rFonts w:cs="Simplified Arabic" w:hint="cs"/>
          <w:sz w:val="32"/>
          <w:szCs w:val="32"/>
          <w:rtl/>
        </w:rPr>
      </w:pPr>
      <w:r w:rsidRPr="004F096F">
        <w:rPr>
          <w:rFonts w:cs="Simplified Arabic"/>
          <w:sz w:val="32"/>
          <w:szCs w:val="32"/>
          <w:rtl/>
        </w:rPr>
        <w:t xml:space="preserve">ب – المستوى </w:t>
      </w:r>
      <w:proofErr w:type="gramStart"/>
      <w:r w:rsidRPr="004F096F">
        <w:rPr>
          <w:rFonts w:cs="Simplified Arabic"/>
          <w:sz w:val="32"/>
          <w:szCs w:val="32"/>
          <w:rtl/>
        </w:rPr>
        <w:t xml:space="preserve">والمحور </w:t>
      </w:r>
      <w:r>
        <w:rPr>
          <w:rFonts w:cs="Simplified Arabic" w:hint="cs"/>
          <w:sz w:val="32"/>
          <w:szCs w:val="32"/>
          <w:rtl/>
        </w:rPr>
        <w:t>:</w:t>
      </w:r>
      <w:proofErr w:type="gramEnd"/>
      <w:r>
        <w:rPr>
          <w:rFonts w:cs="Simplified Arabic" w:hint="cs"/>
          <w:sz w:val="32"/>
          <w:szCs w:val="32"/>
          <w:rtl/>
        </w:rPr>
        <w:t>-</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ان الجسم يتحرك خلال الفراغ في مستويات ومحاور متنوعه ومن أمثالها المستويات والمحاور الامامية والجانبية </w:t>
      </w:r>
      <w:proofErr w:type="gramStart"/>
      <w:r w:rsidRPr="004F096F">
        <w:rPr>
          <w:rFonts w:cs="Simplified Arabic"/>
          <w:sz w:val="32"/>
          <w:szCs w:val="32"/>
          <w:rtl/>
        </w:rPr>
        <w:t>العرضيه ،</w:t>
      </w:r>
      <w:proofErr w:type="gramEnd"/>
      <w:r w:rsidRPr="004F096F">
        <w:rPr>
          <w:rFonts w:cs="Simplified Arabic"/>
          <w:sz w:val="32"/>
          <w:szCs w:val="32"/>
          <w:rtl/>
        </w:rPr>
        <w:t xml:space="preserve"> وقد تكون هذه المستويات متوسطة الارتفاع او منخفضه  او عالية .. </w:t>
      </w:r>
    </w:p>
    <w:p w:rsidR="00D4106B" w:rsidRPr="004F096F" w:rsidRDefault="00D4106B" w:rsidP="00D4106B">
      <w:pPr>
        <w:tabs>
          <w:tab w:val="left" w:pos="350"/>
        </w:tabs>
        <w:ind w:left="208"/>
        <w:jc w:val="lowKashida"/>
        <w:rPr>
          <w:rFonts w:cs="Simplified Arabic" w:hint="cs"/>
          <w:sz w:val="32"/>
          <w:szCs w:val="32"/>
          <w:rtl/>
        </w:rPr>
      </w:pPr>
      <w:r w:rsidRPr="004F096F">
        <w:rPr>
          <w:rFonts w:cs="Simplified Arabic"/>
          <w:sz w:val="32"/>
          <w:szCs w:val="32"/>
          <w:rtl/>
        </w:rPr>
        <w:t xml:space="preserve">ج – </w:t>
      </w:r>
      <w:proofErr w:type="gramStart"/>
      <w:r w:rsidRPr="004F096F">
        <w:rPr>
          <w:rFonts w:cs="Simplified Arabic"/>
          <w:sz w:val="32"/>
          <w:szCs w:val="32"/>
          <w:rtl/>
        </w:rPr>
        <w:t xml:space="preserve">المسار </w:t>
      </w:r>
      <w:r>
        <w:rPr>
          <w:rFonts w:cs="Simplified Arabic" w:hint="cs"/>
          <w:sz w:val="32"/>
          <w:szCs w:val="32"/>
          <w:rtl/>
        </w:rPr>
        <w:t>:</w:t>
      </w:r>
      <w:proofErr w:type="gramEnd"/>
      <w:r>
        <w:rPr>
          <w:rFonts w:cs="Simplified Arabic" w:hint="cs"/>
          <w:sz w:val="32"/>
          <w:szCs w:val="32"/>
          <w:rtl/>
        </w:rPr>
        <w:t>-</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هو خط حركة مركز ثقل الجسم خلال انتقاله في الفراغ من نقطة الى اخرى والحركة قد تكون لمركز ثقل الجسم ككل او لمركز ثقل كتلة – </w:t>
      </w:r>
      <w:proofErr w:type="gramStart"/>
      <w:r w:rsidRPr="004F096F">
        <w:rPr>
          <w:rFonts w:cs="Simplified Arabic"/>
          <w:sz w:val="32"/>
          <w:szCs w:val="32"/>
          <w:rtl/>
        </w:rPr>
        <w:t>أعضائه ،</w:t>
      </w:r>
      <w:proofErr w:type="gramEnd"/>
      <w:r w:rsidRPr="004F096F">
        <w:rPr>
          <w:rFonts w:cs="Simplified Arabic"/>
          <w:sz w:val="32"/>
          <w:szCs w:val="32"/>
          <w:rtl/>
        </w:rPr>
        <w:t xml:space="preserve"> والمسار الحركي يعطي البعد الفني الانسيابي للاداء الحركي .. </w:t>
      </w:r>
    </w:p>
    <w:p w:rsidR="00D4106B" w:rsidRPr="004F096F" w:rsidRDefault="00D4106B" w:rsidP="00D4106B">
      <w:pPr>
        <w:numPr>
          <w:ilvl w:val="0"/>
          <w:numId w:val="3"/>
        </w:numPr>
        <w:tabs>
          <w:tab w:val="left" w:pos="350"/>
        </w:tabs>
        <w:ind w:left="208"/>
        <w:jc w:val="lowKashida"/>
        <w:rPr>
          <w:rFonts w:cs="Simplified Arabic"/>
          <w:sz w:val="32"/>
          <w:szCs w:val="32"/>
          <w:rtl/>
        </w:rPr>
      </w:pPr>
      <w:proofErr w:type="gramStart"/>
      <w:r w:rsidRPr="004F096F">
        <w:rPr>
          <w:rFonts w:cs="Simplified Arabic"/>
          <w:sz w:val="32"/>
          <w:szCs w:val="32"/>
          <w:rtl/>
        </w:rPr>
        <w:t>الوعي  بالجسم</w:t>
      </w:r>
      <w:proofErr w:type="gramEnd"/>
      <w:r w:rsidRPr="004F096F">
        <w:rPr>
          <w:rFonts w:cs="Simplified Arabic"/>
          <w:sz w:val="32"/>
          <w:szCs w:val="32"/>
          <w:rtl/>
        </w:rPr>
        <w:t xml:space="preserve"> </w:t>
      </w:r>
      <w:r>
        <w:rPr>
          <w:rFonts w:cs="Simplified Arabic" w:hint="cs"/>
          <w:sz w:val="32"/>
          <w:szCs w:val="32"/>
          <w:rtl/>
        </w:rPr>
        <w:t>:-</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يعني قدرة الفرد على معرفة وتحديد حركة جسمه ككل وحركة </w:t>
      </w:r>
      <w:proofErr w:type="gramStart"/>
      <w:r w:rsidRPr="004F096F">
        <w:rPr>
          <w:rFonts w:cs="Simplified Arabic"/>
          <w:sz w:val="32"/>
          <w:szCs w:val="32"/>
          <w:rtl/>
        </w:rPr>
        <w:t>اجزاءه ،</w:t>
      </w:r>
      <w:proofErr w:type="gramEnd"/>
      <w:r w:rsidRPr="004F096F">
        <w:rPr>
          <w:rFonts w:cs="Simplified Arabic"/>
          <w:sz w:val="32"/>
          <w:szCs w:val="32"/>
          <w:rtl/>
        </w:rPr>
        <w:t xml:space="preserve"> والوعي بحركات الجسم يستوجب التدريب على معرفة اعضاءه ووظائفها منذ الطفولة المبكرة وقبل دخول المدرسة لكي ينمو عند الطفل الوعي والحس المناسب لجسمه.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sz w:val="32"/>
          <w:szCs w:val="32"/>
          <w:rtl/>
        </w:rPr>
        <w:t xml:space="preserve">3 – نوع الحركة </w:t>
      </w:r>
      <w:proofErr w:type="gramStart"/>
      <w:r w:rsidRPr="004F096F">
        <w:rPr>
          <w:rFonts w:cs="Simplified Arabic"/>
          <w:sz w:val="32"/>
          <w:szCs w:val="32"/>
          <w:rtl/>
        </w:rPr>
        <w:t>وزمنها</w:t>
      </w:r>
      <w:r>
        <w:rPr>
          <w:rFonts w:cs="Simplified Arabic" w:hint="cs"/>
          <w:sz w:val="32"/>
          <w:szCs w:val="32"/>
          <w:rtl/>
        </w:rPr>
        <w:t xml:space="preserve"> :</w:t>
      </w:r>
      <w:proofErr w:type="gramEnd"/>
      <w:r>
        <w:rPr>
          <w:rFonts w:cs="Simplified Arabic" w:hint="cs"/>
          <w:sz w:val="32"/>
          <w:szCs w:val="32"/>
          <w:rtl/>
        </w:rPr>
        <w:t>-</w:t>
      </w:r>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فهي الصفات والخصائص المحددة لنوعية الحركة واختلافها يتم من خلال الزمن والانسيابية والقوة بشكل الجسم</w:t>
      </w:r>
      <w:proofErr w:type="gramStart"/>
      <w:r w:rsidRPr="004F096F">
        <w:rPr>
          <w:rFonts w:cs="Simplified Arabic"/>
          <w:sz w:val="32"/>
          <w:szCs w:val="32"/>
          <w:rtl/>
        </w:rPr>
        <w:t xml:space="preserve"> ..</w:t>
      </w:r>
      <w:proofErr w:type="gramEnd"/>
      <w:r w:rsidRPr="004F096F">
        <w:rPr>
          <w:rFonts w:cs="Simplified Arabic"/>
          <w:sz w:val="32"/>
          <w:szCs w:val="32"/>
          <w:rtl/>
        </w:rPr>
        <w:t xml:space="preserve"> ان الزمن يحدد سرعة الحركة وكلما كان الزمن قصيراً كلما كانت الحركة سريعة ، والحركات قد تكون منتظمه السرعة أو غير منتظمة ، فالحركات ذات السرعات المنظمة هي تلك الحركات التي يقطع فيها الجسم مسافات متساوية في أزمنه متساوية ، اما الحركات ذات السرعات غير المنتظمه فهي كل الحركات التي يقطع فيها الجسم مسافات متساوية في ازمنه مختلفه وبالعكس ، أما الانسابية فتعني كل المظاهر الحركية التي تميز جودة الاداء التوافقي من عدمها والقوة الخارجية التي تتحكم في الانسيابية ، اما القوة فهي الفعل الذي يعطية الفرد للتغلب على المقاومة ، وقد تكون هذه المقاومة فرد او أي شيء خارجي والفعل هنا يعني القوة الداخلية المتمثلة بالنقباضات العضلية ، أما المقاومة فهي القوة الخارجية والقوة لكي تكون أقتصادية لابد ان تعطي بتوقيت مناسب الترتيب .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ان الاشكال المختلفه لوضع الجسم في الفراغ تساعد في التغلب على المعوقات الطبيعية </w:t>
      </w:r>
      <w:proofErr w:type="gramStart"/>
      <w:r w:rsidRPr="004F096F">
        <w:rPr>
          <w:rFonts w:cs="Simplified Arabic"/>
          <w:sz w:val="32"/>
          <w:szCs w:val="32"/>
          <w:rtl/>
        </w:rPr>
        <w:t xml:space="preserve">من </w:t>
      </w:r>
      <w:r w:rsidRPr="004F096F">
        <w:rPr>
          <w:rFonts w:cs="Simplified Arabic" w:hint="cs"/>
          <w:sz w:val="32"/>
          <w:szCs w:val="32"/>
          <w:rtl/>
        </w:rPr>
        <w:t xml:space="preserve"> خ</w:t>
      </w:r>
      <w:r w:rsidRPr="004F096F">
        <w:rPr>
          <w:rFonts w:cs="Simplified Arabic"/>
          <w:sz w:val="32"/>
          <w:szCs w:val="32"/>
          <w:rtl/>
        </w:rPr>
        <w:t>لال</w:t>
      </w:r>
      <w:proofErr w:type="gramEnd"/>
      <w:r w:rsidRPr="004F096F">
        <w:rPr>
          <w:rFonts w:cs="Simplified Arabic"/>
          <w:sz w:val="32"/>
          <w:szCs w:val="32"/>
          <w:rtl/>
        </w:rPr>
        <w:t xml:space="preserve"> تسخير القوانين الميكانيكية لخدمة حركة الرياضي ، ففي حركة الدحرجة الامامية يتطلب ان يتكور الجسم حول نفسه من اجل الحصول على دحرجة امامية جيده وكلما كان التكور في الجسم جيد سيساعد على تقصير طول القوة للجسم الذي يتحرك دائرياً حول كورة مما يسبب زيادة في سرعة الدوران .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sz w:val="32"/>
          <w:szCs w:val="32"/>
          <w:rtl/>
        </w:rPr>
        <w:t xml:space="preserve">4 – العلاقات </w:t>
      </w:r>
      <w:proofErr w:type="gramStart"/>
      <w:r w:rsidRPr="004F096F">
        <w:rPr>
          <w:rFonts w:cs="Simplified Arabic"/>
          <w:sz w:val="32"/>
          <w:szCs w:val="32"/>
          <w:rtl/>
        </w:rPr>
        <w:t>الحركية</w:t>
      </w:r>
      <w:r>
        <w:rPr>
          <w:rFonts w:cs="Simplified Arabic" w:hint="cs"/>
          <w:sz w:val="32"/>
          <w:szCs w:val="32"/>
          <w:rtl/>
        </w:rPr>
        <w:t>:-</w:t>
      </w:r>
      <w:proofErr w:type="gramEnd"/>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تعد حركات الجسم وعلاقته بالاجسام الاخرى الثابته والمتحركة ذا أهمية كبيرة للاحساس ببعد </w:t>
      </w:r>
      <w:proofErr w:type="gramStart"/>
      <w:r w:rsidRPr="004F096F">
        <w:rPr>
          <w:rFonts w:cs="Simplified Arabic"/>
          <w:sz w:val="32"/>
          <w:szCs w:val="32"/>
          <w:rtl/>
        </w:rPr>
        <w:t>الحركة ،</w:t>
      </w:r>
      <w:proofErr w:type="gramEnd"/>
      <w:r w:rsidRPr="004F096F">
        <w:rPr>
          <w:rFonts w:cs="Simplified Arabic"/>
          <w:sz w:val="32"/>
          <w:szCs w:val="32"/>
          <w:rtl/>
        </w:rPr>
        <w:t xml:space="preserve"> فالعداء يمكن ان يتعرف على سرعة حركة جسمه مقارنة بالعدائين الذين يشاركون معه فأذا كانت سرعة حركته أكبر من الاخرين فهذا يعني أنه سيتقدم عليهم . </w:t>
      </w:r>
    </w:p>
    <w:p w:rsidR="00D4106B" w:rsidRPr="004F096F" w:rsidRDefault="00D4106B" w:rsidP="00D4106B">
      <w:pPr>
        <w:tabs>
          <w:tab w:val="left" w:pos="350"/>
        </w:tabs>
        <w:ind w:left="208"/>
        <w:jc w:val="lowKashida"/>
        <w:rPr>
          <w:rFonts w:cs="Simplified Arabic"/>
          <w:sz w:val="32"/>
          <w:szCs w:val="32"/>
          <w:rtl/>
        </w:rPr>
      </w:pPr>
    </w:p>
    <w:p w:rsidR="00D4106B" w:rsidRPr="006E209B" w:rsidRDefault="00D4106B" w:rsidP="00D4106B">
      <w:pPr>
        <w:tabs>
          <w:tab w:val="left" w:pos="350"/>
        </w:tabs>
        <w:ind w:left="208"/>
        <w:jc w:val="lowKashida"/>
        <w:rPr>
          <w:rFonts w:cs="Simplified Arabic"/>
          <w:sz w:val="32"/>
          <w:szCs w:val="32"/>
          <w:rtl/>
        </w:rPr>
      </w:pPr>
      <w:r w:rsidRPr="006E209B">
        <w:rPr>
          <w:rFonts w:cs="Simplified Arabic" w:hint="cs"/>
          <w:b/>
          <w:bCs/>
          <w:sz w:val="32"/>
          <w:szCs w:val="32"/>
          <w:rtl/>
        </w:rPr>
        <w:t xml:space="preserve"> </w:t>
      </w:r>
      <w:r w:rsidRPr="006E209B">
        <w:rPr>
          <w:rFonts w:cs="Simplified Arabic"/>
          <w:b/>
          <w:bCs/>
          <w:sz w:val="32"/>
          <w:szCs w:val="32"/>
          <w:rtl/>
        </w:rPr>
        <w:t xml:space="preserve"> نشؤ الحركات </w:t>
      </w:r>
      <w:proofErr w:type="gramStart"/>
      <w:r w:rsidRPr="006E209B">
        <w:rPr>
          <w:rFonts w:cs="Simplified Arabic"/>
          <w:b/>
          <w:bCs/>
          <w:sz w:val="32"/>
          <w:szCs w:val="32"/>
          <w:rtl/>
        </w:rPr>
        <w:t>الاساسية</w:t>
      </w:r>
      <w:r>
        <w:rPr>
          <w:rFonts w:cs="Simplified Arabic" w:hint="cs"/>
          <w:sz w:val="32"/>
          <w:szCs w:val="32"/>
          <w:rtl/>
        </w:rPr>
        <w:t xml:space="preserve"> :</w:t>
      </w:r>
      <w:proofErr w:type="gramEnd"/>
      <w:r>
        <w:rPr>
          <w:rFonts w:cs="Simplified Arabic" w:hint="cs"/>
          <w:sz w:val="32"/>
          <w:szCs w:val="32"/>
          <w:rtl/>
        </w:rPr>
        <w:t>-</w:t>
      </w:r>
      <w:r w:rsidRPr="006E209B">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ان جميع الحركات الانسانية ما هي الا سلسلة من التطورات تحدث نتيجة العمل العضلي الناتج من انقباض وانبساط </w:t>
      </w:r>
      <w:proofErr w:type="gramStart"/>
      <w:r w:rsidRPr="004F096F">
        <w:rPr>
          <w:rFonts w:cs="Simplified Arabic"/>
          <w:sz w:val="32"/>
          <w:szCs w:val="32"/>
          <w:rtl/>
        </w:rPr>
        <w:t>العضلات ،</w:t>
      </w:r>
      <w:proofErr w:type="gramEnd"/>
      <w:r w:rsidRPr="004F096F">
        <w:rPr>
          <w:rFonts w:cs="Simplified Arabic"/>
          <w:sz w:val="32"/>
          <w:szCs w:val="32"/>
          <w:rtl/>
        </w:rPr>
        <w:t xml:space="preserve"> التي هي واحدة من سلسلة التفاعلة بين الاجهزة الوظيفية مثل الجهاز العصبي والجهاز العضلي والجهاز الدوري التنفسي والعظام التي تشترك مع بعضها لتكوين توافق عصبي عضلي لاداء الحركة . </w:t>
      </w:r>
      <w:r w:rsidRPr="004F096F">
        <w:rPr>
          <w:rFonts w:cs="Simplified Arabic" w:hint="cs"/>
          <w:sz w:val="32"/>
          <w:szCs w:val="32"/>
          <w:rtl/>
        </w:rPr>
        <w:t>وتتطور</w:t>
      </w:r>
      <w:r w:rsidRPr="004F096F">
        <w:rPr>
          <w:rFonts w:cs="Simplified Arabic"/>
          <w:sz w:val="32"/>
          <w:szCs w:val="32"/>
          <w:rtl/>
        </w:rPr>
        <w:t xml:space="preserve"> الحركة من خلال </w:t>
      </w:r>
      <w:proofErr w:type="gramStart"/>
      <w:r w:rsidRPr="004F096F">
        <w:rPr>
          <w:rFonts w:cs="Simplified Arabic" w:hint="cs"/>
          <w:sz w:val="32"/>
          <w:szCs w:val="32"/>
          <w:rtl/>
        </w:rPr>
        <w:t>تنمية</w:t>
      </w:r>
      <w:r w:rsidRPr="004F096F">
        <w:rPr>
          <w:rFonts w:cs="Simplified Arabic"/>
          <w:sz w:val="32"/>
          <w:szCs w:val="32"/>
          <w:rtl/>
        </w:rPr>
        <w:t xml:space="preserve">  هذه</w:t>
      </w:r>
      <w:proofErr w:type="gramEnd"/>
      <w:r w:rsidRPr="004F096F">
        <w:rPr>
          <w:rFonts w:cs="Simplified Arabic"/>
          <w:sz w:val="32"/>
          <w:szCs w:val="32"/>
          <w:rtl/>
        </w:rPr>
        <w:t xml:space="preserve"> الاجهزة وخاص</w:t>
      </w:r>
      <w:r>
        <w:rPr>
          <w:rFonts w:cs="Simplified Arabic" w:hint="cs"/>
          <w:sz w:val="32"/>
          <w:szCs w:val="32"/>
          <w:rtl/>
        </w:rPr>
        <w:t xml:space="preserve">ةً </w:t>
      </w:r>
      <w:r w:rsidRPr="004F096F">
        <w:rPr>
          <w:rFonts w:cs="Simplified Arabic"/>
          <w:sz w:val="32"/>
          <w:szCs w:val="32"/>
          <w:rtl/>
        </w:rPr>
        <w:t xml:space="preserve">العضلات الصغيرة والكبيرة ويمكن تقسيم مراحل نشؤ الحركات الاساسية التي يمر بها الانسان وكما يلي :- </w:t>
      </w:r>
    </w:p>
    <w:p w:rsidR="00D4106B" w:rsidRPr="002E110A" w:rsidRDefault="00D4106B" w:rsidP="00D4106B">
      <w:pPr>
        <w:pStyle w:val="3"/>
        <w:tabs>
          <w:tab w:val="left" w:pos="350"/>
        </w:tabs>
        <w:ind w:left="208"/>
        <w:rPr>
          <w:b/>
          <w:bCs/>
          <w:u w:val="none"/>
          <w:rtl/>
        </w:rPr>
      </w:pPr>
      <w:r w:rsidRPr="002E110A">
        <w:rPr>
          <w:b/>
          <w:bCs/>
          <w:u w:val="none"/>
          <w:rtl/>
        </w:rPr>
        <w:t xml:space="preserve">اولا – الحركات </w:t>
      </w:r>
      <w:proofErr w:type="gramStart"/>
      <w:r w:rsidRPr="002E110A">
        <w:rPr>
          <w:b/>
          <w:bCs/>
          <w:u w:val="none"/>
          <w:rtl/>
        </w:rPr>
        <w:t>العشوائية :</w:t>
      </w:r>
      <w:proofErr w:type="gramEnd"/>
      <w:r w:rsidRPr="002E110A">
        <w:rPr>
          <w:b/>
          <w:bCs/>
          <w:u w:val="none"/>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يولد الطفل وهو لا زال غير ناضج من الناحية الحركية فتتميز حركاته بالعشوائيه حيث لا يستطيع من خلال هذه الحركات التغلب على المحيط الذي يعيش </w:t>
      </w:r>
      <w:proofErr w:type="gramStart"/>
      <w:r w:rsidRPr="004F096F">
        <w:rPr>
          <w:rFonts w:cs="Simplified Arabic"/>
          <w:sz w:val="32"/>
          <w:szCs w:val="32"/>
          <w:rtl/>
        </w:rPr>
        <w:t>به ،</w:t>
      </w:r>
      <w:proofErr w:type="gramEnd"/>
      <w:r w:rsidRPr="004F096F">
        <w:rPr>
          <w:rFonts w:cs="Simplified Arabic"/>
          <w:sz w:val="32"/>
          <w:szCs w:val="32"/>
          <w:rtl/>
        </w:rPr>
        <w:t xml:space="preserve"> فهو لا يستطيع رفه رأسه ولا يستطيع الالتفاف على جانبيه أو على بطنه او على ظهره .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أن الطفل الحديث الولاده يقوم بالحركات العشوائيه للذراعين والرجلين وهذه الحركات تكون غريبة وغير مسيطر عليها وتؤدي – بشده وعلى شكل </w:t>
      </w:r>
      <w:proofErr w:type="gramStart"/>
      <w:r w:rsidRPr="004F096F">
        <w:rPr>
          <w:rFonts w:cs="Simplified Arabic"/>
          <w:sz w:val="32"/>
          <w:szCs w:val="32"/>
          <w:rtl/>
        </w:rPr>
        <w:t>زوايا ،</w:t>
      </w:r>
      <w:proofErr w:type="gramEnd"/>
      <w:r w:rsidRPr="004F096F">
        <w:rPr>
          <w:rFonts w:cs="Simplified Arabic"/>
          <w:sz w:val="32"/>
          <w:szCs w:val="32"/>
          <w:rtl/>
        </w:rPr>
        <w:t xml:space="preserve"> وتكون هذه الحركات الاساس في التطور الحركي للطفل ، ومن الحركات التي ذكرناها يمكن ملاحظة رد فعل اليدين عند الاطفال حديثي الولادة ، انه يمسك أي شيء يقع بين يدية ,ان أصابعه تقبض على الشيء المداعب به وتكون هذه المسكه قوية ، ان رد الفعل الانعكاسي هذا يكون الاساس لتطور المسكه الهادفه وكذلك لعملية رفع الجذع والانتقال للاشهر اللاحقه . </w:t>
      </w:r>
    </w:p>
    <w:p w:rsidR="00D4106B" w:rsidRPr="004F096F" w:rsidRDefault="00D4106B" w:rsidP="00D4106B">
      <w:pPr>
        <w:tabs>
          <w:tab w:val="left" w:pos="350"/>
        </w:tabs>
        <w:ind w:left="208"/>
        <w:jc w:val="lowKashida"/>
        <w:rPr>
          <w:rFonts w:cs="Simplified Arabic"/>
          <w:sz w:val="32"/>
          <w:szCs w:val="32"/>
          <w:rtl/>
        </w:rPr>
      </w:pPr>
    </w:p>
    <w:p w:rsidR="00D4106B" w:rsidRPr="002E110A" w:rsidRDefault="00D4106B" w:rsidP="00D4106B">
      <w:pPr>
        <w:pStyle w:val="3"/>
        <w:tabs>
          <w:tab w:val="left" w:pos="350"/>
        </w:tabs>
        <w:ind w:left="208"/>
        <w:rPr>
          <w:rFonts w:hint="cs"/>
          <w:b/>
          <w:bCs/>
          <w:u w:val="none"/>
          <w:rtl/>
        </w:rPr>
      </w:pPr>
      <w:r w:rsidRPr="002E110A">
        <w:rPr>
          <w:b/>
          <w:bCs/>
          <w:u w:val="none"/>
          <w:rtl/>
        </w:rPr>
        <w:t xml:space="preserve">ثانياً – حركات تغيير وضع </w:t>
      </w:r>
      <w:proofErr w:type="gramStart"/>
      <w:r w:rsidRPr="002E110A">
        <w:rPr>
          <w:b/>
          <w:bCs/>
          <w:u w:val="none"/>
          <w:rtl/>
        </w:rPr>
        <w:t xml:space="preserve">الجسم </w:t>
      </w:r>
      <w:r>
        <w:rPr>
          <w:rFonts w:hint="cs"/>
          <w:b/>
          <w:bCs/>
          <w:u w:val="none"/>
          <w:rtl/>
        </w:rPr>
        <w:t>:</w:t>
      </w:r>
      <w:proofErr w:type="gramEnd"/>
      <w:r>
        <w:rPr>
          <w:rFonts w:hint="cs"/>
          <w:b/>
          <w:bCs/>
          <w:u w:val="none"/>
          <w:rtl/>
        </w:rPr>
        <w:t>-</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 أن حركات تغيير الوضع تعد من أهم الحركات والاساس الذي ستبنى عليه الحركات الانتقاليه فخلال عمليات النمو نلاحظ ان الطفل يتعلم كيف يرفع راًسة من وضع الانبطاح بشيء من الصعوبة حيث لا يستطيع ان يصل الى هذه المرحلة الا بعد نمو عضلات البطن والظهر وقدرته على الاتفاف على جانبيه او على بطنه او على </w:t>
      </w:r>
      <w:proofErr w:type="gramStart"/>
      <w:r w:rsidRPr="004F096F">
        <w:rPr>
          <w:rFonts w:cs="Simplified Arabic"/>
          <w:sz w:val="32"/>
          <w:szCs w:val="32"/>
          <w:rtl/>
        </w:rPr>
        <w:t>ظهره .</w:t>
      </w:r>
      <w:proofErr w:type="gramEnd"/>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Pr>
          <w:rFonts w:cs="Simplified Arabic" w:hint="cs"/>
          <w:sz w:val="32"/>
          <w:szCs w:val="32"/>
          <w:rtl/>
        </w:rPr>
        <w:tab/>
      </w:r>
      <w:r w:rsidRPr="004F096F">
        <w:rPr>
          <w:rFonts w:cs="Simplified Arabic"/>
          <w:sz w:val="32"/>
          <w:szCs w:val="32"/>
          <w:rtl/>
        </w:rPr>
        <w:t xml:space="preserve">وبعد ان يكتسب الاساسيات الضرورية لاخذ الاوضاع المختلفه والتكيف </w:t>
      </w:r>
      <w:proofErr w:type="gramStart"/>
      <w:r w:rsidRPr="004F096F">
        <w:rPr>
          <w:rFonts w:cs="Simplified Arabic"/>
          <w:sz w:val="32"/>
          <w:szCs w:val="32"/>
          <w:rtl/>
        </w:rPr>
        <w:t>معها ،</w:t>
      </w:r>
      <w:proofErr w:type="gramEnd"/>
      <w:r w:rsidRPr="004F096F">
        <w:rPr>
          <w:rFonts w:cs="Simplified Arabic"/>
          <w:sz w:val="32"/>
          <w:szCs w:val="32"/>
          <w:rtl/>
        </w:rPr>
        <w:t xml:space="preserve"> يتعلم انماط جديده من الحركات الانتقاليه وخاص</w:t>
      </w:r>
      <w:r>
        <w:rPr>
          <w:rFonts w:cs="Simplified Arabic" w:hint="cs"/>
          <w:sz w:val="32"/>
          <w:szCs w:val="32"/>
          <w:rtl/>
        </w:rPr>
        <w:t>ةً</w:t>
      </w:r>
      <w:r w:rsidRPr="004F096F">
        <w:rPr>
          <w:rFonts w:cs="Simplified Arabic"/>
          <w:sz w:val="32"/>
          <w:szCs w:val="32"/>
          <w:rtl/>
        </w:rPr>
        <w:t xml:space="preserve"> وضع الاستناد على المحدودة والتي يصل اليها الطفل بعد تقوية عضلات الظهر والرقبه والعضلات المادة للذراعين . </w:t>
      </w:r>
    </w:p>
    <w:p w:rsidR="00D4106B" w:rsidRPr="004F096F" w:rsidRDefault="00D4106B" w:rsidP="00D4106B">
      <w:pPr>
        <w:tabs>
          <w:tab w:val="left" w:pos="350"/>
        </w:tabs>
        <w:ind w:left="208"/>
        <w:jc w:val="lowKashida"/>
        <w:rPr>
          <w:rFonts w:cs="Simplified Arabic"/>
          <w:sz w:val="32"/>
          <w:szCs w:val="32"/>
          <w:rtl/>
        </w:rPr>
      </w:pPr>
    </w:p>
    <w:p w:rsidR="00D4106B" w:rsidRPr="002E110A" w:rsidRDefault="00D4106B" w:rsidP="00D4106B">
      <w:pPr>
        <w:pStyle w:val="3"/>
        <w:tabs>
          <w:tab w:val="left" w:pos="350"/>
        </w:tabs>
        <w:ind w:left="208"/>
        <w:rPr>
          <w:u w:val="none"/>
          <w:rtl/>
        </w:rPr>
      </w:pPr>
      <w:r w:rsidRPr="002E110A">
        <w:rPr>
          <w:b/>
          <w:bCs/>
          <w:u w:val="none"/>
          <w:rtl/>
        </w:rPr>
        <w:t xml:space="preserve">ثالثاً – الحركات </w:t>
      </w:r>
      <w:proofErr w:type="gramStart"/>
      <w:r w:rsidRPr="002E110A">
        <w:rPr>
          <w:b/>
          <w:bCs/>
          <w:u w:val="none"/>
          <w:rtl/>
        </w:rPr>
        <w:t>الانتقاليه</w:t>
      </w:r>
      <w:r>
        <w:rPr>
          <w:rFonts w:hint="cs"/>
          <w:b/>
          <w:bCs/>
          <w:u w:val="none"/>
          <w:rtl/>
        </w:rPr>
        <w:t>:-</w:t>
      </w:r>
      <w:proofErr w:type="gramEnd"/>
      <w:r w:rsidRPr="002E110A">
        <w:rPr>
          <w:b/>
          <w:bCs/>
          <w:u w:val="none"/>
          <w:rtl/>
        </w:rPr>
        <w:t xml:space="preserve"> </w:t>
      </w:r>
      <w:r w:rsidRPr="002E110A">
        <w:rPr>
          <w:u w:val="none"/>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تبدأ هذه الحركات بعد ان يتملك الطفل حركات الرأس </w:t>
      </w:r>
      <w:r w:rsidRPr="004F096F">
        <w:rPr>
          <w:rFonts w:cs="Simplified Arabic" w:hint="cs"/>
          <w:sz w:val="32"/>
          <w:szCs w:val="32"/>
          <w:rtl/>
        </w:rPr>
        <w:t>والالتفا</w:t>
      </w:r>
      <w:r w:rsidRPr="004F096F">
        <w:rPr>
          <w:rFonts w:cs="Simplified Arabic" w:hint="eastAsia"/>
          <w:sz w:val="32"/>
          <w:szCs w:val="32"/>
          <w:rtl/>
        </w:rPr>
        <w:t>ف</w:t>
      </w:r>
      <w:r w:rsidRPr="004F096F">
        <w:rPr>
          <w:rFonts w:cs="Simplified Arabic"/>
          <w:sz w:val="32"/>
          <w:szCs w:val="32"/>
          <w:rtl/>
        </w:rPr>
        <w:t xml:space="preserve"> بالجسم وتتم هذه الحركات بما يشبه حركات الزواحف حيث يبقى الجسم متصلاً بالارض وتعمل اليدين والرجلين بطريقة التوافق </w:t>
      </w:r>
      <w:proofErr w:type="gramStart"/>
      <w:r w:rsidRPr="004F096F">
        <w:rPr>
          <w:rFonts w:cs="Simplified Arabic"/>
          <w:sz w:val="32"/>
          <w:szCs w:val="32"/>
          <w:rtl/>
        </w:rPr>
        <w:t>الجانبي ،</w:t>
      </w:r>
      <w:proofErr w:type="gramEnd"/>
      <w:r w:rsidRPr="004F096F">
        <w:rPr>
          <w:rFonts w:cs="Simplified Arabic"/>
          <w:sz w:val="32"/>
          <w:szCs w:val="32"/>
          <w:rtl/>
        </w:rPr>
        <w:t xml:space="preserve"> أن هذا التقدم الاولي للحركة الانتقاليه مرتبط بتطور الجهاز العصبي وكذلك القابلية الوظيفية للاجهزة الحسيه حيث يستطيع سحب الركبتين تحت البطن لاجل أخذ وضع الزحف ويتحقق الوقوف من وضع الزحف من خلال المسك والمساعدة ونلاحظ أن وضعية الوقوف هي عدم من مفصل الورك بشكل كامل ونتيجة ذلك يكون هناك ثني في مفصل الركبتين .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ان الوظيفة القيادية للرأس تصحح توازن القامة والسيطرة على الجسم من قبل الطفل لكي يستطيع ان يبلغ او يصل الى مسار الحركة الانتقاليه بشكل متدرج حيث يبدأ من الحبو ثم الزحف والتطور للمشي او </w:t>
      </w:r>
      <w:proofErr w:type="gramStart"/>
      <w:r w:rsidRPr="004F096F">
        <w:rPr>
          <w:rFonts w:cs="Simplified Arabic"/>
          <w:sz w:val="32"/>
          <w:szCs w:val="32"/>
          <w:rtl/>
        </w:rPr>
        <w:t>الوقوف .</w:t>
      </w:r>
      <w:proofErr w:type="gramEnd"/>
      <w:r w:rsidRPr="004F096F">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اذن أول شكل للحركة الانتقالية عن </w:t>
      </w:r>
      <w:proofErr w:type="gramStart"/>
      <w:r w:rsidRPr="004F096F">
        <w:rPr>
          <w:rFonts w:cs="Simplified Arabic"/>
          <w:sz w:val="32"/>
          <w:szCs w:val="32"/>
          <w:rtl/>
        </w:rPr>
        <w:t>( ماينل</w:t>
      </w:r>
      <w:proofErr w:type="gramEnd"/>
      <w:r w:rsidRPr="004F096F">
        <w:rPr>
          <w:rFonts w:cs="Simplified Arabic"/>
          <w:sz w:val="32"/>
          <w:szCs w:val="32"/>
          <w:rtl/>
        </w:rPr>
        <w:t xml:space="preserve"> ، 1981) هو الحبو تليها حركة الزحف التي يستخدم فيها الطفل اليدين والرجلين ، فالذراعين تكون محددة وتستند على راحة اليد والرجلين تكون مثنية وبزاوية قائمه تقريباً من مفصلي الركبه والورك ونتيجة ذلك يرفع الجسم عن الارض ، ان تحسن شكل حركة الزحف يرتبط دائماً بتعلم وتطور حركة الانتصاب ، مع تطور النمو يظهر لنا الشكل المتقدم للحركة الانتقالية وهي المشي . </w:t>
      </w:r>
    </w:p>
    <w:p w:rsidR="00D4106B" w:rsidRPr="002E110A" w:rsidRDefault="00D4106B" w:rsidP="00D4106B">
      <w:pPr>
        <w:numPr>
          <w:ilvl w:val="0"/>
          <w:numId w:val="4"/>
        </w:numPr>
        <w:tabs>
          <w:tab w:val="left" w:pos="350"/>
        </w:tabs>
        <w:ind w:left="208" w:firstLine="0"/>
        <w:jc w:val="lowKashida"/>
        <w:rPr>
          <w:rFonts w:cs="Simplified Arabic"/>
          <w:sz w:val="32"/>
          <w:szCs w:val="32"/>
          <w:rtl/>
        </w:rPr>
      </w:pPr>
      <w:proofErr w:type="gramStart"/>
      <w:r w:rsidRPr="002E110A">
        <w:rPr>
          <w:rFonts w:cs="Simplified Arabic"/>
          <w:b/>
          <w:bCs/>
          <w:sz w:val="32"/>
          <w:szCs w:val="32"/>
          <w:rtl/>
        </w:rPr>
        <w:t>المشي :</w:t>
      </w:r>
      <w:proofErr w:type="gramEnd"/>
      <w:r>
        <w:rPr>
          <w:rFonts w:cs="Simplified Arabic" w:hint="cs"/>
          <w:sz w:val="32"/>
          <w:szCs w:val="32"/>
          <w:rtl/>
        </w:rPr>
        <w:t>-</w:t>
      </w:r>
      <w:r w:rsidRPr="002E110A">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تبدأ الخطوات الاولى للمشي </w:t>
      </w:r>
      <w:proofErr w:type="gramStart"/>
      <w:r w:rsidRPr="004F096F">
        <w:rPr>
          <w:rFonts w:cs="Simplified Arabic"/>
          <w:sz w:val="32"/>
          <w:szCs w:val="32"/>
          <w:rtl/>
        </w:rPr>
        <w:t>بالمساعدة ،</w:t>
      </w:r>
      <w:proofErr w:type="gramEnd"/>
      <w:r w:rsidRPr="004F096F">
        <w:rPr>
          <w:rFonts w:cs="Simplified Arabic"/>
          <w:sz w:val="32"/>
          <w:szCs w:val="32"/>
          <w:rtl/>
        </w:rPr>
        <w:t xml:space="preserve"> حيث يدق الطفل برجله يرفعها وينقلها اماماً ويدقها على الارض ثم الرجل الثابته ويكون دور الذراعين المحافظة على التوازن وتكون مرفوعه وممدودة جانباً .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ان نجاح الخطوات الاولى للمشي يساعد الطفل على تكرار الحركة بفرحة غامره لاكتشاف الحيز المكاني الذي يعيش </w:t>
      </w:r>
      <w:proofErr w:type="gramStart"/>
      <w:r w:rsidRPr="004F096F">
        <w:rPr>
          <w:rFonts w:cs="Simplified Arabic"/>
          <w:sz w:val="32"/>
          <w:szCs w:val="32"/>
          <w:rtl/>
        </w:rPr>
        <w:t>به .</w:t>
      </w:r>
      <w:proofErr w:type="gramEnd"/>
      <w:r w:rsidRPr="004F096F">
        <w:rPr>
          <w:rFonts w:cs="Simplified Arabic"/>
          <w:sz w:val="32"/>
          <w:szCs w:val="32"/>
          <w:rtl/>
        </w:rPr>
        <w:t xml:space="preserve"> وبعد أسابيع قليلة يستطيع المشي بأمان وبعد حوالي شهر يصبح السير </w:t>
      </w:r>
      <w:proofErr w:type="gramStart"/>
      <w:r w:rsidRPr="004F096F">
        <w:rPr>
          <w:rFonts w:cs="Simplified Arabic"/>
          <w:sz w:val="32"/>
          <w:szCs w:val="32"/>
          <w:rtl/>
        </w:rPr>
        <w:t>انسي</w:t>
      </w:r>
      <w:r>
        <w:rPr>
          <w:rFonts w:cs="Simplified Arabic" w:hint="cs"/>
          <w:sz w:val="32"/>
          <w:szCs w:val="32"/>
          <w:rtl/>
        </w:rPr>
        <w:t>ا</w:t>
      </w:r>
      <w:r w:rsidRPr="004F096F">
        <w:rPr>
          <w:rFonts w:cs="Simplified Arabic"/>
          <w:sz w:val="32"/>
          <w:szCs w:val="32"/>
          <w:rtl/>
        </w:rPr>
        <w:t>بياً ،</w:t>
      </w:r>
      <w:proofErr w:type="gramEnd"/>
      <w:r w:rsidRPr="004F096F">
        <w:rPr>
          <w:rFonts w:cs="Simplified Arabic"/>
          <w:sz w:val="32"/>
          <w:szCs w:val="32"/>
          <w:rtl/>
        </w:rPr>
        <w:t xml:space="preserve"> فيمكن للاطراف العليا ان تقوم بنشاط أخر أثناء المشي . وحال تملك الطفل حركة المشي بشكل متقن تكون قد بدأت مرحلة جديده من حياة الطفل هي مرحلة الحركات </w:t>
      </w:r>
      <w:proofErr w:type="gramStart"/>
      <w:r w:rsidRPr="004F096F">
        <w:rPr>
          <w:rFonts w:cs="Simplified Arabic"/>
          <w:sz w:val="32"/>
          <w:szCs w:val="32"/>
          <w:rtl/>
        </w:rPr>
        <w:t>الانتقالية .</w:t>
      </w:r>
      <w:proofErr w:type="gramEnd"/>
      <w:r w:rsidRPr="004F096F">
        <w:rPr>
          <w:rFonts w:cs="Simplified Arabic"/>
          <w:sz w:val="32"/>
          <w:szCs w:val="32"/>
          <w:rtl/>
        </w:rPr>
        <w:t xml:space="preserve"> </w:t>
      </w:r>
    </w:p>
    <w:p w:rsidR="00D4106B" w:rsidRPr="002E110A" w:rsidRDefault="00D4106B" w:rsidP="00D4106B">
      <w:pPr>
        <w:tabs>
          <w:tab w:val="left" w:pos="350"/>
        </w:tabs>
        <w:ind w:left="208"/>
        <w:jc w:val="lowKashida"/>
        <w:rPr>
          <w:rFonts w:cs="Simplified Arabic"/>
          <w:sz w:val="32"/>
          <w:szCs w:val="32"/>
          <w:rtl/>
        </w:rPr>
      </w:pPr>
      <w:proofErr w:type="gramStart"/>
      <w:r w:rsidRPr="002E110A">
        <w:rPr>
          <w:rFonts w:cs="Simplified Arabic"/>
          <w:b/>
          <w:bCs/>
          <w:sz w:val="32"/>
          <w:szCs w:val="32"/>
          <w:rtl/>
        </w:rPr>
        <w:t>2- الجري</w:t>
      </w:r>
      <w:proofErr w:type="gramEnd"/>
      <w:r w:rsidRPr="002E110A">
        <w:rPr>
          <w:rFonts w:cs="Simplified Arabic"/>
          <w:b/>
          <w:bCs/>
          <w:sz w:val="32"/>
          <w:szCs w:val="32"/>
          <w:rtl/>
        </w:rPr>
        <w:t xml:space="preserve"> :</w:t>
      </w:r>
      <w:r>
        <w:rPr>
          <w:rFonts w:cs="Simplified Arabic" w:hint="cs"/>
          <w:sz w:val="32"/>
          <w:szCs w:val="32"/>
          <w:rtl/>
        </w:rPr>
        <w:t>-</w:t>
      </w:r>
      <w:r w:rsidRPr="002E110A">
        <w:rPr>
          <w:rFonts w:cs="Simplified Arabic"/>
          <w:sz w:val="32"/>
          <w:szCs w:val="32"/>
          <w:rtl/>
        </w:rPr>
        <w:t xml:space="preserve"> </w:t>
      </w:r>
    </w:p>
    <w:p w:rsidR="00D4106B" w:rsidRPr="004F096F" w:rsidRDefault="00D4106B" w:rsidP="00D4106B">
      <w:pPr>
        <w:tabs>
          <w:tab w:val="left" w:pos="350"/>
        </w:tabs>
        <w:ind w:left="208"/>
        <w:jc w:val="lowKashida"/>
        <w:rPr>
          <w:rFonts w:cs="Simplified Arabic"/>
          <w:sz w:val="32"/>
          <w:szCs w:val="32"/>
          <w:rtl/>
        </w:rPr>
      </w:pPr>
      <w:r w:rsidRPr="004F096F">
        <w:rPr>
          <w:rFonts w:cs="Simplified Arabic" w:hint="cs"/>
          <w:sz w:val="32"/>
          <w:szCs w:val="32"/>
          <w:rtl/>
        </w:rPr>
        <w:t xml:space="preserve">    </w:t>
      </w:r>
      <w:r w:rsidRPr="004F096F">
        <w:rPr>
          <w:rFonts w:cs="Simplified Arabic"/>
          <w:sz w:val="32"/>
          <w:szCs w:val="32"/>
          <w:rtl/>
        </w:rPr>
        <w:t xml:space="preserve">وهو حركة مستمره تتخلله مرحلة طيران </w:t>
      </w:r>
      <w:r w:rsidRPr="004F096F">
        <w:rPr>
          <w:rFonts w:cs="Simplified Arabic" w:hint="cs"/>
          <w:sz w:val="32"/>
          <w:szCs w:val="32"/>
          <w:rtl/>
        </w:rPr>
        <w:t>ويختلف</w:t>
      </w:r>
      <w:r w:rsidRPr="004F096F">
        <w:rPr>
          <w:rFonts w:cs="Simplified Arabic"/>
          <w:sz w:val="32"/>
          <w:szCs w:val="32"/>
          <w:rtl/>
        </w:rPr>
        <w:t xml:space="preserve"> عن المشي حيث يظهر هذا الاختلاف وبشكل واضح بعد عمر السنتين وخاصتاً بعد ان يستطيع الطفل المشي السريع المأمون – السيطرة على تغيير الاتجاه – المشي بخطه – خطوات صغيره وسريعه تؤدي مع رفع الركبه أكثر منها في </w:t>
      </w:r>
      <w:proofErr w:type="gramStart"/>
      <w:r w:rsidRPr="004F096F">
        <w:rPr>
          <w:rFonts w:cs="Simplified Arabic"/>
          <w:sz w:val="32"/>
          <w:szCs w:val="32"/>
          <w:rtl/>
        </w:rPr>
        <w:t>المشي ،</w:t>
      </w:r>
      <w:proofErr w:type="gramEnd"/>
      <w:r w:rsidRPr="004F096F">
        <w:rPr>
          <w:rFonts w:cs="Simplified Arabic"/>
          <w:sz w:val="32"/>
          <w:szCs w:val="32"/>
          <w:rtl/>
        </w:rPr>
        <w:t xml:space="preserve"> ويمكن ان نلاحظ بوضوح عند عمر سنتان ونصف محاولات ناجحه للجري ذات مرحلة طيران قصيرة ومع زيادة العمر سوف تتحسن هذه المهارة وتصبح الحركة انسيابيه . </w:t>
      </w:r>
    </w:p>
    <w:p w:rsidR="00D4106B" w:rsidRPr="002E110A" w:rsidRDefault="00D4106B" w:rsidP="00D4106B">
      <w:pPr>
        <w:tabs>
          <w:tab w:val="left" w:pos="350"/>
        </w:tabs>
        <w:ind w:left="208"/>
        <w:jc w:val="lowKashida"/>
        <w:rPr>
          <w:rFonts w:cs="Simplified Arabic" w:hint="cs"/>
          <w:b/>
          <w:bCs/>
          <w:sz w:val="32"/>
          <w:szCs w:val="32"/>
          <w:rtl/>
        </w:rPr>
      </w:pPr>
      <w:r w:rsidRPr="002E110A">
        <w:rPr>
          <w:rFonts w:cs="Simplified Arabic"/>
          <w:b/>
          <w:bCs/>
          <w:sz w:val="32"/>
          <w:szCs w:val="32"/>
          <w:rtl/>
        </w:rPr>
        <w:t xml:space="preserve">3 – </w:t>
      </w:r>
      <w:proofErr w:type="gramStart"/>
      <w:r w:rsidRPr="002E110A">
        <w:rPr>
          <w:rFonts w:cs="Simplified Arabic"/>
          <w:b/>
          <w:bCs/>
          <w:sz w:val="32"/>
          <w:szCs w:val="32"/>
          <w:rtl/>
        </w:rPr>
        <w:t>التسلق :</w:t>
      </w:r>
      <w:proofErr w:type="gramEnd"/>
      <w:r>
        <w:rPr>
          <w:rFonts w:cs="Simplified Arabic" w:hint="cs"/>
          <w:b/>
          <w:bCs/>
          <w:sz w:val="32"/>
          <w:szCs w:val="32"/>
          <w:rtl/>
        </w:rPr>
        <w:t>-</w:t>
      </w:r>
    </w:p>
    <w:p w:rsidR="00D4106B" w:rsidRPr="004F096F" w:rsidRDefault="00D4106B" w:rsidP="00D4106B">
      <w:pPr>
        <w:pStyle w:val="a3"/>
        <w:tabs>
          <w:tab w:val="left" w:pos="350"/>
        </w:tabs>
        <w:ind w:left="208"/>
        <w:rPr>
          <w:rtl/>
        </w:rPr>
      </w:pPr>
      <w:r w:rsidRPr="004F096F">
        <w:rPr>
          <w:rFonts w:hint="cs"/>
          <w:rtl/>
        </w:rPr>
        <w:t xml:space="preserve">    </w:t>
      </w:r>
      <w:r w:rsidRPr="004F096F">
        <w:rPr>
          <w:rtl/>
        </w:rPr>
        <w:t xml:space="preserve">من وضع الزحف يستطيع الطفل اخذ وضع التسلق ، حيث تقوم الذراعان بعملية سحب الجسم بالاضافة الى حالة الاستناد ، فيستطيع الطفل ان يجتاز حاجز على ارتفاع 10 – </w:t>
      </w:r>
      <w:smartTag w:uri="urn:schemas-microsoft-com:office:smarttags" w:element="metricconverter">
        <w:smartTagPr>
          <w:attr w:name="ProductID" w:val="30 سم"/>
        </w:smartTagPr>
        <w:r w:rsidRPr="004F096F">
          <w:rPr>
            <w:rtl/>
          </w:rPr>
          <w:t>30 سم</w:t>
        </w:r>
      </w:smartTag>
      <w:r w:rsidRPr="004F096F">
        <w:rPr>
          <w:rtl/>
        </w:rPr>
        <w:t xml:space="preserve"> في نهاية السنه الاولى ( ماينل ، 1981 ) ومع تقدم عمر الطفل بحدود السنه الثانيه والثالثه يستطيع ان يجتاز او ينزل من حاجز ارتفاعه بقدر ارتفاع الورك ببطئ، أما أجتياز الحواجز المتباعدة وصناديق خشبيه المسافة بينها 5 – </w:t>
      </w:r>
      <w:smartTag w:uri="urn:schemas-microsoft-com:office:smarttags" w:element="metricconverter">
        <w:smartTagPr>
          <w:attr w:name="ProductID" w:val="30 سم"/>
        </w:smartTagPr>
        <w:r w:rsidRPr="004F096F">
          <w:rPr>
            <w:rtl/>
          </w:rPr>
          <w:t>30 سم</w:t>
        </w:r>
      </w:smartTag>
      <w:r w:rsidRPr="004F096F">
        <w:rPr>
          <w:rtl/>
        </w:rPr>
        <w:t xml:space="preserve"> يستطيع الطفل ادائها وبمساعدة مسك اليدين ، بينما يستطيع الطفل اجتياز الحواجز وبدون مساعده ( المسافة بين الحواجز 5 – </w:t>
      </w:r>
      <w:smartTag w:uri="urn:schemas-microsoft-com:office:smarttags" w:element="metricconverter">
        <w:smartTagPr>
          <w:attr w:name="ProductID" w:val="10 سم"/>
        </w:smartTagPr>
        <w:r w:rsidRPr="004F096F">
          <w:rPr>
            <w:rtl/>
          </w:rPr>
          <w:t>10 سم</w:t>
        </w:r>
      </w:smartTag>
      <w:r w:rsidRPr="004F096F">
        <w:rPr>
          <w:rtl/>
        </w:rPr>
        <w:t xml:space="preserve"> ولكنه يؤديها بتوقف وببطيء في عمر سنتين . اما الصعود بتبادل الارجل </w:t>
      </w:r>
      <w:proofErr w:type="gramStart"/>
      <w:r w:rsidRPr="004F096F">
        <w:rPr>
          <w:rtl/>
        </w:rPr>
        <w:t>( يسار</w:t>
      </w:r>
      <w:proofErr w:type="gramEnd"/>
      <w:r w:rsidRPr="004F096F">
        <w:rPr>
          <w:rtl/>
        </w:rPr>
        <w:t xml:space="preserve"> – يمين – يسار ) عندما يبلغ عمره سنتين ونصف الى ثلاث سنوات . </w:t>
      </w:r>
    </w:p>
    <w:p w:rsidR="00D4106B" w:rsidRPr="002E110A" w:rsidRDefault="00D4106B" w:rsidP="00D4106B">
      <w:pPr>
        <w:tabs>
          <w:tab w:val="left" w:pos="350"/>
        </w:tabs>
        <w:ind w:left="208"/>
        <w:jc w:val="lowKashida"/>
        <w:rPr>
          <w:rFonts w:cs="Simplified Arabic" w:hint="cs"/>
          <w:b/>
          <w:bCs/>
          <w:sz w:val="32"/>
          <w:szCs w:val="32"/>
          <w:rtl/>
        </w:rPr>
      </w:pPr>
      <w:r w:rsidRPr="002E110A">
        <w:rPr>
          <w:rFonts w:cs="Simplified Arabic"/>
          <w:b/>
          <w:bCs/>
          <w:sz w:val="32"/>
          <w:szCs w:val="32"/>
          <w:rtl/>
        </w:rPr>
        <w:t xml:space="preserve">5 – الوثب </w:t>
      </w:r>
      <w:proofErr w:type="gramStart"/>
      <w:r w:rsidRPr="002E110A">
        <w:rPr>
          <w:rFonts w:cs="Simplified Arabic"/>
          <w:b/>
          <w:bCs/>
          <w:sz w:val="32"/>
          <w:szCs w:val="32"/>
          <w:rtl/>
        </w:rPr>
        <w:t>( القفز</w:t>
      </w:r>
      <w:proofErr w:type="gramEnd"/>
      <w:r w:rsidRPr="002E110A">
        <w:rPr>
          <w:rFonts w:cs="Simplified Arabic"/>
          <w:b/>
          <w:bCs/>
          <w:sz w:val="32"/>
          <w:szCs w:val="32"/>
          <w:rtl/>
        </w:rPr>
        <w:t xml:space="preserve"> )</w:t>
      </w:r>
      <w:r>
        <w:rPr>
          <w:rFonts w:cs="Simplified Arabic" w:hint="cs"/>
          <w:b/>
          <w:bCs/>
          <w:sz w:val="32"/>
          <w:szCs w:val="32"/>
          <w:rtl/>
        </w:rPr>
        <w:t xml:space="preserve"> :-</w:t>
      </w:r>
    </w:p>
    <w:p w:rsidR="00D4106B" w:rsidRPr="004F096F" w:rsidRDefault="00D4106B" w:rsidP="00D4106B">
      <w:pPr>
        <w:pStyle w:val="a3"/>
        <w:tabs>
          <w:tab w:val="left" w:pos="350"/>
        </w:tabs>
        <w:ind w:left="208"/>
        <w:rPr>
          <w:rtl/>
        </w:rPr>
      </w:pPr>
      <w:r w:rsidRPr="004F096F">
        <w:rPr>
          <w:rFonts w:hint="cs"/>
          <w:rtl/>
        </w:rPr>
        <w:t xml:space="preserve">    </w:t>
      </w:r>
      <w:r w:rsidRPr="004F096F">
        <w:rPr>
          <w:rtl/>
        </w:rPr>
        <w:t xml:space="preserve">يؤدي القفز بدايتاً من الاعلى الى الاسفل ومن ارتفاعات بسيطه بحدود </w:t>
      </w:r>
      <w:smartTag w:uri="urn:schemas-microsoft-com:office:smarttags" w:element="metricconverter">
        <w:smartTagPr>
          <w:attr w:name="ProductID" w:val="20 سم"/>
        </w:smartTagPr>
        <w:r w:rsidRPr="004F096F">
          <w:rPr>
            <w:rtl/>
          </w:rPr>
          <w:t>20 سم</w:t>
        </w:r>
      </w:smartTag>
      <w:r w:rsidRPr="004F096F">
        <w:rPr>
          <w:rtl/>
        </w:rPr>
        <w:t xml:space="preserve"> ويكون شكل القفز هنا بأن تقدم رجل الى الامام والاخرى للخلف ويؤدي بمطاطية قليلة وفي نهاية السنه الثالثة يمكن للطفل القفز من ارتفاعات بسيطه على الارض ويتم القفز اما من الركض او القفز </w:t>
      </w:r>
      <w:proofErr w:type="gramStart"/>
      <w:r w:rsidRPr="004F096F">
        <w:rPr>
          <w:rtl/>
        </w:rPr>
        <w:t>بالخطوة .</w:t>
      </w:r>
      <w:proofErr w:type="gramEnd"/>
      <w:r w:rsidRPr="004F096F">
        <w:rPr>
          <w:rtl/>
        </w:rPr>
        <w:t xml:space="preserve"> ولا يستطيع الاطفال ان ينهضوا بسرعه من وضع القرفصاء الذي يسقطون اليه بعد الهبوط من ارتفاعات شبه </w:t>
      </w:r>
      <w:proofErr w:type="gramStart"/>
      <w:r w:rsidRPr="004F096F">
        <w:rPr>
          <w:rtl/>
        </w:rPr>
        <w:t>عاليه .</w:t>
      </w:r>
      <w:proofErr w:type="gramEnd"/>
      <w:r w:rsidRPr="004F096F">
        <w:rPr>
          <w:rtl/>
        </w:rPr>
        <w:t xml:space="preserve"> بينما يتم الهبوط بنجاح من الوقوف حيث يكون </w:t>
      </w:r>
      <w:proofErr w:type="gramStart"/>
      <w:r w:rsidRPr="004F096F">
        <w:rPr>
          <w:rtl/>
        </w:rPr>
        <w:t>أسها .</w:t>
      </w:r>
      <w:proofErr w:type="gramEnd"/>
      <w:r w:rsidRPr="004F096F">
        <w:rPr>
          <w:rtl/>
        </w:rPr>
        <w:t xml:space="preserve"> ومع تقدم العمر يؤدي الاطفال القفز برغبه كبيره وخاص</w:t>
      </w:r>
      <w:r>
        <w:rPr>
          <w:rFonts w:hint="cs"/>
          <w:rtl/>
        </w:rPr>
        <w:t>ةً</w:t>
      </w:r>
      <w:r w:rsidRPr="004F096F">
        <w:rPr>
          <w:rtl/>
        </w:rPr>
        <w:t xml:space="preserve"> عندما يبلغ الطفل عمر 4 سنوات والخمس سنوات الى </w:t>
      </w:r>
      <w:proofErr w:type="gramStart"/>
      <w:r w:rsidRPr="004F096F">
        <w:rPr>
          <w:rtl/>
        </w:rPr>
        <w:t>السادسه ،</w:t>
      </w:r>
      <w:proofErr w:type="gramEnd"/>
      <w:r w:rsidRPr="004F096F">
        <w:rPr>
          <w:rtl/>
        </w:rPr>
        <w:t xml:space="preserve"> حيث يستطيع تأدية القفز من الثبات وكذلك القفز للاعلى والقفز العريض ومن الركضه التقريبيه كذلك يستطيع القفز فوق خطين  او منطقه محدوده ومرسومه على الارض ، ان عملية القفز تظهر بشكل واضح في هذا العمر من خلال توافق حركة  الذراعين مع حركة الرجلين . </w:t>
      </w:r>
    </w:p>
    <w:p w:rsidR="00D4106B" w:rsidRPr="002E110A" w:rsidRDefault="00D4106B" w:rsidP="00D4106B">
      <w:pPr>
        <w:pStyle w:val="a3"/>
        <w:tabs>
          <w:tab w:val="left" w:pos="350"/>
        </w:tabs>
        <w:ind w:left="208"/>
        <w:rPr>
          <w:rtl/>
        </w:rPr>
      </w:pPr>
      <w:proofErr w:type="gramStart"/>
      <w:r w:rsidRPr="002E110A">
        <w:rPr>
          <w:b/>
          <w:bCs/>
          <w:rtl/>
        </w:rPr>
        <w:t>6- الرمي</w:t>
      </w:r>
      <w:proofErr w:type="gramEnd"/>
      <w:r w:rsidRPr="002E110A">
        <w:rPr>
          <w:b/>
          <w:bCs/>
          <w:rtl/>
        </w:rPr>
        <w:t xml:space="preserve"> والاستلام</w:t>
      </w:r>
      <w:r>
        <w:rPr>
          <w:rFonts w:hint="cs"/>
          <w:rtl/>
        </w:rPr>
        <w:t xml:space="preserve"> :-</w:t>
      </w:r>
      <w:r w:rsidRPr="002E110A">
        <w:rPr>
          <w:rtl/>
        </w:rPr>
        <w:t xml:space="preserve"> </w:t>
      </w:r>
    </w:p>
    <w:p w:rsidR="00D4106B" w:rsidRPr="004F096F" w:rsidRDefault="00D4106B" w:rsidP="00D4106B">
      <w:pPr>
        <w:pStyle w:val="a3"/>
        <w:tabs>
          <w:tab w:val="left" w:pos="350"/>
        </w:tabs>
        <w:ind w:left="208"/>
        <w:rPr>
          <w:rtl/>
        </w:rPr>
      </w:pPr>
      <w:r w:rsidRPr="004F096F">
        <w:rPr>
          <w:rFonts w:hint="cs"/>
          <w:rtl/>
        </w:rPr>
        <w:t xml:space="preserve">    </w:t>
      </w:r>
      <w:r w:rsidRPr="004F096F">
        <w:rPr>
          <w:rtl/>
        </w:rPr>
        <w:t xml:space="preserve">ان اول </w:t>
      </w:r>
      <w:proofErr w:type="gramStart"/>
      <w:r w:rsidRPr="004F096F">
        <w:rPr>
          <w:rtl/>
        </w:rPr>
        <w:t>محاولة  للرمي</w:t>
      </w:r>
      <w:proofErr w:type="gramEnd"/>
      <w:r w:rsidRPr="004F096F">
        <w:rPr>
          <w:rtl/>
        </w:rPr>
        <w:t xml:space="preserve"> يمكن ملاحظتها كشكل من أشكال الرمي في نهاية السنه الاولى للطفل ، حيث تتم هذه الرمية من حركة الذراع فقط أي بدون حركة تحضيرية ودعم ومساندة الجذع ، فيقوم الطفل في هذا العمر برمي الاشياء الصغيره مثل الكرة الى الاسفل من مفصل اليد . ومع التطور العمري للطفل وبحدود السنتين يبدأ الطفل حركة الرمي بيد واحده من الوقوف ويتم هذا التطور </w:t>
      </w:r>
      <w:proofErr w:type="gramStart"/>
      <w:r w:rsidRPr="004F096F">
        <w:rPr>
          <w:rtl/>
        </w:rPr>
        <w:t>بسرعه ،</w:t>
      </w:r>
      <w:proofErr w:type="gramEnd"/>
      <w:r w:rsidRPr="004F096F">
        <w:rPr>
          <w:rtl/>
        </w:rPr>
        <w:t xml:space="preserve"> ومع </w:t>
      </w:r>
      <w:r w:rsidRPr="004F096F">
        <w:rPr>
          <w:rFonts w:hint="cs"/>
          <w:rtl/>
        </w:rPr>
        <w:t>اكتما</w:t>
      </w:r>
      <w:r w:rsidRPr="004F096F">
        <w:rPr>
          <w:rFonts w:hint="eastAsia"/>
          <w:rtl/>
        </w:rPr>
        <w:t>ل</w:t>
      </w:r>
      <w:r w:rsidRPr="004F096F">
        <w:rPr>
          <w:rtl/>
        </w:rPr>
        <w:t xml:space="preserve"> عمر الطفل الى ثلاث سنوات لا نلاحظ تغيير كبير في مجمل حركات الرمي ، حيث نلاحظ حركة رمي غير مكتملة لذلك لعدم اشراك الطفل حركة الجذع أثناء الرمي . </w:t>
      </w:r>
    </w:p>
    <w:p w:rsidR="00D4106B" w:rsidRPr="004F096F" w:rsidRDefault="00D4106B" w:rsidP="00D4106B">
      <w:pPr>
        <w:pStyle w:val="a3"/>
        <w:tabs>
          <w:tab w:val="left" w:pos="350"/>
        </w:tabs>
        <w:ind w:left="208"/>
        <w:rPr>
          <w:rtl/>
        </w:rPr>
      </w:pPr>
      <w:r w:rsidRPr="004F096F">
        <w:rPr>
          <w:rFonts w:hint="cs"/>
          <w:rtl/>
        </w:rPr>
        <w:t xml:space="preserve">    </w:t>
      </w:r>
      <w:r w:rsidRPr="004F096F">
        <w:rPr>
          <w:rtl/>
        </w:rPr>
        <w:t xml:space="preserve">أن شكل حركة الرمي يتغير عندما يصل عمر </w:t>
      </w:r>
      <w:proofErr w:type="gramStart"/>
      <w:r w:rsidRPr="004F096F">
        <w:rPr>
          <w:rtl/>
        </w:rPr>
        <w:t>الطفل  الى</w:t>
      </w:r>
      <w:proofErr w:type="gramEnd"/>
      <w:r w:rsidRPr="004F096F">
        <w:rPr>
          <w:rtl/>
        </w:rPr>
        <w:t xml:space="preserve"> 4 سنوات مقارنة مع الحركة السابقه حيث يستطيع الطفل أتقان الرمي المفاجئ والرمي من الاسفل  وبيد واحده والرمي باليدين بمستوى الورك والرمي فوق الرأس بكلتا اليدين وقد يستطيع الرمي لمسافة مترين بالكرات الصغيره اما الكرات الكبيره فأنه يحملها بكلتا اليدين ويضغطها على صدره وقد لا ينجح الرمي بكلتا اليدين من فوق الرأس في تحقيق الاتجاه المطلوب . ويمكن مع مرور الوقت ان نلاحظ اشتراك الجسم كله في حركة </w:t>
      </w:r>
      <w:proofErr w:type="gramStart"/>
      <w:r w:rsidRPr="004F096F">
        <w:rPr>
          <w:rtl/>
        </w:rPr>
        <w:t>الرمي ،</w:t>
      </w:r>
      <w:proofErr w:type="gramEnd"/>
      <w:r w:rsidRPr="004F096F">
        <w:rPr>
          <w:rtl/>
        </w:rPr>
        <w:t xml:space="preserve"> أي اشتراك الجزع والرجلين بقوة . </w:t>
      </w:r>
    </w:p>
    <w:p w:rsidR="00D4106B" w:rsidRPr="004F096F" w:rsidRDefault="00D4106B" w:rsidP="00D4106B">
      <w:pPr>
        <w:pStyle w:val="a3"/>
        <w:tabs>
          <w:tab w:val="left" w:pos="350"/>
        </w:tabs>
        <w:ind w:left="208"/>
        <w:rPr>
          <w:rtl/>
        </w:rPr>
      </w:pPr>
      <w:r w:rsidRPr="004F096F">
        <w:rPr>
          <w:rFonts w:hint="cs"/>
          <w:rtl/>
        </w:rPr>
        <w:t xml:space="preserve">   </w:t>
      </w:r>
      <w:r w:rsidRPr="004F096F">
        <w:rPr>
          <w:rtl/>
        </w:rPr>
        <w:t xml:space="preserve">اما الاستلام او اللقف او المسك فأنه يتحقق عند الطفل عندما يكون رمي الكرة بأرتفاع الصدر والى اليدين مباشرتاً على ان تكون الرميه خفيفه لان الطفل ليس لديه الاستعداد الكافي لمتابعة طيران الكرة أثناء </w:t>
      </w:r>
      <w:proofErr w:type="gramStart"/>
      <w:r w:rsidRPr="004F096F">
        <w:rPr>
          <w:rtl/>
        </w:rPr>
        <w:t>الرمي ،</w:t>
      </w:r>
      <w:proofErr w:type="gramEnd"/>
      <w:r w:rsidRPr="004F096F">
        <w:rPr>
          <w:rtl/>
        </w:rPr>
        <w:t xml:space="preserve"> ولا يمكن ان يؤدي هذه المسكه الا بعد التنبيه عليها بالكرم من خلال وضع يديه للاسفل والامام على شكل سله لاستقبال الكرة . </w:t>
      </w:r>
    </w:p>
    <w:p w:rsidR="00D4106B" w:rsidRPr="004F096F" w:rsidRDefault="00D4106B" w:rsidP="00D4106B">
      <w:pPr>
        <w:pStyle w:val="a3"/>
        <w:tabs>
          <w:tab w:val="left" w:pos="350"/>
        </w:tabs>
        <w:ind w:left="208"/>
        <w:rPr>
          <w:rtl/>
        </w:rPr>
      </w:pPr>
      <w:r w:rsidRPr="004F096F">
        <w:rPr>
          <w:rFonts w:hint="cs"/>
          <w:rtl/>
        </w:rPr>
        <w:t xml:space="preserve">    </w:t>
      </w:r>
      <w:r w:rsidRPr="004F096F">
        <w:rPr>
          <w:rtl/>
        </w:rPr>
        <w:t xml:space="preserve">وبعمر ثلاث سنوات يستطيع الطفل الوصول الى حالة الاستعداد </w:t>
      </w:r>
      <w:proofErr w:type="gramStart"/>
      <w:r w:rsidRPr="004F096F">
        <w:rPr>
          <w:rtl/>
        </w:rPr>
        <w:t>للاستلام ،</w:t>
      </w:r>
      <w:proofErr w:type="gramEnd"/>
      <w:r w:rsidRPr="004F096F">
        <w:rPr>
          <w:rtl/>
        </w:rPr>
        <w:t xml:space="preserve"> حيث تمد اليدين وراحتا اليدين مفتوحه فتحه مناسبه لاستلام الكرة . والاصابع متب</w:t>
      </w:r>
      <w:r>
        <w:rPr>
          <w:rFonts w:hint="cs"/>
          <w:rtl/>
        </w:rPr>
        <w:t>ا</w:t>
      </w:r>
      <w:r w:rsidRPr="004F096F">
        <w:rPr>
          <w:rtl/>
        </w:rPr>
        <w:t xml:space="preserve">عده قليلاً وبهذه المسكة يحاول الطفل مسك الكره وسحبها الى جسمه مع حركة الورك والركبتين </w:t>
      </w:r>
      <w:proofErr w:type="gramStart"/>
      <w:r w:rsidRPr="004F096F">
        <w:rPr>
          <w:rtl/>
        </w:rPr>
        <w:t>( ثني</w:t>
      </w:r>
      <w:proofErr w:type="gramEnd"/>
      <w:r w:rsidRPr="004F096F">
        <w:rPr>
          <w:rtl/>
        </w:rPr>
        <w:t xml:space="preserve"> ومد ) ، ومع تقدم العمر تتطور قابلية مسك الكرة بحركة مناسبه في جميع اتجاهاتها ويستطيع متابعة سير الكرة وينجحون في استلام الكره وهي في الهواء بعمر 5 سنوات وبعمر 6 – 7 سنوات تزداد سرعة استلام الكرات وفي جميع الاتجاهات للاسفل والاعلى . </w:t>
      </w:r>
    </w:p>
    <w:p w:rsidR="00D4106B" w:rsidRPr="004F096F" w:rsidRDefault="00D4106B" w:rsidP="00D4106B">
      <w:pPr>
        <w:pStyle w:val="a3"/>
        <w:tabs>
          <w:tab w:val="left" w:pos="350"/>
        </w:tabs>
        <w:ind w:left="208"/>
        <w:rPr>
          <w:rFonts w:hint="cs"/>
          <w:rtl/>
        </w:rPr>
      </w:pPr>
    </w:p>
    <w:p w:rsidR="00D4106B" w:rsidRPr="004F096F" w:rsidRDefault="00D4106B" w:rsidP="00D4106B">
      <w:pPr>
        <w:pStyle w:val="a3"/>
        <w:tabs>
          <w:tab w:val="left" w:pos="350"/>
        </w:tabs>
        <w:ind w:left="208"/>
        <w:rPr>
          <w:rtl/>
        </w:rPr>
      </w:pPr>
    </w:p>
    <w:p w:rsidR="00D4106B" w:rsidRPr="004F096F" w:rsidRDefault="00D4106B" w:rsidP="00D4106B">
      <w:pPr>
        <w:pStyle w:val="a3"/>
        <w:tabs>
          <w:tab w:val="left" w:pos="350"/>
        </w:tabs>
        <w:ind w:left="208"/>
        <w:rPr>
          <w:rFonts w:hint="cs"/>
          <w:rtl/>
        </w:rPr>
      </w:pPr>
    </w:p>
    <w:p w:rsidR="00D4106B" w:rsidRDefault="00D4106B" w:rsidP="00D4106B"/>
    <w:p w:rsidR="006B17B2" w:rsidRPr="00D4106B" w:rsidRDefault="006B17B2">
      <w:bookmarkStart w:id="0" w:name="_GoBack"/>
      <w:bookmarkEnd w:id="0"/>
    </w:p>
    <w:sectPr w:rsidR="006B17B2" w:rsidRPr="00D4106B" w:rsidSect="00115F57">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0C8"/>
    <w:multiLevelType w:val="singleLevel"/>
    <w:tmpl w:val="5A3E5594"/>
    <w:lvl w:ilvl="0">
      <w:start w:val="1"/>
      <w:numFmt w:val="decimal"/>
      <w:lvlText w:val="%1-"/>
      <w:lvlJc w:val="left"/>
      <w:pPr>
        <w:tabs>
          <w:tab w:val="num" w:pos="435"/>
        </w:tabs>
        <w:ind w:left="435" w:hanging="435"/>
      </w:pPr>
      <w:rPr>
        <w:rFonts w:hint="default"/>
      </w:rPr>
    </w:lvl>
  </w:abstractNum>
  <w:abstractNum w:abstractNumId="1" w15:restartNumberingAfterBreak="0">
    <w:nsid w:val="295603A9"/>
    <w:multiLevelType w:val="singleLevel"/>
    <w:tmpl w:val="0FCED6F4"/>
    <w:lvl w:ilvl="0">
      <w:start w:val="1"/>
      <w:numFmt w:val="decimal"/>
      <w:lvlText w:val="%1-"/>
      <w:lvlJc w:val="left"/>
      <w:pPr>
        <w:tabs>
          <w:tab w:val="num" w:pos="435"/>
        </w:tabs>
        <w:ind w:left="435" w:hanging="435"/>
      </w:pPr>
      <w:rPr>
        <w:rFonts w:hint="default"/>
      </w:rPr>
    </w:lvl>
  </w:abstractNum>
  <w:abstractNum w:abstractNumId="2" w15:restartNumberingAfterBreak="0">
    <w:nsid w:val="3AB578BD"/>
    <w:multiLevelType w:val="singleLevel"/>
    <w:tmpl w:val="79DAFB72"/>
    <w:lvl w:ilvl="0">
      <w:start w:val="1"/>
      <w:numFmt w:val="decimal"/>
      <w:lvlText w:val="%1-"/>
      <w:lvlJc w:val="left"/>
      <w:pPr>
        <w:tabs>
          <w:tab w:val="num" w:pos="435"/>
        </w:tabs>
        <w:ind w:left="435" w:hanging="435"/>
      </w:pPr>
      <w:rPr>
        <w:rFonts w:hint="default"/>
      </w:rPr>
    </w:lvl>
  </w:abstractNum>
  <w:abstractNum w:abstractNumId="3" w15:restartNumberingAfterBreak="0">
    <w:nsid w:val="61A3668A"/>
    <w:multiLevelType w:val="hybridMultilevel"/>
    <w:tmpl w:val="B49AFB68"/>
    <w:lvl w:ilvl="0" w:tplc="104478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962715E"/>
    <w:multiLevelType w:val="singleLevel"/>
    <w:tmpl w:val="D7404E26"/>
    <w:lvl w:ilvl="0">
      <w:start w:val="1"/>
      <w:numFmt w:val="decimal"/>
      <w:lvlText w:val="%1-"/>
      <w:lvlJc w:val="left"/>
      <w:pPr>
        <w:tabs>
          <w:tab w:val="num" w:pos="435"/>
        </w:tabs>
        <w:ind w:left="435" w:hanging="435"/>
      </w:pPr>
      <w:rPr>
        <w:rFont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06B"/>
    <w:rsid w:val="00005F6F"/>
    <w:rsid w:val="00006A62"/>
    <w:rsid w:val="00006DAD"/>
    <w:rsid w:val="00006F3C"/>
    <w:rsid w:val="00012908"/>
    <w:rsid w:val="000144BA"/>
    <w:rsid w:val="00015DCE"/>
    <w:rsid w:val="00022C73"/>
    <w:rsid w:val="00024D78"/>
    <w:rsid w:val="0002510C"/>
    <w:rsid w:val="000275E9"/>
    <w:rsid w:val="00027C52"/>
    <w:rsid w:val="00027F4D"/>
    <w:rsid w:val="0003304E"/>
    <w:rsid w:val="0004013C"/>
    <w:rsid w:val="000413F2"/>
    <w:rsid w:val="00044CF4"/>
    <w:rsid w:val="00047253"/>
    <w:rsid w:val="00051A72"/>
    <w:rsid w:val="00052BAC"/>
    <w:rsid w:val="000560DC"/>
    <w:rsid w:val="00061619"/>
    <w:rsid w:val="00062F30"/>
    <w:rsid w:val="0006471A"/>
    <w:rsid w:val="0007118D"/>
    <w:rsid w:val="00071818"/>
    <w:rsid w:val="000726F8"/>
    <w:rsid w:val="00087721"/>
    <w:rsid w:val="0009052C"/>
    <w:rsid w:val="00097C3A"/>
    <w:rsid w:val="00097E09"/>
    <w:rsid w:val="000A5729"/>
    <w:rsid w:val="000A5D12"/>
    <w:rsid w:val="000A6EC4"/>
    <w:rsid w:val="000A7338"/>
    <w:rsid w:val="000A7A42"/>
    <w:rsid w:val="000B407B"/>
    <w:rsid w:val="000C37EF"/>
    <w:rsid w:val="000D3B38"/>
    <w:rsid w:val="000D3D90"/>
    <w:rsid w:val="000D78DA"/>
    <w:rsid w:val="000E0647"/>
    <w:rsid w:val="000E4F88"/>
    <w:rsid w:val="000E5871"/>
    <w:rsid w:val="000E5EEE"/>
    <w:rsid w:val="000F1E19"/>
    <w:rsid w:val="000F3F1D"/>
    <w:rsid w:val="000F5E7B"/>
    <w:rsid w:val="000F6C75"/>
    <w:rsid w:val="00102E19"/>
    <w:rsid w:val="0010339A"/>
    <w:rsid w:val="00104A98"/>
    <w:rsid w:val="00110442"/>
    <w:rsid w:val="001124B9"/>
    <w:rsid w:val="001127B1"/>
    <w:rsid w:val="00114989"/>
    <w:rsid w:val="00114D6A"/>
    <w:rsid w:val="00114FE5"/>
    <w:rsid w:val="0011771F"/>
    <w:rsid w:val="00125B43"/>
    <w:rsid w:val="00126B5D"/>
    <w:rsid w:val="00127A74"/>
    <w:rsid w:val="00130E8C"/>
    <w:rsid w:val="00131F2F"/>
    <w:rsid w:val="00136EDA"/>
    <w:rsid w:val="00140B57"/>
    <w:rsid w:val="00141986"/>
    <w:rsid w:val="00155DC7"/>
    <w:rsid w:val="00161132"/>
    <w:rsid w:val="0016318A"/>
    <w:rsid w:val="00165FB7"/>
    <w:rsid w:val="00166119"/>
    <w:rsid w:val="00166E7A"/>
    <w:rsid w:val="00171185"/>
    <w:rsid w:val="0017228E"/>
    <w:rsid w:val="00173F1E"/>
    <w:rsid w:val="0017593E"/>
    <w:rsid w:val="00183B48"/>
    <w:rsid w:val="001852C9"/>
    <w:rsid w:val="00192F87"/>
    <w:rsid w:val="001931D0"/>
    <w:rsid w:val="00193DE4"/>
    <w:rsid w:val="00194426"/>
    <w:rsid w:val="001948EB"/>
    <w:rsid w:val="00195930"/>
    <w:rsid w:val="00197303"/>
    <w:rsid w:val="001B16C0"/>
    <w:rsid w:val="001B2931"/>
    <w:rsid w:val="001B6BE1"/>
    <w:rsid w:val="001C0279"/>
    <w:rsid w:val="001C04ED"/>
    <w:rsid w:val="001C1DE1"/>
    <w:rsid w:val="001C4194"/>
    <w:rsid w:val="001C61BD"/>
    <w:rsid w:val="001D48B6"/>
    <w:rsid w:val="001D53AE"/>
    <w:rsid w:val="001E109D"/>
    <w:rsid w:val="001E3900"/>
    <w:rsid w:val="001E5AA8"/>
    <w:rsid w:val="001E772D"/>
    <w:rsid w:val="001E7C0D"/>
    <w:rsid w:val="001E7E4F"/>
    <w:rsid w:val="001F3C0D"/>
    <w:rsid w:val="001F7DC6"/>
    <w:rsid w:val="0020037E"/>
    <w:rsid w:val="0020320F"/>
    <w:rsid w:val="00205A5D"/>
    <w:rsid w:val="00205B42"/>
    <w:rsid w:val="00205EA9"/>
    <w:rsid w:val="00206D8D"/>
    <w:rsid w:val="0020798E"/>
    <w:rsid w:val="00213197"/>
    <w:rsid w:val="00214D1F"/>
    <w:rsid w:val="002158B5"/>
    <w:rsid w:val="00221687"/>
    <w:rsid w:val="002258F5"/>
    <w:rsid w:val="00232287"/>
    <w:rsid w:val="00233430"/>
    <w:rsid w:val="00234B0D"/>
    <w:rsid w:val="002379AE"/>
    <w:rsid w:val="0024021B"/>
    <w:rsid w:val="002404E9"/>
    <w:rsid w:val="00240AE3"/>
    <w:rsid w:val="00241C8C"/>
    <w:rsid w:val="00251DD8"/>
    <w:rsid w:val="00255546"/>
    <w:rsid w:val="00255A41"/>
    <w:rsid w:val="00257530"/>
    <w:rsid w:val="00267FCA"/>
    <w:rsid w:val="00272502"/>
    <w:rsid w:val="00273ED4"/>
    <w:rsid w:val="00275C09"/>
    <w:rsid w:val="002777BD"/>
    <w:rsid w:val="00280FC7"/>
    <w:rsid w:val="00291900"/>
    <w:rsid w:val="00294EB0"/>
    <w:rsid w:val="0029517C"/>
    <w:rsid w:val="002A0089"/>
    <w:rsid w:val="002A1DCC"/>
    <w:rsid w:val="002A38E2"/>
    <w:rsid w:val="002B0E00"/>
    <w:rsid w:val="002B4763"/>
    <w:rsid w:val="002C3DC4"/>
    <w:rsid w:val="002D1954"/>
    <w:rsid w:val="002D4612"/>
    <w:rsid w:val="002E0433"/>
    <w:rsid w:val="002E0C4C"/>
    <w:rsid w:val="002E72E2"/>
    <w:rsid w:val="002F4A3E"/>
    <w:rsid w:val="00302B08"/>
    <w:rsid w:val="00305347"/>
    <w:rsid w:val="0031171B"/>
    <w:rsid w:val="00317DE2"/>
    <w:rsid w:val="00322422"/>
    <w:rsid w:val="003316A5"/>
    <w:rsid w:val="0034670F"/>
    <w:rsid w:val="00361035"/>
    <w:rsid w:val="003754CC"/>
    <w:rsid w:val="0037597C"/>
    <w:rsid w:val="00376674"/>
    <w:rsid w:val="00377603"/>
    <w:rsid w:val="00380AAE"/>
    <w:rsid w:val="00381380"/>
    <w:rsid w:val="003860B8"/>
    <w:rsid w:val="00386AF6"/>
    <w:rsid w:val="00391974"/>
    <w:rsid w:val="00392160"/>
    <w:rsid w:val="00393D94"/>
    <w:rsid w:val="00395805"/>
    <w:rsid w:val="0039768B"/>
    <w:rsid w:val="003A127B"/>
    <w:rsid w:val="003A50E6"/>
    <w:rsid w:val="003A5378"/>
    <w:rsid w:val="003C581F"/>
    <w:rsid w:val="003D5FB5"/>
    <w:rsid w:val="003E70B9"/>
    <w:rsid w:val="003F227D"/>
    <w:rsid w:val="003F34CB"/>
    <w:rsid w:val="003F7D22"/>
    <w:rsid w:val="00401A0A"/>
    <w:rsid w:val="00416FFF"/>
    <w:rsid w:val="00417347"/>
    <w:rsid w:val="004212FC"/>
    <w:rsid w:val="004220CB"/>
    <w:rsid w:val="00422A75"/>
    <w:rsid w:val="00423BAA"/>
    <w:rsid w:val="00426B8E"/>
    <w:rsid w:val="00434920"/>
    <w:rsid w:val="00435D9C"/>
    <w:rsid w:val="0043649E"/>
    <w:rsid w:val="00437473"/>
    <w:rsid w:val="004407D4"/>
    <w:rsid w:val="0044111A"/>
    <w:rsid w:val="00441342"/>
    <w:rsid w:val="00441F47"/>
    <w:rsid w:val="004467A4"/>
    <w:rsid w:val="00460B21"/>
    <w:rsid w:val="00460DCF"/>
    <w:rsid w:val="00464935"/>
    <w:rsid w:val="00464D5A"/>
    <w:rsid w:val="00465396"/>
    <w:rsid w:val="00483E3A"/>
    <w:rsid w:val="004A0027"/>
    <w:rsid w:val="004A7A05"/>
    <w:rsid w:val="004A7CAF"/>
    <w:rsid w:val="004B3C24"/>
    <w:rsid w:val="004B4B14"/>
    <w:rsid w:val="004B6077"/>
    <w:rsid w:val="004B65E4"/>
    <w:rsid w:val="004B6D21"/>
    <w:rsid w:val="004C0531"/>
    <w:rsid w:val="004C4AD7"/>
    <w:rsid w:val="004C6608"/>
    <w:rsid w:val="004D5710"/>
    <w:rsid w:val="004E10C2"/>
    <w:rsid w:val="004E324E"/>
    <w:rsid w:val="004E5E30"/>
    <w:rsid w:val="004E604A"/>
    <w:rsid w:val="004E618E"/>
    <w:rsid w:val="004F2DCC"/>
    <w:rsid w:val="004F43F1"/>
    <w:rsid w:val="00502826"/>
    <w:rsid w:val="00503FF0"/>
    <w:rsid w:val="00512AF5"/>
    <w:rsid w:val="00513106"/>
    <w:rsid w:val="00513E7F"/>
    <w:rsid w:val="00515503"/>
    <w:rsid w:val="00516B87"/>
    <w:rsid w:val="00525B75"/>
    <w:rsid w:val="00530F5B"/>
    <w:rsid w:val="005326BA"/>
    <w:rsid w:val="00532A54"/>
    <w:rsid w:val="00535BC4"/>
    <w:rsid w:val="005418A6"/>
    <w:rsid w:val="00545459"/>
    <w:rsid w:val="00550239"/>
    <w:rsid w:val="00550703"/>
    <w:rsid w:val="0055178F"/>
    <w:rsid w:val="0055224C"/>
    <w:rsid w:val="00553007"/>
    <w:rsid w:val="00553EAB"/>
    <w:rsid w:val="0055416B"/>
    <w:rsid w:val="00554424"/>
    <w:rsid w:val="00554BF1"/>
    <w:rsid w:val="0056040B"/>
    <w:rsid w:val="005610E6"/>
    <w:rsid w:val="00561496"/>
    <w:rsid w:val="005617D0"/>
    <w:rsid w:val="0058180C"/>
    <w:rsid w:val="00581877"/>
    <w:rsid w:val="00583F83"/>
    <w:rsid w:val="00587338"/>
    <w:rsid w:val="0058776D"/>
    <w:rsid w:val="0059263E"/>
    <w:rsid w:val="005948F3"/>
    <w:rsid w:val="005A00B5"/>
    <w:rsid w:val="005A0C3D"/>
    <w:rsid w:val="005A21F7"/>
    <w:rsid w:val="005A5BE2"/>
    <w:rsid w:val="005A7E6C"/>
    <w:rsid w:val="005B5475"/>
    <w:rsid w:val="005C110D"/>
    <w:rsid w:val="005C3AFB"/>
    <w:rsid w:val="005C752E"/>
    <w:rsid w:val="005D08E3"/>
    <w:rsid w:val="005D5B25"/>
    <w:rsid w:val="005D699D"/>
    <w:rsid w:val="00611390"/>
    <w:rsid w:val="00611553"/>
    <w:rsid w:val="006238CE"/>
    <w:rsid w:val="0062542A"/>
    <w:rsid w:val="006258E9"/>
    <w:rsid w:val="006312F6"/>
    <w:rsid w:val="00632987"/>
    <w:rsid w:val="006329CD"/>
    <w:rsid w:val="00646350"/>
    <w:rsid w:val="00646992"/>
    <w:rsid w:val="00651507"/>
    <w:rsid w:val="00657DCC"/>
    <w:rsid w:val="00662DEB"/>
    <w:rsid w:val="0067424B"/>
    <w:rsid w:val="00674D88"/>
    <w:rsid w:val="00676FA0"/>
    <w:rsid w:val="00683458"/>
    <w:rsid w:val="00685A34"/>
    <w:rsid w:val="0069036A"/>
    <w:rsid w:val="0069284E"/>
    <w:rsid w:val="00693B08"/>
    <w:rsid w:val="00697B00"/>
    <w:rsid w:val="006A07B8"/>
    <w:rsid w:val="006A0AB6"/>
    <w:rsid w:val="006A250A"/>
    <w:rsid w:val="006A2B07"/>
    <w:rsid w:val="006B17B2"/>
    <w:rsid w:val="006B412D"/>
    <w:rsid w:val="006B4D5C"/>
    <w:rsid w:val="006B68F7"/>
    <w:rsid w:val="006C6B18"/>
    <w:rsid w:val="006E1F5A"/>
    <w:rsid w:val="006E2406"/>
    <w:rsid w:val="006E3BB2"/>
    <w:rsid w:val="006E7445"/>
    <w:rsid w:val="006F266B"/>
    <w:rsid w:val="006F360D"/>
    <w:rsid w:val="006F5CE1"/>
    <w:rsid w:val="006F6DAE"/>
    <w:rsid w:val="00704775"/>
    <w:rsid w:val="00706E22"/>
    <w:rsid w:val="00713794"/>
    <w:rsid w:val="00713856"/>
    <w:rsid w:val="00721538"/>
    <w:rsid w:val="00722193"/>
    <w:rsid w:val="0072253F"/>
    <w:rsid w:val="00727BE7"/>
    <w:rsid w:val="007310E3"/>
    <w:rsid w:val="007338E2"/>
    <w:rsid w:val="00735AC2"/>
    <w:rsid w:val="0073689E"/>
    <w:rsid w:val="007400CE"/>
    <w:rsid w:val="0074286F"/>
    <w:rsid w:val="00747B8B"/>
    <w:rsid w:val="007511A0"/>
    <w:rsid w:val="0075240F"/>
    <w:rsid w:val="007562C4"/>
    <w:rsid w:val="007604A8"/>
    <w:rsid w:val="00764316"/>
    <w:rsid w:val="0076505D"/>
    <w:rsid w:val="0077104B"/>
    <w:rsid w:val="00773A8C"/>
    <w:rsid w:val="00773F8E"/>
    <w:rsid w:val="007829EE"/>
    <w:rsid w:val="00783640"/>
    <w:rsid w:val="00787042"/>
    <w:rsid w:val="00795409"/>
    <w:rsid w:val="00797374"/>
    <w:rsid w:val="007B3B22"/>
    <w:rsid w:val="007B658F"/>
    <w:rsid w:val="007C3EAB"/>
    <w:rsid w:val="007D1910"/>
    <w:rsid w:val="007D37A8"/>
    <w:rsid w:val="007D51BF"/>
    <w:rsid w:val="007E7DC3"/>
    <w:rsid w:val="007F1F0E"/>
    <w:rsid w:val="007F5770"/>
    <w:rsid w:val="007F5DC9"/>
    <w:rsid w:val="007F681C"/>
    <w:rsid w:val="007F6A96"/>
    <w:rsid w:val="008007C8"/>
    <w:rsid w:val="008030C7"/>
    <w:rsid w:val="00841931"/>
    <w:rsid w:val="0084243B"/>
    <w:rsid w:val="0084484F"/>
    <w:rsid w:val="008457C6"/>
    <w:rsid w:val="00851C6F"/>
    <w:rsid w:val="00854550"/>
    <w:rsid w:val="00854EA3"/>
    <w:rsid w:val="0085558A"/>
    <w:rsid w:val="00861BA5"/>
    <w:rsid w:val="00863764"/>
    <w:rsid w:val="00864CB7"/>
    <w:rsid w:val="00865966"/>
    <w:rsid w:val="0086792F"/>
    <w:rsid w:val="00870C09"/>
    <w:rsid w:val="00872706"/>
    <w:rsid w:val="00876E58"/>
    <w:rsid w:val="00877D76"/>
    <w:rsid w:val="00880EA1"/>
    <w:rsid w:val="00884E00"/>
    <w:rsid w:val="0088544E"/>
    <w:rsid w:val="008924AA"/>
    <w:rsid w:val="00892C95"/>
    <w:rsid w:val="00892D72"/>
    <w:rsid w:val="0089511B"/>
    <w:rsid w:val="00897B55"/>
    <w:rsid w:val="00897B9A"/>
    <w:rsid w:val="008A0A93"/>
    <w:rsid w:val="008A19AC"/>
    <w:rsid w:val="008A5069"/>
    <w:rsid w:val="008A643E"/>
    <w:rsid w:val="008B0818"/>
    <w:rsid w:val="008B15F4"/>
    <w:rsid w:val="008B42C2"/>
    <w:rsid w:val="008C70E0"/>
    <w:rsid w:val="008D14EF"/>
    <w:rsid w:val="008D4D19"/>
    <w:rsid w:val="008D53F8"/>
    <w:rsid w:val="008E552B"/>
    <w:rsid w:val="008F23A5"/>
    <w:rsid w:val="008F453A"/>
    <w:rsid w:val="008F5FCA"/>
    <w:rsid w:val="00902FE7"/>
    <w:rsid w:val="00907E77"/>
    <w:rsid w:val="009125F3"/>
    <w:rsid w:val="009153FA"/>
    <w:rsid w:val="00915DD8"/>
    <w:rsid w:val="00917F26"/>
    <w:rsid w:val="00923B80"/>
    <w:rsid w:val="00927F44"/>
    <w:rsid w:val="009318E1"/>
    <w:rsid w:val="00934599"/>
    <w:rsid w:val="00937236"/>
    <w:rsid w:val="0094032A"/>
    <w:rsid w:val="00941D8B"/>
    <w:rsid w:val="009431D6"/>
    <w:rsid w:val="009477DD"/>
    <w:rsid w:val="00950E24"/>
    <w:rsid w:val="00957E03"/>
    <w:rsid w:val="00965388"/>
    <w:rsid w:val="009668D3"/>
    <w:rsid w:val="009676B8"/>
    <w:rsid w:val="0096791E"/>
    <w:rsid w:val="00973C5D"/>
    <w:rsid w:val="009740E4"/>
    <w:rsid w:val="009742ED"/>
    <w:rsid w:val="00977E7F"/>
    <w:rsid w:val="00984734"/>
    <w:rsid w:val="00993857"/>
    <w:rsid w:val="00997AB8"/>
    <w:rsid w:val="009A1596"/>
    <w:rsid w:val="009A36D0"/>
    <w:rsid w:val="009B27E3"/>
    <w:rsid w:val="009B3962"/>
    <w:rsid w:val="009B4246"/>
    <w:rsid w:val="009B744C"/>
    <w:rsid w:val="009B791B"/>
    <w:rsid w:val="009C1747"/>
    <w:rsid w:val="009C21DF"/>
    <w:rsid w:val="009C5C02"/>
    <w:rsid w:val="009D1898"/>
    <w:rsid w:val="009D1DC0"/>
    <w:rsid w:val="009D2238"/>
    <w:rsid w:val="009D5B13"/>
    <w:rsid w:val="009E2F9D"/>
    <w:rsid w:val="009E4F8D"/>
    <w:rsid w:val="009E5305"/>
    <w:rsid w:val="009F25BB"/>
    <w:rsid w:val="009F38CB"/>
    <w:rsid w:val="009F4CC9"/>
    <w:rsid w:val="00A05963"/>
    <w:rsid w:val="00A0597A"/>
    <w:rsid w:val="00A07A35"/>
    <w:rsid w:val="00A142F1"/>
    <w:rsid w:val="00A14AC0"/>
    <w:rsid w:val="00A245A9"/>
    <w:rsid w:val="00A25C9A"/>
    <w:rsid w:val="00A34509"/>
    <w:rsid w:val="00A377EF"/>
    <w:rsid w:val="00A37D55"/>
    <w:rsid w:val="00A4218B"/>
    <w:rsid w:val="00A44EE3"/>
    <w:rsid w:val="00A45FBD"/>
    <w:rsid w:val="00A46EBC"/>
    <w:rsid w:val="00A47084"/>
    <w:rsid w:val="00A557A0"/>
    <w:rsid w:val="00A57677"/>
    <w:rsid w:val="00A621C7"/>
    <w:rsid w:val="00A648C4"/>
    <w:rsid w:val="00A65B48"/>
    <w:rsid w:val="00A676F0"/>
    <w:rsid w:val="00A67B30"/>
    <w:rsid w:val="00A70A7F"/>
    <w:rsid w:val="00A76D72"/>
    <w:rsid w:val="00A77C4C"/>
    <w:rsid w:val="00A8233E"/>
    <w:rsid w:val="00A82C90"/>
    <w:rsid w:val="00A8321F"/>
    <w:rsid w:val="00A83F5D"/>
    <w:rsid w:val="00A916F7"/>
    <w:rsid w:val="00A92191"/>
    <w:rsid w:val="00AA0CCA"/>
    <w:rsid w:val="00AA5BDA"/>
    <w:rsid w:val="00AB0280"/>
    <w:rsid w:val="00AB259E"/>
    <w:rsid w:val="00AC1F8B"/>
    <w:rsid w:val="00AC346B"/>
    <w:rsid w:val="00AC59AB"/>
    <w:rsid w:val="00AD2425"/>
    <w:rsid w:val="00AD4A58"/>
    <w:rsid w:val="00AE05F3"/>
    <w:rsid w:val="00AE41BD"/>
    <w:rsid w:val="00AE44EC"/>
    <w:rsid w:val="00AE4E56"/>
    <w:rsid w:val="00AF25D6"/>
    <w:rsid w:val="00AF2FFA"/>
    <w:rsid w:val="00AF38FD"/>
    <w:rsid w:val="00AF67BC"/>
    <w:rsid w:val="00B03F35"/>
    <w:rsid w:val="00B04DBE"/>
    <w:rsid w:val="00B1114B"/>
    <w:rsid w:val="00B17FB3"/>
    <w:rsid w:val="00B21226"/>
    <w:rsid w:val="00B22008"/>
    <w:rsid w:val="00B255DC"/>
    <w:rsid w:val="00B30669"/>
    <w:rsid w:val="00B362C8"/>
    <w:rsid w:val="00B375B3"/>
    <w:rsid w:val="00B378AC"/>
    <w:rsid w:val="00B37F28"/>
    <w:rsid w:val="00B416DE"/>
    <w:rsid w:val="00B52645"/>
    <w:rsid w:val="00B52D65"/>
    <w:rsid w:val="00B540A8"/>
    <w:rsid w:val="00B55B49"/>
    <w:rsid w:val="00B569A5"/>
    <w:rsid w:val="00B57B8E"/>
    <w:rsid w:val="00B64213"/>
    <w:rsid w:val="00B7745E"/>
    <w:rsid w:val="00B8267A"/>
    <w:rsid w:val="00B841D0"/>
    <w:rsid w:val="00B90A05"/>
    <w:rsid w:val="00B9224A"/>
    <w:rsid w:val="00B95017"/>
    <w:rsid w:val="00B95307"/>
    <w:rsid w:val="00BA7F40"/>
    <w:rsid w:val="00BB33E2"/>
    <w:rsid w:val="00BC2CBC"/>
    <w:rsid w:val="00BC70AA"/>
    <w:rsid w:val="00BD3D1D"/>
    <w:rsid w:val="00BE0CE0"/>
    <w:rsid w:val="00BE0DD1"/>
    <w:rsid w:val="00BE1F0E"/>
    <w:rsid w:val="00BE27E4"/>
    <w:rsid w:val="00BE4878"/>
    <w:rsid w:val="00BE606D"/>
    <w:rsid w:val="00BF05D3"/>
    <w:rsid w:val="00C00389"/>
    <w:rsid w:val="00C03AFD"/>
    <w:rsid w:val="00C05345"/>
    <w:rsid w:val="00C05839"/>
    <w:rsid w:val="00C06486"/>
    <w:rsid w:val="00C07937"/>
    <w:rsid w:val="00C1384F"/>
    <w:rsid w:val="00C1588F"/>
    <w:rsid w:val="00C22FC4"/>
    <w:rsid w:val="00C23432"/>
    <w:rsid w:val="00C30981"/>
    <w:rsid w:val="00C36165"/>
    <w:rsid w:val="00C4256F"/>
    <w:rsid w:val="00C42E10"/>
    <w:rsid w:val="00C45B08"/>
    <w:rsid w:val="00C538D0"/>
    <w:rsid w:val="00C5701D"/>
    <w:rsid w:val="00C57BBA"/>
    <w:rsid w:val="00C65BC6"/>
    <w:rsid w:val="00C70A99"/>
    <w:rsid w:val="00C71418"/>
    <w:rsid w:val="00C7218E"/>
    <w:rsid w:val="00C75687"/>
    <w:rsid w:val="00C762F2"/>
    <w:rsid w:val="00C7649A"/>
    <w:rsid w:val="00C764D5"/>
    <w:rsid w:val="00C83EFD"/>
    <w:rsid w:val="00C9137D"/>
    <w:rsid w:val="00C92D11"/>
    <w:rsid w:val="00C94F09"/>
    <w:rsid w:val="00C95724"/>
    <w:rsid w:val="00CA0C16"/>
    <w:rsid w:val="00CA131F"/>
    <w:rsid w:val="00CA6D96"/>
    <w:rsid w:val="00CB4D4F"/>
    <w:rsid w:val="00CB534C"/>
    <w:rsid w:val="00CB776A"/>
    <w:rsid w:val="00CC3E23"/>
    <w:rsid w:val="00CC5DA9"/>
    <w:rsid w:val="00CC6CBD"/>
    <w:rsid w:val="00CE0F76"/>
    <w:rsid w:val="00CE5588"/>
    <w:rsid w:val="00CE7FCB"/>
    <w:rsid w:val="00D037C8"/>
    <w:rsid w:val="00D10786"/>
    <w:rsid w:val="00D11009"/>
    <w:rsid w:val="00D16A42"/>
    <w:rsid w:val="00D17643"/>
    <w:rsid w:val="00D1767D"/>
    <w:rsid w:val="00D24240"/>
    <w:rsid w:val="00D312A9"/>
    <w:rsid w:val="00D36804"/>
    <w:rsid w:val="00D40D80"/>
    <w:rsid w:val="00D4106B"/>
    <w:rsid w:val="00D4187B"/>
    <w:rsid w:val="00D47A03"/>
    <w:rsid w:val="00D52ECD"/>
    <w:rsid w:val="00D552D0"/>
    <w:rsid w:val="00D559D6"/>
    <w:rsid w:val="00D56203"/>
    <w:rsid w:val="00D56F0E"/>
    <w:rsid w:val="00D70013"/>
    <w:rsid w:val="00D70CCE"/>
    <w:rsid w:val="00D710D8"/>
    <w:rsid w:val="00D7275E"/>
    <w:rsid w:val="00D73104"/>
    <w:rsid w:val="00D752CA"/>
    <w:rsid w:val="00D77863"/>
    <w:rsid w:val="00D810D1"/>
    <w:rsid w:val="00D8252A"/>
    <w:rsid w:val="00D82827"/>
    <w:rsid w:val="00D83028"/>
    <w:rsid w:val="00D8609C"/>
    <w:rsid w:val="00D87A6E"/>
    <w:rsid w:val="00D91A8A"/>
    <w:rsid w:val="00D923A6"/>
    <w:rsid w:val="00D944A4"/>
    <w:rsid w:val="00D97974"/>
    <w:rsid w:val="00DA0988"/>
    <w:rsid w:val="00DA1DE7"/>
    <w:rsid w:val="00DA2DE6"/>
    <w:rsid w:val="00DA7654"/>
    <w:rsid w:val="00DC05ED"/>
    <w:rsid w:val="00DC132E"/>
    <w:rsid w:val="00DC194C"/>
    <w:rsid w:val="00DC5445"/>
    <w:rsid w:val="00DD1247"/>
    <w:rsid w:val="00DE5088"/>
    <w:rsid w:val="00DF38E1"/>
    <w:rsid w:val="00E04F9E"/>
    <w:rsid w:val="00E07EAF"/>
    <w:rsid w:val="00E15DDA"/>
    <w:rsid w:val="00E22BEC"/>
    <w:rsid w:val="00E276C0"/>
    <w:rsid w:val="00E322C4"/>
    <w:rsid w:val="00E40933"/>
    <w:rsid w:val="00E46800"/>
    <w:rsid w:val="00E5080A"/>
    <w:rsid w:val="00E8398F"/>
    <w:rsid w:val="00E84ED9"/>
    <w:rsid w:val="00E85D57"/>
    <w:rsid w:val="00E90BFF"/>
    <w:rsid w:val="00E92688"/>
    <w:rsid w:val="00E926CB"/>
    <w:rsid w:val="00E940E9"/>
    <w:rsid w:val="00E96123"/>
    <w:rsid w:val="00E96E49"/>
    <w:rsid w:val="00EA591F"/>
    <w:rsid w:val="00EA5CC2"/>
    <w:rsid w:val="00EA7BA0"/>
    <w:rsid w:val="00EB31BA"/>
    <w:rsid w:val="00EC2355"/>
    <w:rsid w:val="00ED0836"/>
    <w:rsid w:val="00ED167E"/>
    <w:rsid w:val="00ED4F46"/>
    <w:rsid w:val="00ED6EB4"/>
    <w:rsid w:val="00EE0350"/>
    <w:rsid w:val="00EE391F"/>
    <w:rsid w:val="00EE47CB"/>
    <w:rsid w:val="00EE60FF"/>
    <w:rsid w:val="00EE6471"/>
    <w:rsid w:val="00EF0D8F"/>
    <w:rsid w:val="00EF4802"/>
    <w:rsid w:val="00EF4DBB"/>
    <w:rsid w:val="00EF51B7"/>
    <w:rsid w:val="00F03C03"/>
    <w:rsid w:val="00F046E1"/>
    <w:rsid w:val="00F056BC"/>
    <w:rsid w:val="00F05721"/>
    <w:rsid w:val="00F27A65"/>
    <w:rsid w:val="00F308B6"/>
    <w:rsid w:val="00F315C4"/>
    <w:rsid w:val="00F320EE"/>
    <w:rsid w:val="00F3726E"/>
    <w:rsid w:val="00F502CB"/>
    <w:rsid w:val="00F5131E"/>
    <w:rsid w:val="00F555EE"/>
    <w:rsid w:val="00F56C64"/>
    <w:rsid w:val="00F57482"/>
    <w:rsid w:val="00F57AD5"/>
    <w:rsid w:val="00F622AC"/>
    <w:rsid w:val="00F63478"/>
    <w:rsid w:val="00F65837"/>
    <w:rsid w:val="00F71CCB"/>
    <w:rsid w:val="00F73D3E"/>
    <w:rsid w:val="00F76F77"/>
    <w:rsid w:val="00F9323D"/>
    <w:rsid w:val="00F97B9C"/>
    <w:rsid w:val="00FA1209"/>
    <w:rsid w:val="00FA2663"/>
    <w:rsid w:val="00FA2E31"/>
    <w:rsid w:val="00FA57F2"/>
    <w:rsid w:val="00FA63DB"/>
    <w:rsid w:val="00FB1447"/>
    <w:rsid w:val="00FB1CDC"/>
    <w:rsid w:val="00FC23D8"/>
    <w:rsid w:val="00FC2C81"/>
    <w:rsid w:val="00FC3F8D"/>
    <w:rsid w:val="00FC5179"/>
    <w:rsid w:val="00FC5BA1"/>
    <w:rsid w:val="00FC5D64"/>
    <w:rsid w:val="00FD0642"/>
    <w:rsid w:val="00FD21D8"/>
    <w:rsid w:val="00FD4358"/>
    <w:rsid w:val="00FE006B"/>
    <w:rsid w:val="00FF04C4"/>
    <w:rsid w:val="00FF0EF2"/>
    <w:rsid w:val="00FF2D4C"/>
    <w:rsid w:val="00FF4FF2"/>
    <w:rsid w:val="00FF774D"/>
    <w:rsid w:val="00FF795B"/>
    <w:rsid w:val="00FF7D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2DC0A8D-B660-4F93-9B25-FFB200C82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06B"/>
    <w:pPr>
      <w:bidi/>
      <w:spacing w:after="0" w:line="240" w:lineRule="auto"/>
    </w:pPr>
    <w:rPr>
      <w:rFonts w:ascii="Times New Roman" w:eastAsia="Times New Roman" w:hAnsi="Times New Roman" w:cs="Times New Roman"/>
      <w:sz w:val="24"/>
      <w:szCs w:val="24"/>
    </w:rPr>
  </w:style>
  <w:style w:type="paragraph" w:styleId="2">
    <w:name w:val="heading 2"/>
    <w:basedOn w:val="a"/>
    <w:next w:val="a"/>
    <w:link w:val="2Char"/>
    <w:qFormat/>
    <w:rsid w:val="00D4106B"/>
    <w:pPr>
      <w:keepNext/>
      <w:bidi w:val="0"/>
      <w:jc w:val="lowKashida"/>
      <w:outlineLvl w:val="1"/>
    </w:pPr>
    <w:rPr>
      <w:rFonts w:cs="Simplified Arabic"/>
      <w:sz w:val="32"/>
      <w:szCs w:val="32"/>
    </w:rPr>
  </w:style>
  <w:style w:type="paragraph" w:styleId="3">
    <w:name w:val="heading 3"/>
    <w:basedOn w:val="a"/>
    <w:next w:val="a"/>
    <w:link w:val="3Char"/>
    <w:qFormat/>
    <w:rsid w:val="00D4106B"/>
    <w:pPr>
      <w:keepNext/>
      <w:jc w:val="lowKashida"/>
      <w:outlineLvl w:val="2"/>
    </w:pPr>
    <w:rPr>
      <w:rFonts w:cs="Simplified Arabic"/>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D4106B"/>
    <w:rPr>
      <w:rFonts w:ascii="Times New Roman" w:eastAsia="Times New Roman" w:hAnsi="Times New Roman" w:cs="Simplified Arabic"/>
      <w:sz w:val="32"/>
      <w:szCs w:val="32"/>
    </w:rPr>
  </w:style>
  <w:style w:type="character" w:customStyle="1" w:styleId="3Char">
    <w:name w:val="عنوان 3 Char"/>
    <w:basedOn w:val="a0"/>
    <w:link w:val="3"/>
    <w:rsid w:val="00D4106B"/>
    <w:rPr>
      <w:rFonts w:ascii="Times New Roman" w:eastAsia="Times New Roman" w:hAnsi="Times New Roman" w:cs="Simplified Arabic"/>
      <w:sz w:val="32"/>
      <w:szCs w:val="32"/>
      <w:u w:val="single"/>
    </w:rPr>
  </w:style>
  <w:style w:type="paragraph" w:styleId="a3">
    <w:name w:val="Body Text"/>
    <w:basedOn w:val="a"/>
    <w:link w:val="Char"/>
    <w:rsid w:val="00D4106B"/>
    <w:pPr>
      <w:jc w:val="lowKashida"/>
    </w:pPr>
    <w:rPr>
      <w:rFonts w:cs="Simplified Arabic"/>
      <w:sz w:val="32"/>
      <w:szCs w:val="32"/>
    </w:rPr>
  </w:style>
  <w:style w:type="character" w:customStyle="1" w:styleId="Char">
    <w:name w:val="نص أساسي Char"/>
    <w:basedOn w:val="a0"/>
    <w:link w:val="a3"/>
    <w:rsid w:val="00D4106B"/>
    <w:rPr>
      <w:rFonts w:ascii="Times New Roman" w:eastAsia="Times New Roman" w:hAnsi="Times New Roman" w:cs="Simplified Arabi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lumMod val="20000"/>
            <a:lumOff val="80000"/>
          </a:schemeClr>
        </a:solidFill>
        <a:ln w="66675" cmpd="dbl">
          <a:solidFill>
            <a:schemeClr val="accent5">
              <a:lumMod val="75000"/>
              <a:alpha val="87000"/>
            </a:schemeClr>
          </a:solidFill>
        </a:ln>
        <a:effectLst>
          <a:outerShdw blurRad="50800" dist="50800" dir="5400000" sx="105000" sy="105000" algn="ctr" rotWithShape="0">
            <a:schemeClr val="accent5">
              <a:lumMod val="75000"/>
            </a:schemeClr>
          </a:outerShdw>
        </a:effectLst>
      </a:spPr>
      <a:bodyPr rot="0" spcFirstLastPara="0" vertOverflow="overflow" horzOverflow="overflow" vert="horz" wrap="square" lIns="91440" tIns="45720" rIns="91440" bIns="45720" numCol="1" spcCol="0" rtlCol="1" fromWordArt="0" anchor="ctr" anchorCtr="0" forceAA="0" compatLnSpc="1">
        <a:prstTxWarp prst="textNoShape">
          <a:avLst/>
        </a:prstTxWarp>
        <a:noAutofit/>
      </a:bodyPr>
      <a:lstStyle/>
      <a:style>
        <a:lnRef idx="2">
          <a:schemeClr val="accent1"/>
        </a:lnRef>
        <a:fillRef idx="1">
          <a:schemeClr val="lt1"/>
        </a:fillRef>
        <a:effectRef idx="0">
          <a:schemeClr val="accent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1794</Words>
  <Characters>10226</Characters>
  <Application>Microsoft Office Word</Application>
  <DocSecurity>0</DocSecurity>
  <Lines>85</Lines>
  <Paragraphs>23</Paragraphs>
  <ScaleCrop>false</ScaleCrop>
  <HeadingPairs>
    <vt:vector size="4" baseType="variant">
      <vt:variant>
        <vt:lpstr>العنوان</vt:lpstr>
      </vt:variant>
      <vt:variant>
        <vt:i4>1</vt:i4>
      </vt:variant>
      <vt:variant>
        <vt:lpstr>عناوين</vt:lpstr>
      </vt:variant>
      <vt:variant>
        <vt:i4>4</vt:i4>
      </vt:variant>
    </vt:vector>
  </HeadingPairs>
  <TitlesOfParts>
    <vt:vector size="5" baseType="lpstr">
      <vt:lpstr/>
      <vt:lpstr>    تقسيم المجال النفس حركي Taxonomy of Psycho motor Domain  :-</vt:lpstr>
      <vt:lpstr>        اولا – الحركات العشوائية :- </vt:lpstr>
      <vt:lpstr>        ثانياً – حركات تغيير وضع الجسم :-</vt:lpstr>
      <vt:lpstr>        ثالثاً – الحركات الانتقاليه:-     </vt:lpstr>
    </vt:vector>
  </TitlesOfParts>
  <Company/>
  <LinksUpToDate>false</LinksUpToDate>
  <CharactersWithSpaces>11997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mazin ahmed</dc:creator>
  <cp:keywords/>
  <dc:description/>
  <cp:lastModifiedBy>mazin ahmed</cp:lastModifiedBy>
  <cp:revision>1</cp:revision>
  <dcterms:created xsi:type="dcterms:W3CDTF">2016-02-26T12:11:00Z</dcterms:created>
  <dcterms:modified xsi:type="dcterms:W3CDTF">2016-02-26T12:11:00Z</dcterms:modified>
</cp:coreProperties>
</file>