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CE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Enzymes: Introduc</w:t>
      </w:r>
      <w:bookmarkStart w:id="0" w:name="_GoBack"/>
      <w:bookmarkEnd w:id="0"/>
      <w:r w:rsidRPr="00C400FF">
        <w:rPr>
          <w:sz w:val="28"/>
          <w:szCs w:val="28"/>
          <w:lang w:bidi="ar-IQ"/>
        </w:rPr>
        <w:t>tion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Enzymes are proteins</w:t>
      </w:r>
      <w:r w:rsidRPr="00C400FF">
        <w:rPr>
          <w:rFonts w:cs="Arial"/>
          <w:sz w:val="28"/>
          <w:szCs w:val="28"/>
          <w:rtl/>
          <w:lang w:bidi="ar-IQ"/>
        </w:rPr>
        <w:t>.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>– (</w:t>
      </w:r>
      <w:r w:rsidRPr="00C400FF">
        <w:rPr>
          <w:sz w:val="28"/>
          <w:szCs w:val="28"/>
          <w:lang w:bidi="ar-IQ"/>
        </w:rPr>
        <w:t>ribozymes: catalytic RNA molecules</w:t>
      </w:r>
      <w:r w:rsidRPr="00C400FF">
        <w:rPr>
          <w:rFonts w:cs="Arial"/>
          <w:sz w:val="28"/>
          <w:szCs w:val="28"/>
          <w:rtl/>
          <w:lang w:bidi="ar-IQ"/>
        </w:rPr>
        <w:t>)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biological catalysts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– </w:t>
      </w:r>
      <w:r w:rsidRPr="00C400FF">
        <w:rPr>
          <w:sz w:val="28"/>
          <w:szCs w:val="28"/>
          <w:lang w:bidi="ar-IQ"/>
        </w:rPr>
        <w:t>not chemically altered in reaction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– </w:t>
      </w:r>
      <w:r w:rsidRPr="00C400FF">
        <w:rPr>
          <w:sz w:val="28"/>
          <w:szCs w:val="28"/>
          <w:lang w:bidi="ar-IQ"/>
        </w:rPr>
        <w:t>do not change equilibrium constant (</w:t>
      </w:r>
      <w:proofErr w:type="spellStart"/>
      <w:r w:rsidRPr="00C400FF">
        <w:rPr>
          <w:sz w:val="28"/>
          <w:szCs w:val="28"/>
          <w:lang w:bidi="ar-IQ"/>
        </w:rPr>
        <w:t>Keq</w:t>
      </w:r>
      <w:proofErr w:type="spellEnd"/>
      <w:r w:rsidRPr="00C400FF">
        <w:rPr>
          <w:sz w:val="28"/>
          <w:szCs w:val="28"/>
          <w:lang w:bidi="ar-IQ"/>
        </w:rPr>
        <w:t>) for reaction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– </w:t>
      </w:r>
      <w:r w:rsidRPr="00C400FF">
        <w:rPr>
          <w:sz w:val="28"/>
          <w:szCs w:val="28"/>
          <w:lang w:bidi="ar-IQ"/>
        </w:rPr>
        <w:t>increase rate of reaction by providing a pathway of lower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activation energy to get from reactants to products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– </w:t>
      </w:r>
      <w:r w:rsidRPr="00C400FF">
        <w:rPr>
          <w:sz w:val="28"/>
          <w:szCs w:val="28"/>
          <w:lang w:bidi="ar-IQ"/>
        </w:rPr>
        <w:t>operate under physiological conditions (moderate temps., around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neutral pH, low conc. in aqueous environment</w:t>
      </w:r>
      <w:r w:rsidRPr="00C400FF">
        <w:rPr>
          <w:rFonts w:cs="Arial"/>
          <w:sz w:val="28"/>
          <w:szCs w:val="28"/>
          <w:rtl/>
          <w:lang w:bidi="ar-IQ"/>
        </w:rPr>
        <w:t>)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– </w:t>
      </w:r>
      <w:r w:rsidRPr="00C400FF">
        <w:rPr>
          <w:sz w:val="28"/>
          <w:szCs w:val="28"/>
          <w:lang w:bidi="ar-IQ"/>
        </w:rPr>
        <w:t>work by forming complexes with their substrates (binding), thus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providing unique microenvironment for reaction to proceed, the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active site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– </w:t>
      </w:r>
      <w:r w:rsidRPr="00C400FF">
        <w:rPr>
          <w:sz w:val="28"/>
          <w:szCs w:val="28"/>
          <w:lang w:bidi="ar-IQ"/>
        </w:rPr>
        <w:t>VERY HIGH SPECIFICITY for both reaction catalyzed and substrate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used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– </w:t>
      </w:r>
      <w:r w:rsidRPr="00C400FF">
        <w:rPr>
          <w:sz w:val="28"/>
          <w:szCs w:val="28"/>
          <w:lang w:bidi="ar-IQ"/>
        </w:rPr>
        <w:t>VERY HIGH CATALYTIC EFFICIENCY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– ACTIVITIES of some enzymes REGULATED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Enzymes very specific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– </w:t>
      </w:r>
      <w:r w:rsidRPr="00C400FF">
        <w:rPr>
          <w:sz w:val="28"/>
          <w:szCs w:val="28"/>
          <w:lang w:bidi="ar-IQ"/>
        </w:rPr>
        <w:t>for substrate acted upon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– </w:t>
      </w:r>
      <w:r w:rsidRPr="00C400FF">
        <w:rPr>
          <w:sz w:val="28"/>
          <w:szCs w:val="28"/>
          <w:lang w:bidi="ar-IQ"/>
        </w:rPr>
        <w:t>for reaction catalyzed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Example: Proteases are a whole class of enzymes that all catalyze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hydrolysis of peptide bonds: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Substrate specificity (e.g., of proteases) due to precise interaction of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lastRenderedPageBreak/>
        <w:t>enzyme with substrate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– </w:t>
      </w:r>
      <w:r w:rsidRPr="00C400FF">
        <w:rPr>
          <w:sz w:val="28"/>
          <w:szCs w:val="28"/>
          <w:lang w:bidi="ar-IQ"/>
        </w:rPr>
        <w:t>result of 3-D structure of enzyme active site where substrate has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to bind and be properly oriented for catalysis to occur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Berg et al., Fig. 8-1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>(</w:t>
      </w:r>
      <w:r w:rsidRPr="00C400FF">
        <w:rPr>
          <w:sz w:val="28"/>
          <w:szCs w:val="28"/>
          <w:lang w:bidi="ar-IQ"/>
        </w:rPr>
        <w:t>A) Trypsin catalyzes hydrolysis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of peptide bonds on carboxyl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 xml:space="preserve">side of Lys and </w:t>
      </w:r>
      <w:proofErr w:type="spellStart"/>
      <w:r w:rsidRPr="00C400FF">
        <w:rPr>
          <w:sz w:val="28"/>
          <w:szCs w:val="28"/>
          <w:lang w:bidi="ar-IQ"/>
        </w:rPr>
        <w:t>Arg</w:t>
      </w:r>
      <w:proofErr w:type="spellEnd"/>
      <w:r w:rsidRPr="00C400FF">
        <w:rPr>
          <w:sz w:val="28"/>
          <w:szCs w:val="28"/>
          <w:lang w:bidi="ar-IQ"/>
        </w:rPr>
        <w:t xml:space="preserve"> residues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>(</w:t>
      </w:r>
      <w:r w:rsidRPr="00C400FF">
        <w:rPr>
          <w:sz w:val="28"/>
          <w:szCs w:val="28"/>
          <w:lang w:bidi="ar-IQ"/>
        </w:rPr>
        <w:t>digestive function in small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intestine, cleaves just about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any protein it encounters after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>(</w:t>
      </w:r>
      <w:r w:rsidRPr="00C400FF">
        <w:rPr>
          <w:sz w:val="28"/>
          <w:szCs w:val="28"/>
          <w:lang w:bidi="ar-IQ"/>
        </w:rPr>
        <w:t xml:space="preserve">eventually) every Lys and </w:t>
      </w:r>
      <w:proofErr w:type="spellStart"/>
      <w:r w:rsidRPr="00C400FF">
        <w:rPr>
          <w:sz w:val="28"/>
          <w:szCs w:val="28"/>
          <w:lang w:bidi="ar-IQ"/>
        </w:rPr>
        <w:t>Arg</w:t>
      </w:r>
      <w:proofErr w:type="spellEnd"/>
      <w:r w:rsidRPr="00C400FF">
        <w:rPr>
          <w:rFonts w:cs="Arial"/>
          <w:sz w:val="28"/>
          <w:szCs w:val="28"/>
          <w:rtl/>
          <w:lang w:bidi="ar-IQ"/>
        </w:rPr>
        <w:t>)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>(</w:t>
      </w:r>
      <w:r w:rsidRPr="00C400FF">
        <w:rPr>
          <w:sz w:val="28"/>
          <w:szCs w:val="28"/>
          <w:lang w:bidi="ar-IQ"/>
        </w:rPr>
        <w:t>B) Thrombin (involved in blood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clotting cascade) catalyzes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hydrolysis of peptide bonds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 xml:space="preserve">between </w:t>
      </w:r>
      <w:proofErr w:type="spellStart"/>
      <w:r w:rsidRPr="00C400FF">
        <w:rPr>
          <w:sz w:val="28"/>
          <w:szCs w:val="28"/>
          <w:lang w:bidi="ar-IQ"/>
        </w:rPr>
        <w:t>Arg</w:t>
      </w:r>
      <w:proofErr w:type="spellEnd"/>
      <w:r w:rsidRPr="00C400FF">
        <w:rPr>
          <w:sz w:val="28"/>
          <w:szCs w:val="28"/>
          <w:lang w:bidi="ar-IQ"/>
        </w:rPr>
        <w:t xml:space="preserve"> and </w:t>
      </w:r>
      <w:proofErr w:type="spellStart"/>
      <w:r w:rsidRPr="00C400FF">
        <w:rPr>
          <w:sz w:val="28"/>
          <w:szCs w:val="28"/>
          <w:lang w:bidi="ar-IQ"/>
        </w:rPr>
        <w:t>Gly</w:t>
      </w:r>
      <w:proofErr w:type="spellEnd"/>
      <w:r w:rsidRPr="00C400FF">
        <w:rPr>
          <w:sz w:val="28"/>
          <w:szCs w:val="28"/>
          <w:lang w:bidi="ar-IQ"/>
        </w:rPr>
        <w:t xml:space="preserve"> residues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in specific sequences in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specific protein substrates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>(</w:t>
      </w:r>
      <w:r w:rsidRPr="00C400FF">
        <w:rPr>
          <w:sz w:val="28"/>
          <w:szCs w:val="28"/>
          <w:lang w:bidi="ar-IQ"/>
        </w:rPr>
        <w:t>activated only where blood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needs to clot, works only on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very specific target protein)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substrate specificity of proteases</w:t>
      </w:r>
      <w:r w:rsidRPr="00C400FF">
        <w:rPr>
          <w:rFonts w:cs="Arial"/>
          <w:sz w:val="28"/>
          <w:szCs w:val="28"/>
          <w:rtl/>
          <w:lang w:bidi="ar-IQ"/>
        </w:rPr>
        <w:t xml:space="preserve"> --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another example, chymotrypsin</w:t>
      </w:r>
      <w:r w:rsidRPr="00C400FF">
        <w:rPr>
          <w:rFonts w:cs="Arial"/>
          <w:sz w:val="28"/>
          <w:szCs w:val="28"/>
          <w:rtl/>
          <w:lang w:bidi="ar-IQ"/>
        </w:rPr>
        <w:t>: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– </w:t>
      </w:r>
      <w:r w:rsidRPr="00C400FF">
        <w:rPr>
          <w:sz w:val="28"/>
          <w:szCs w:val="28"/>
          <w:lang w:bidi="ar-IQ"/>
        </w:rPr>
        <w:t>cleaves on carboxyl side of aromatic and hydrophobic amino acid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lastRenderedPageBreak/>
        <w:t>residues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– </w:t>
      </w:r>
      <w:r w:rsidRPr="00C400FF">
        <w:rPr>
          <w:sz w:val="28"/>
          <w:szCs w:val="28"/>
          <w:lang w:bidi="ar-IQ"/>
        </w:rPr>
        <w:t>evolutionarily related to trypsin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– </w:t>
      </w:r>
      <w:r w:rsidRPr="00C400FF">
        <w:rPr>
          <w:sz w:val="28"/>
          <w:szCs w:val="28"/>
          <w:lang w:bidi="ar-IQ"/>
        </w:rPr>
        <w:t>Genes for trypsin and chymotrypsin are homologous</w:t>
      </w:r>
      <w:r w:rsidRPr="00C400FF">
        <w:rPr>
          <w:rFonts w:cs="Arial"/>
          <w:sz w:val="28"/>
          <w:szCs w:val="28"/>
          <w:rtl/>
          <w:lang w:bidi="ar-IQ"/>
        </w:rPr>
        <w:t>.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Ancestral gene duplicated and sequences diverged through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evolution</w:t>
      </w:r>
      <w:r w:rsidRPr="00C400FF">
        <w:rPr>
          <w:rFonts w:cs="Arial"/>
          <w:sz w:val="28"/>
          <w:szCs w:val="28"/>
          <w:rtl/>
          <w:lang w:bidi="ar-IQ"/>
        </w:rPr>
        <w:t>.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Substrate specificities for site of cleavage diverged, but catalytic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mechanism and overall tertiary structure was conserved</w:t>
      </w:r>
      <w:r w:rsidRPr="00C400FF">
        <w:rPr>
          <w:rFonts w:cs="Arial"/>
          <w:sz w:val="28"/>
          <w:szCs w:val="28"/>
          <w:rtl/>
          <w:lang w:bidi="ar-IQ"/>
        </w:rPr>
        <w:t>.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Specificity of reaction catalyzed</w:t>
      </w:r>
      <w:r w:rsidRPr="00C400FF">
        <w:rPr>
          <w:rFonts w:cs="Arial"/>
          <w:sz w:val="28"/>
          <w:szCs w:val="28"/>
          <w:rtl/>
          <w:lang w:bidi="ar-IQ"/>
        </w:rPr>
        <w:t>:</w:t>
      </w:r>
    </w:p>
    <w:p w:rsidR="00630285" w:rsidRPr="00C400FF" w:rsidRDefault="00630285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Many proteases also catalyze hydrolysis of carboxylic ester bonds: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Some enzymes need cofactors for their activity</w:t>
      </w:r>
      <w:r w:rsidRPr="00C400FF">
        <w:rPr>
          <w:rFonts w:cs="Arial"/>
          <w:sz w:val="28"/>
          <w:szCs w:val="28"/>
          <w:rtl/>
          <w:lang w:bidi="ar-IQ"/>
        </w:rPr>
        <w:t>.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 xml:space="preserve">COFACTORS: small organic or </w:t>
      </w:r>
      <w:proofErr w:type="spellStart"/>
      <w:r w:rsidRPr="00C400FF">
        <w:rPr>
          <w:sz w:val="28"/>
          <w:szCs w:val="28"/>
          <w:lang w:bidi="ar-IQ"/>
        </w:rPr>
        <w:t>metalloorganic</w:t>
      </w:r>
      <w:proofErr w:type="spellEnd"/>
      <w:r w:rsidRPr="00C400FF">
        <w:rPr>
          <w:sz w:val="28"/>
          <w:szCs w:val="28"/>
          <w:lang w:bidi="ar-IQ"/>
        </w:rPr>
        <w:t xml:space="preserve"> molecules (coenzymes</w:t>
      </w:r>
      <w:r w:rsidRPr="00C400FF">
        <w:rPr>
          <w:rFonts w:cs="Arial"/>
          <w:sz w:val="28"/>
          <w:szCs w:val="28"/>
          <w:rtl/>
          <w:lang w:bidi="ar-IQ"/>
        </w:rPr>
        <w:t>)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or metal ions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Cofactors can bind tightly or weakly to enzymes. (Equilibrium below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can lie far to left, weak binding, or far to right, tight binding</w:t>
      </w:r>
      <w:r w:rsidRPr="00C400FF">
        <w:rPr>
          <w:rFonts w:cs="Arial"/>
          <w:sz w:val="28"/>
          <w:szCs w:val="28"/>
          <w:rtl/>
          <w:lang w:bidi="ar-IQ"/>
        </w:rPr>
        <w:t>.)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 xml:space="preserve">Prosthetic groups (e.g. </w:t>
      </w:r>
      <w:proofErr w:type="spellStart"/>
      <w:r w:rsidRPr="00C400FF">
        <w:rPr>
          <w:sz w:val="28"/>
          <w:szCs w:val="28"/>
          <w:lang w:bidi="ar-IQ"/>
        </w:rPr>
        <w:t>heme</w:t>
      </w:r>
      <w:proofErr w:type="spellEnd"/>
      <w:r w:rsidRPr="00C400FF">
        <w:rPr>
          <w:sz w:val="28"/>
          <w:szCs w:val="28"/>
          <w:lang w:bidi="ar-IQ"/>
        </w:rPr>
        <w:t xml:space="preserve"> in hemoglobin): tightly bound cofactors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>(</w:t>
      </w:r>
      <w:r w:rsidRPr="00C400FF">
        <w:rPr>
          <w:sz w:val="28"/>
          <w:szCs w:val="28"/>
          <w:lang w:bidi="ar-IQ"/>
        </w:rPr>
        <w:t>either coenzymes or metals</w:t>
      </w:r>
      <w:r w:rsidRPr="00C400FF">
        <w:rPr>
          <w:rFonts w:cs="Arial"/>
          <w:sz w:val="28"/>
          <w:szCs w:val="28"/>
          <w:rtl/>
          <w:lang w:bidi="ar-IQ"/>
        </w:rPr>
        <w:t>)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– </w:t>
      </w:r>
      <w:r w:rsidRPr="00C400FF">
        <w:rPr>
          <w:sz w:val="28"/>
          <w:szCs w:val="28"/>
          <w:lang w:bidi="ar-IQ"/>
        </w:rPr>
        <w:t>remain associated with their enzymes even between reaction cycles</w:t>
      </w:r>
      <w:r w:rsidRPr="00C400FF">
        <w:rPr>
          <w:rFonts w:cs="Arial"/>
          <w:sz w:val="28"/>
          <w:szCs w:val="28"/>
          <w:rtl/>
          <w:lang w:bidi="ar-IQ"/>
        </w:rPr>
        <w:t>.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Weakly bound coenzymes (which are NOT prosthetic groups) can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associate and dissociate from enzymes between reaction cycles, behaving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like substrates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– sometimes referred to as "</w:t>
      </w:r>
      <w:proofErr w:type="spellStart"/>
      <w:r w:rsidRPr="00C400FF">
        <w:rPr>
          <w:sz w:val="28"/>
          <w:szCs w:val="28"/>
          <w:lang w:bidi="ar-IQ"/>
        </w:rPr>
        <w:t>cosubstrates</w:t>
      </w:r>
      <w:proofErr w:type="spellEnd"/>
      <w:r w:rsidRPr="00C400FF">
        <w:rPr>
          <w:sz w:val="28"/>
          <w:szCs w:val="28"/>
          <w:lang w:bidi="ar-IQ"/>
        </w:rPr>
        <w:t>"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TRANSITION STATE THEORY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transition state: an activated complex at the highest free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lastRenderedPageBreak/>
        <w:t>energy point on the reaction coordinate a PEAK on the free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energy diagram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not isolatable as structures (lifetimes ~10–13 sec) -- they’re "in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transition", sort of with bonds half-made, half-broken</w:t>
      </w:r>
      <w:r w:rsidRPr="00C400FF">
        <w:rPr>
          <w:rFonts w:cs="Arial"/>
          <w:sz w:val="28"/>
          <w:szCs w:val="28"/>
          <w:rtl/>
          <w:lang w:bidi="ar-IQ"/>
        </w:rPr>
        <w:t>.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 xml:space="preserve">Chemical example: an SN2 reaction, attack of a </w:t>
      </w:r>
      <w:proofErr w:type="spellStart"/>
      <w:r w:rsidRPr="00C400FF">
        <w:rPr>
          <w:sz w:val="28"/>
          <w:szCs w:val="28"/>
          <w:lang w:bidi="ar-IQ"/>
        </w:rPr>
        <w:t>thiolate</w:t>
      </w:r>
      <w:proofErr w:type="spellEnd"/>
      <w:r w:rsidRPr="00C400FF">
        <w:rPr>
          <w:sz w:val="28"/>
          <w:szCs w:val="28"/>
          <w:lang w:bidi="ar-IQ"/>
        </w:rPr>
        <w:t xml:space="preserve"> anion on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proofErr w:type="spellStart"/>
      <w:r w:rsidRPr="00C400FF">
        <w:rPr>
          <w:sz w:val="28"/>
          <w:szCs w:val="28"/>
          <w:lang w:bidi="ar-IQ"/>
        </w:rPr>
        <w:t>iodoacetate</w:t>
      </w:r>
      <w:proofErr w:type="spellEnd"/>
      <w:r w:rsidRPr="00C400FF">
        <w:rPr>
          <w:sz w:val="28"/>
          <w:szCs w:val="28"/>
          <w:lang w:bidi="ar-IQ"/>
        </w:rPr>
        <w:t xml:space="preserve">: transition state (in brackets)(‡): a </w:t>
      </w:r>
      <w:proofErr w:type="spellStart"/>
      <w:r w:rsidRPr="00C400FF">
        <w:rPr>
          <w:sz w:val="28"/>
          <w:szCs w:val="28"/>
          <w:lang w:bidi="ar-IQ"/>
        </w:rPr>
        <w:t>trigonal</w:t>
      </w:r>
      <w:proofErr w:type="spellEnd"/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proofErr w:type="spellStart"/>
      <w:r w:rsidRPr="00C400FF">
        <w:rPr>
          <w:sz w:val="28"/>
          <w:szCs w:val="28"/>
          <w:lang w:bidi="ar-IQ"/>
        </w:rPr>
        <w:t>bipyramid</w:t>
      </w:r>
      <w:proofErr w:type="spellEnd"/>
      <w:r w:rsidRPr="00C400FF">
        <w:rPr>
          <w:sz w:val="28"/>
          <w:szCs w:val="28"/>
          <w:lang w:bidi="ar-IQ"/>
        </w:rPr>
        <w:t>, with 3 covalent bonds + 2 more "half" bonds: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Dependence of rate constant on ΔG‡, the activation energy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Rate constant (k) depends on ΔG‡, the Arrhenius activation energy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>(</w:t>
      </w:r>
      <w:r w:rsidRPr="00C400FF">
        <w:rPr>
          <w:sz w:val="28"/>
          <w:szCs w:val="28"/>
          <w:lang w:bidi="ar-IQ"/>
        </w:rPr>
        <w:t>i.e., the free energy of activation for the reaction</w:t>
      </w:r>
      <w:r w:rsidRPr="00C400FF">
        <w:rPr>
          <w:rFonts w:cs="Arial"/>
          <w:sz w:val="28"/>
          <w:szCs w:val="28"/>
          <w:rtl/>
          <w:lang w:bidi="ar-IQ"/>
        </w:rPr>
        <w:t>)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ΔG‡ = G‡ – GS = difference in free energy between transition state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and starting state (S in this case), the "barrier" over which the reaction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must go in order to proceed</w:t>
      </w:r>
      <w:r w:rsidRPr="00C400FF">
        <w:rPr>
          <w:rFonts w:cs="Arial"/>
          <w:sz w:val="28"/>
          <w:szCs w:val="28"/>
          <w:rtl/>
          <w:lang w:bidi="ar-IQ"/>
        </w:rPr>
        <w:t>.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ΔG‡ has POSITIVE values (ΔG‡ &gt; 0) -- it's a free energy BARRIER</w:t>
      </w:r>
      <w:r w:rsidRPr="00C400FF">
        <w:rPr>
          <w:rFonts w:cs="Arial"/>
          <w:sz w:val="28"/>
          <w:szCs w:val="28"/>
          <w:rtl/>
          <w:lang w:bidi="ar-IQ"/>
        </w:rPr>
        <w:t>.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k is rate constant for the reaction</w:t>
      </w:r>
      <w:r w:rsidRPr="00C400FF">
        <w:rPr>
          <w:rFonts w:cs="Arial"/>
          <w:sz w:val="28"/>
          <w:szCs w:val="28"/>
          <w:rtl/>
          <w:lang w:bidi="ar-IQ"/>
        </w:rPr>
        <w:t>.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κ is Boltzmann’s constant and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h is Planck’s constant</w:t>
      </w:r>
      <w:r w:rsidRPr="00C400FF">
        <w:rPr>
          <w:rFonts w:cs="Arial"/>
          <w:sz w:val="28"/>
          <w:szCs w:val="28"/>
          <w:rtl/>
          <w:lang w:bidi="ar-IQ"/>
        </w:rPr>
        <w:t>.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NOTE: Rate constant k is inversely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and exponentially dependent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on the activation energy, ΔG</w:t>
      </w:r>
      <w:r w:rsidRPr="00C400FF">
        <w:rPr>
          <w:rFonts w:cs="Arial"/>
          <w:sz w:val="28"/>
          <w:szCs w:val="28"/>
          <w:rtl/>
          <w:lang w:bidi="ar-IQ"/>
        </w:rPr>
        <w:t>‡.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Velocity of the reaction</w:t>
      </w:r>
      <w:r w:rsidRPr="00C400FF">
        <w:rPr>
          <w:rFonts w:cs="Arial"/>
          <w:sz w:val="28"/>
          <w:szCs w:val="28"/>
          <w:rtl/>
          <w:lang w:bidi="ar-IQ"/>
        </w:rPr>
        <w:t>: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>(</w:t>
      </w:r>
      <w:r w:rsidRPr="00C400FF">
        <w:rPr>
          <w:sz w:val="28"/>
          <w:szCs w:val="28"/>
          <w:lang w:bidi="ar-IQ"/>
        </w:rPr>
        <w:t>rate constant k is what’s inside large brackets</w:t>
      </w:r>
      <w:r w:rsidRPr="00C400FF">
        <w:rPr>
          <w:rFonts w:cs="Arial"/>
          <w:sz w:val="28"/>
          <w:szCs w:val="28"/>
          <w:rtl/>
          <w:lang w:bidi="ar-IQ"/>
        </w:rPr>
        <w:t>.)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How could you increase the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lastRenderedPageBreak/>
        <w:t>reaction rate of S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Dependence of rate constant on ΔG‡, the activation energy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Rate constant (k) depends on ΔG‡, the Arrhenius activation energy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>(</w:t>
      </w:r>
      <w:r w:rsidRPr="00C400FF">
        <w:rPr>
          <w:sz w:val="28"/>
          <w:szCs w:val="28"/>
          <w:lang w:bidi="ar-IQ"/>
        </w:rPr>
        <w:t>i.e., the free energy of activation for the reaction</w:t>
      </w:r>
      <w:r w:rsidRPr="00C400FF">
        <w:rPr>
          <w:rFonts w:cs="Arial"/>
          <w:sz w:val="28"/>
          <w:szCs w:val="28"/>
          <w:rtl/>
          <w:lang w:bidi="ar-IQ"/>
        </w:rPr>
        <w:t>)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ΔG‡ = G‡ – GS = difference in free energy between transition state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and starting state (S in this case), the "barrier" over which the reaction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must go in order to proceed</w:t>
      </w:r>
      <w:r w:rsidRPr="00C400FF">
        <w:rPr>
          <w:rFonts w:cs="Arial"/>
          <w:sz w:val="28"/>
          <w:szCs w:val="28"/>
          <w:rtl/>
          <w:lang w:bidi="ar-IQ"/>
        </w:rPr>
        <w:t>.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ΔG‡ has POSITIVE values (ΔG‡ &gt; 0) -- it's a free energy BARRIER</w:t>
      </w:r>
      <w:r w:rsidRPr="00C400FF">
        <w:rPr>
          <w:rFonts w:cs="Arial"/>
          <w:sz w:val="28"/>
          <w:szCs w:val="28"/>
          <w:rtl/>
          <w:lang w:bidi="ar-IQ"/>
        </w:rPr>
        <w:t>.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k is rate constant for the reaction</w:t>
      </w:r>
      <w:r w:rsidRPr="00C400FF">
        <w:rPr>
          <w:rFonts w:cs="Arial"/>
          <w:sz w:val="28"/>
          <w:szCs w:val="28"/>
          <w:rtl/>
          <w:lang w:bidi="ar-IQ"/>
        </w:rPr>
        <w:t>.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κ is Boltzmann’s constant and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h is Planck’s constant</w:t>
      </w:r>
      <w:r w:rsidRPr="00C400FF">
        <w:rPr>
          <w:rFonts w:cs="Arial"/>
          <w:sz w:val="28"/>
          <w:szCs w:val="28"/>
          <w:rtl/>
          <w:lang w:bidi="ar-IQ"/>
        </w:rPr>
        <w:t>.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 xml:space="preserve">• </w:t>
      </w:r>
      <w:r w:rsidRPr="00C400FF">
        <w:rPr>
          <w:sz w:val="28"/>
          <w:szCs w:val="28"/>
          <w:lang w:bidi="ar-IQ"/>
        </w:rPr>
        <w:t>NOTE: Rate constant k is inversely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and exponentially dependent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on the activation energy, ΔG</w:t>
      </w:r>
      <w:r w:rsidRPr="00C400FF">
        <w:rPr>
          <w:rFonts w:cs="Arial"/>
          <w:sz w:val="28"/>
          <w:szCs w:val="28"/>
          <w:rtl/>
          <w:lang w:bidi="ar-IQ"/>
        </w:rPr>
        <w:t>‡.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Velocity of the reaction</w:t>
      </w:r>
      <w:r w:rsidRPr="00C400FF">
        <w:rPr>
          <w:rFonts w:cs="Arial"/>
          <w:sz w:val="28"/>
          <w:szCs w:val="28"/>
          <w:rtl/>
          <w:lang w:bidi="ar-IQ"/>
        </w:rPr>
        <w:t>: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rFonts w:cs="Arial"/>
          <w:sz w:val="28"/>
          <w:szCs w:val="28"/>
          <w:rtl/>
          <w:lang w:bidi="ar-IQ"/>
        </w:rPr>
        <w:t>(</w:t>
      </w:r>
      <w:r w:rsidRPr="00C400FF">
        <w:rPr>
          <w:sz w:val="28"/>
          <w:szCs w:val="28"/>
          <w:lang w:bidi="ar-IQ"/>
        </w:rPr>
        <w:t>rate constant k is what’s inside large brackets</w:t>
      </w:r>
      <w:r w:rsidRPr="00C400FF">
        <w:rPr>
          <w:rFonts w:cs="Arial"/>
          <w:sz w:val="28"/>
          <w:szCs w:val="28"/>
          <w:rtl/>
          <w:lang w:bidi="ar-IQ"/>
        </w:rPr>
        <w:t>.)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How could you increase the</w:t>
      </w:r>
    </w:p>
    <w:p w:rsidR="00C400FF" w:rsidRPr="00C400FF" w:rsidRDefault="00C400FF" w:rsidP="00C400FF">
      <w:pPr>
        <w:bidi w:val="0"/>
        <w:rPr>
          <w:sz w:val="28"/>
          <w:szCs w:val="28"/>
          <w:lang w:bidi="ar-IQ"/>
        </w:rPr>
      </w:pPr>
      <w:r w:rsidRPr="00C400FF">
        <w:rPr>
          <w:sz w:val="28"/>
          <w:szCs w:val="28"/>
          <w:lang w:bidi="ar-IQ"/>
        </w:rPr>
        <w:t>reaction rate of S</w:t>
      </w:r>
    </w:p>
    <w:sectPr w:rsidR="00C400FF" w:rsidRPr="00C400FF" w:rsidSect="00531DB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E567D"/>
    <w:multiLevelType w:val="hybridMultilevel"/>
    <w:tmpl w:val="7C543120"/>
    <w:lvl w:ilvl="0" w:tplc="ED16FB48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E2A58A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582690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C6A962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F823D2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04CDFE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248116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B0A354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844F0C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1C1848"/>
    <w:multiLevelType w:val="hybridMultilevel"/>
    <w:tmpl w:val="68167A02"/>
    <w:lvl w:ilvl="0" w:tplc="340E7B66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E28E56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D0959E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66CFFA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1869AA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4297B2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D24DB8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B277F0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C24972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AD7C9F"/>
    <w:multiLevelType w:val="hybridMultilevel"/>
    <w:tmpl w:val="67DE10DC"/>
    <w:lvl w:ilvl="0" w:tplc="1DC6866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F8E8A0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96CB26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187686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D65232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BE08F4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DC8350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F0685A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10FC06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F3032A"/>
    <w:multiLevelType w:val="hybridMultilevel"/>
    <w:tmpl w:val="120497A2"/>
    <w:lvl w:ilvl="0" w:tplc="99F4AEE8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387CA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94EC14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041788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E25CAE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E61494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9CA034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0C8990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A48B7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552618"/>
    <w:multiLevelType w:val="hybridMultilevel"/>
    <w:tmpl w:val="2892F20A"/>
    <w:lvl w:ilvl="0" w:tplc="1EB68648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B45ABE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48BB5C">
      <w:start w:val="140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DC539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627FC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341DFC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F89ABC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600528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E20DF6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A4"/>
    <w:rsid w:val="000C06AF"/>
    <w:rsid w:val="002944A4"/>
    <w:rsid w:val="00531DBA"/>
    <w:rsid w:val="005D09E6"/>
    <w:rsid w:val="00630285"/>
    <w:rsid w:val="008B3FCE"/>
    <w:rsid w:val="00983D72"/>
    <w:rsid w:val="00AE423B"/>
    <w:rsid w:val="00C4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09E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B3FCE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09E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B3FCE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80389">
          <w:marLeft w:val="720"/>
          <w:marRight w:val="0"/>
          <w:marTop w:val="0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30169">
          <w:marLeft w:val="720"/>
          <w:marRight w:val="0"/>
          <w:marTop w:val="0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6050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452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6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0334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2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0723">
          <w:marLeft w:val="72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790">
          <w:marLeft w:val="1354"/>
          <w:marRight w:val="0"/>
          <w:marTop w:val="0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79113">
          <w:marLeft w:val="1354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1132">
          <w:marLeft w:val="1354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0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21307">
          <w:marLeft w:val="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6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9</cp:revision>
  <dcterms:created xsi:type="dcterms:W3CDTF">2016-10-31T19:49:00Z</dcterms:created>
  <dcterms:modified xsi:type="dcterms:W3CDTF">2016-10-31T20:58:00Z</dcterms:modified>
</cp:coreProperties>
</file>