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A4" w:rsidRDefault="00E57173" w:rsidP="00E664EC">
      <w:pPr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بسم الله الرحمن الرحيم</w:t>
      </w:r>
    </w:p>
    <w:p w:rsidR="00E57173" w:rsidRDefault="0018099C" w:rsidP="00E5717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المحاضرة السابعة</w:t>
      </w:r>
      <w:bookmarkStart w:id="0" w:name="_GoBack"/>
      <w:bookmarkEnd w:id="0"/>
      <w:r w:rsidR="00E57173">
        <w:rPr>
          <w:rFonts w:hint="cs"/>
          <w:sz w:val="28"/>
          <w:szCs w:val="28"/>
          <w:rtl/>
        </w:rPr>
        <w:t xml:space="preserve"> : الأرت</w:t>
      </w:r>
      <w:r w:rsidR="00EA092E">
        <w:rPr>
          <w:rFonts w:hint="cs"/>
          <w:sz w:val="28"/>
          <w:szCs w:val="28"/>
          <w:rtl/>
        </w:rPr>
        <w:t>باط التشعبي.</w:t>
      </w:r>
    </w:p>
    <w:p w:rsidR="00DB0C87" w:rsidRDefault="00EA092E" w:rsidP="00EA092E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قد نحتاج في بعض الأحيان وأثناء تقديم العرض التقديمي </w:t>
      </w:r>
      <w:r>
        <w:rPr>
          <w:sz w:val="28"/>
          <w:szCs w:val="28"/>
        </w:rPr>
        <w:t>Presentation</w:t>
      </w:r>
      <w:r>
        <w:rPr>
          <w:rFonts w:hint="cs"/>
          <w:sz w:val="28"/>
          <w:szCs w:val="28"/>
          <w:rtl/>
        </w:rPr>
        <w:t xml:space="preserve"> الى التنقل بين الشرائح </w:t>
      </w:r>
      <w:r>
        <w:rPr>
          <w:sz w:val="28"/>
          <w:szCs w:val="28"/>
        </w:rPr>
        <w:t>Slides</w:t>
      </w:r>
      <w:r>
        <w:rPr>
          <w:rFonts w:hint="cs"/>
          <w:sz w:val="28"/>
          <w:szCs w:val="28"/>
          <w:rtl/>
        </w:rPr>
        <w:t xml:space="preserve"> و القفز بين الشرائح بصورة غير متسلسلة من اجل تعريف أو توضيح لمفهوم معين قد يحتاج هذا المفهوم الى توضيح اكثر أو الأنتقال الى جدول رقمي لبيان قيم أو نسب </w:t>
      </w:r>
      <w:r w:rsidR="00D66FBD">
        <w:rPr>
          <w:rFonts w:hint="cs"/>
          <w:sz w:val="28"/>
          <w:szCs w:val="28"/>
          <w:rtl/>
        </w:rPr>
        <w:t xml:space="preserve">لمؤشر ما , ثم العودة الى الشريحة الأولى التي تم الأنطلاق منها للأستمرار في عرض الشرائح المتبقية </w:t>
      </w:r>
      <w:r w:rsidR="00DB0C87">
        <w:rPr>
          <w:rFonts w:hint="cs"/>
          <w:sz w:val="28"/>
          <w:szCs w:val="28"/>
          <w:rtl/>
        </w:rPr>
        <w:t>. ومن اجل القيام بذلك نتبع الخطوات التالية :</w:t>
      </w:r>
    </w:p>
    <w:p w:rsidR="00D00F66" w:rsidRDefault="00D97090" w:rsidP="00D97090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حدد النص او الشكل او الصورة التي تريد استخدامها كأرتباط تشعبي ثم بعد ذلك </w:t>
      </w:r>
      <w:r w:rsidR="00DB0C87">
        <w:rPr>
          <w:rFonts w:hint="cs"/>
          <w:sz w:val="28"/>
          <w:szCs w:val="28"/>
          <w:rtl/>
        </w:rPr>
        <w:t xml:space="preserve">نذهب الى قائمة أدراج </w:t>
      </w:r>
      <w:r w:rsidR="00DB0C87">
        <w:rPr>
          <w:sz w:val="28"/>
          <w:szCs w:val="28"/>
        </w:rPr>
        <w:t>Insert</w:t>
      </w:r>
      <w:r w:rsidR="00DB0C8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ومنها وفي مجموعة أرتباطات </w:t>
      </w:r>
      <w:r w:rsidR="00D00F66">
        <w:rPr>
          <w:sz w:val="28"/>
          <w:szCs w:val="28"/>
        </w:rPr>
        <w:t>Link</w:t>
      </w:r>
      <w:r>
        <w:rPr>
          <w:sz w:val="28"/>
          <w:szCs w:val="28"/>
        </w:rPr>
        <w:t>s</w:t>
      </w:r>
      <w:r>
        <w:rPr>
          <w:rFonts w:hint="cs"/>
          <w:sz w:val="28"/>
          <w:szCs w:val="28"/>
          <w:rtl/>
        </w:rPr>
        <w:t xml:space="preserve"> انقر فوق أرتباط تشعبي.</w:t>
      </w:r>
    </w:p>
    <w:p w:rsidR="00D00F66" w:rsidRDefault="00D00F66" w:rsidP="00D00F66">
      <w:pPr>
        <w:bidi/>
        <w:jc w:val="center"/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5939624" cy="898497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887" cy="90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F66" w:rsidRDefault="00D00F66" w:rsidP="00D00F66">
      <w:pPr>
        <w:bidi/>
        <w:jc w:val="center"/>
        <w:rPr>
          <w:sz w:val="28"/>
          <w:szCs w:val="28"/>
          <w:rtl/>
        </w:rPr>
      </w:pPr>
    </w:p>
    <w:p w:rsidR="00EA092E" w:rsidRDefault="004557EE" w:rsidP="00D00F66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سوف تظهر لك النافذة التالية: </w:t>
      </w:r>
    </w:p>
    <w:p w:rsidR="006B1295" w:rsidRDefault="006B1295" w:rsidP="006B1295">
      <w:pPr>
        <w:bidi/>
        <w:rPr>
          <w:sz w:val="28"/>
          <w:szCs w:val="28"/>
          <w:rtl/>
        </w:rPr>
      </w:pPr>
    </w:p>
    <w:p w:rsidR="006B1295" w:rsidRDefault="006B1295" w:rsidP="006B1295">
      <w:pPr>
        <w:bidi/>
        <w:jc w:val="center"/>
        <w:rPr>
          <w:sz w:val="28"/>
          <w:szCs w:val="28"/>
          <w:rtl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4850296" cy="2480112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986" cy="2479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7EE" w:rsidRDefault="004557EE" w:rsidP="004557EE">
      <w:pPr>
        <w:bidi/>
        <w:jc w:val="center"/>
        <w:rPr>
          <w:sz w:val="28"/>
          <w:szCs w:val="28"/>
          <w:rtl/>
        </w:rPr>
      </w:pPr>
    </w:p>
    <w:p w:rsidR="004557EE" w:rsidRPr="00E57173" w:rsidRDefault="004557EE" w:rsidP="004557EE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خلال النافذة ادراج ارتباط تشعبي </w:t>
      </w:r>
      <w:r>
        <w:rPr>
          <w:sz w:val="28"/>
          <w:szCs w:val="28"/>
        </w:rPr>
        <w:t>Insert Hyperlink</w:t>
      </w:r>
      <w:r>
        <w:rPr>
          <w:rFonts w:hint="cs"/>
          <w:sz w:val="28"/>
          <w:szCs w:val="28"/>
          <w:rtl/>
        </w:rPr>
        <w:t xml:space="preserve"> انقر فوق "مكان في هذا المستند" </w:t>
      </w:r>
      <w:r>
        <w:rPr>
          <w:sz w:val="28"/>
          <w:szCs w:val="28"/>
        </w:rPr>
        <w:t>Place in this Document</w:t>
      </w:r>
      <w:r>
        <w:rPr>
          <w:rFonts w:hint="cs"/>
          <w:sz w:val="28"/>
          <w:szCs w:val="28"/>
          <w:rtl/>
        </w:rPr>
        <w:t xml:space="preserve"> سوف تظهر لك مجموعة الشرائح , اختر الشريحة التي تريد الأنتقال اليها. </w:t>
      </w:r>
    </w:p>
    <w:sectPr w:rsidR="004557EE" w:rsidRPr="00E57173" w:rsidSect="0018099C">
      <w:pgSz w:w="12240" w:h="15840"/>
      <w:pgMar w:top="1440" w:right="1440" w:bottom="1440" w:left="1440" w:header="720" w:footer="720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73"/>
    <w:rsid w:val="00082485"/>
    <w:rsid w:val="000F4A37"/>
    <w:rsid w:val="0018099C"/>
    <w:rsid w:val="001F61D0"/>
    <w:rsid w:val="002D00AB"/>
    <w:rsid w:val="00383C03"/>
    <w:rsid w:val="00443DDB"/>
    <w:rsid w:val="004557EE"/>
    <w:rsid w:val="006630A4"/>
    <w:rsid w:val="006B1295"/>
    <w:rsid w:val="00884ECF"/>
    <w:rsid w:val="00D00F66"/>
    <w:rsid w:val="00D66FBD"/>
    <w:rsid w:val="00D97090"/>
    <w:rsid w:val="00DB0C87"/>
    <w:rsid w:val="00E57173"/>
    <w:rsid w:val="00E664EC"/>
    <w:rsid w:val="00E86C9B"/>
    <w:rsid w:val="00EA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2016-12-18T10:22:00Z</dcterms:created>
  <dcterms:modified xsi:type="dcterms:W3CDTF">2017-10-24T02:54:00Z</dcterms:modified>
</cp:coreProperties>
</file>