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D2" w:rsidRPr="002740C5" w:rsidRDefault="00104BD2" w:rsidP="00154F39">
      <w:pPr>
        <w:pStyle w:val="1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المحاضرة (</w:t>
      </w:r>
      <w:r w:rsidR="00154F39">
        <w:rPr>
          <w:rFonts w:hint="cs"/>
          <w:sz w:val="32"/>
          <w:szCs w:val="32"/>
          <w:rtl/>
        </w:rPr>
        <w:t>36</w:t>
      </w:r>
      <w:bookmarkStart w:id="0" w:name="_GoBack"/>
      <w:bookmarkEnd w:id="0"/>
      <w:r>
        <w:rPr>
          <w:rFonts w:hint="cs"/>
          <w:sz w:val="32"/>
          <w:szCs w:val="32"/>
          <w:rtl/>
        </w:rPr>
        <w:t xml:space="preserve">) </w:t>
      </w:r>
      <w:r w:rsidRPr="002740C5">
        <w:rPr>
          <w:rFonts w:hint="cs"/>
          <w:sz w:val="32"/>
          <w:szCs w:val="32"/>
          <w:rtl/>
        </w:rPr>
        <w:t>المواضع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التي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يجب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فيها</w:t>
      </w:r>
      <w:r w:rsidRPr="002740C5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رفع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الاسم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المشتغل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عنه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وإن تلا السابق ما </w:t>
      </w:r>
      <w:proofErr w:type="spellStart"/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بالابتدا</w:t>
      </w:r>
      <w:proofErr w:type="spellEnd"/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* يختص فالرفع التزمه أبدا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كذا إذا الفعل تلا ما لم يرد * ما قبل معمولا لما بعد وجد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أشار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بهذين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البيتين إلى القسم الثاني ، وهو ما يجب فيه الرفع    ، فيجب رفع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الاسم المشتغل عنه إذا وقع بعد أداة تختص بالابتداء ،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كإذا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التي للمفاجأة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فتقول : " خرجت فإذا زيد يضربه عمرو " برفع " زيد " - ولا يجوز نصبه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لان " إذا " هذه لا يقع بعدها الفعل : لا ظاهرا ، ولا مقدرا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وكذلك يجب رفع الاسم السابق إذا ولى الفعل المشتغل بالضمير أداة لا يعمل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ما بعدها فيما قبلها ، كأدوات الشرط ، والاستفهام ، و " ما " النافية ، نحو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 إن لقيته فأكرمه ، وزيد هل تضربه ، وزيد ما لقيته " فيجب رفع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 " في هذه الأمثلة ونحوها   ، ولا يجوز نصبه ، لان ما لا يصلح أن يعمل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فيما قبله لا يصلح أن يفسر عاملا فيما قبله ، وإلى هذا أشار بقوله : " كذا إذا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الفعل تلا - إلى آخره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أي : كذلك يجب رفع الاسم السابق إذا تلا الفعل شيئا لا يرد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ما قبله معمولا لما بعده ، ومن أجاز عمل ما بعد هذه الأدوات فيما قبلها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فقال : " زيدا ما لقيت " أجاز النصب مع الضمير بعامل مقدر ، فيقول :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زيدا ما لقيته " .</w:t>
      </w:r>
    </w:p>
    <w:p w:rsidR="00104BD2" w:rsidRPr="002740C5" w:rsidRDefault="00104BD2" w:rsidP="00104BD2">
      <w:pPr>
        <w:pStyle w:val="1"/>
        <w:jc w:val="center"/>
        <w:rPr>
          <w:sz w:val="32"/>
          <w:szCs w:val="32"/>
          <w:rtl/>
        </w:rPr>
      </w:pPr>
      <w:r w:rsidRPr="002740C5">
        <w:rPr>
          <w:rFonts w:hint="cs"/>
          <w:sz w:val="32"/>
          <w:szCs w:val="32"/>
          <w:rtl/>
        </w:rPr>
        <w:t>المواضع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التي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يترجح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فيها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 xml:space="preserve">نصبه 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واختير نصب قبل فعل ذي طلب * وبعد ما إيلاؤه الفعل غلب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وبعد عاطف بلا فصل على * معمول فعل مستقر أولا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هذا هو القسم الثالث ، وهو ما يختار فيه النصب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وذلك إذا وقع بعد الاسم فعل دال على طلب - كالأمر ، والنهي ، والدعاء -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نحو " زيدا اضربه ، وزيدا لا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تضربه ، وزيدا رحمه الله " ، فيجوز رفع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 " ونصبه ، والمختار النصب  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وكذلك يختار النصب إذا وقع الاسم بعد أداة يغلب أن يليها الفعل  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كهمزة الاستفهام ، نحو " أزيدا ضربته " بالنصب والرفع ، والمختار النصب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وكذلك يختار النصب إذا وقع الاسم المشتغل عنه بعد عاطف تقدمته جملة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فعلية ولم يفصل بين العاطف والاسم ، نحو " قام زيد وعمرا أكرمته " ؟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فيجوز رفع " عمرو " ونصبه ، والمختار النصب ، لتعطف جملة فعلية على جملة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فعلية ، فلو فصل بين العاطف والاسم كان الاسم كما لو لم يتقدمه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شئ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نحو " قام زيد وأما عمرو فأكرمته " فيجوز رفع " عمرو " ونصبه ، والمختار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الرفع كما سيأتي ، وتقول : " قام زيد وأما عمرا فأكرمه " فيختار النصب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كما تقدم ، لأنه وقع قبل فعل دال على طلب .</w:t>
      </w:r>
    </w:p>
    <w:p w:rsidR="00104BD2" w:rsidRPr="002740C5" w:rsidRDefault="00104BD2" w:rsidP="00104BD2">
      <w:pPr>
        <w:pStyle w:val="1"/>
        <w:jc w:val="center"/>
        <w:rPr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* * *</w:t>
      </w:r>
      <w:r w:rsidRPr="002740C5">
        <w:rPr>
          <w:rFonts w:hint="cs"/>
          <w:sz w:val="32"/>
          <w:szCs w:val="32"/>
          <w:rtl/>
        </w:rPr>
        <w:t xml:space="preserve"> </w:t>
      </w:r>
    </w:p>
    <w:p w:rsidR="00104BD2" w:rsidRPr="002740C5" w:rsidRDefault="00104BD2" w:rsidP="00104BD2">
      <w:pPr>
        <w:pStyle w:val="1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hint="cs"/>
          <w:sz w:val="32"/>
          <w:szCs w:val="32"/>
          <w:rtl/>
        </w:rPr>
        <w:t>متى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يجوز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الوجهان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على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السواء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؟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وإن تلا المعطوف فعلا مخبرا * به عن اسم ، فاعطفن مخيرا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أشار بقوله : " فاعطفن مخيرا " إلى جواز الامرين على السواء ، وهذا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هو الذي تقدم أنه القسم الخامس ، وضبط النحويون ذلك بأنه إذا وقع الاسم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المشتغل عنه بعد عاطف تقدمته جملة ذات وجهين ، جاز الرفع والنصب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على السواء ، وفسروا الجملة ذات الوجهين بأنها جملة : صدرها اسم ، وعجزها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فعل ، نحو " زيد قام وعمرو أكرمته " فيجوز رفع " عمرو " مراعاة للصدر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ونصبه مراعاة للعجز .</w:t>
      </w:r>
    </w:p>
    <w:p w:rsidR="00104BD2" w:rsidRPr="002740C5" w:rsidRDefault="00104BD2" w:rsidP="00104BD2">
      <w:pPr>
        <w:pStyle w:val="1"/>
        <w:jc w:val="center"/>
        <w:rPr>
          <w:sz w:val="32"/>
          <w:szCs w:val="32"/>
          <w:rtl/>
        </w:rPr>
      </w:pPr>
      <w:r w:rsidRPr="002740C5">
        <w:rPr>
          <w:rFonts w:hint="cs"/>
          <w:sz w:val="32"/>
          <w:szCs w:val="32"/>
          <w:rtl/>
        </w:rPr>
        <w:t>متى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يترجح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الرفع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على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النصب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؟</w:t>
      </w:r>
    </w:p>
    <w:p w:rsidR="00104BD2" w:rsidRPr="007C5D9A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C5D9A">
        <w:rPr>
          <w:rFonts w:ascii="Simplified Arabic" w:hAnsi="Simplified Arabic" w:cs="Simplified Arabic"/>
          <w:b/>
          <w:bCs/>
          <w:sz w:val="32"/>
          <w:szCs w:val="32"/>
          <w:rtl/>
        </w:rPr>
        <w:t>والرفع في غير الذي مر رجح * فما أبيح افعل ، ودع ما لم يبح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هذا هو الذي تقدم أنه القسم الرابع ، وهو ما يجوز فيه الأمران ويختار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الرفع ، وذلك : كل اسم لم يوجد معه ما يوجب نصبه ، ولا ما يوجب رفعه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ولا ما يرجح نصبه ، ولا ما يجوز فيه الامرين على السواء ، وذلك نحو "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ضربته " فيجوز رفع " زيد " ونصبه ، والمختار رفعه ، لان عدم الاضمار أرجح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من الاضمار ، وزعم بعضهم أنه لا يجوز النصب ، لما فيه من كلفة الاضمار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وليس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بشئ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فقد نقله سيبويه وغيره من أئمة العربية ، وهو كثير ، وأنشد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أبو السعادات ابن الشجري في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أماليه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على النصب قوله :</w:t>
      </w:r>
    </w:p>
    <w:p w:rsidR="00104BD2" w:rsidRPr="006F0E42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158 - فارسا ما غادروه </w:t>
      </w:r>
      <w:proofErr w:type="spellStart"/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>ملحما</w:t>
      </w:r>
      <w:proofErr w:type="spellEnd"/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غير زميل ولا نكس وكل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ومنه قوله تعالى : ( جنات عدن يدخلونها ) بكسر تاء " جنات " .</w:t>
      </w:r>
    </w:p>
    <w:p w:rsidR="00104BD2" w:rsidRPr="002740C5" w:rsidRDefault="00104BD2" w:rsidP="00104BD2">
      <w:pPr>
        <w:pStyle w:val="1"/>
        <w:jc w:val="center"/>
        <w:rPr>
          <w:sz w:val="32"/>
          <w:szCs w:val="32"/>
          <w:rtl/>
        </w:rPr>
      </w:pPr>
      <w:r w:rsidRPr="002740C5">
        <w:rPr>
          <w:rFonts w:hint="cs"/>
          <w:sz w:val="32"/>
          <w:szCs w:val="32"/>
          <w:rtl/>
        </w:rPr>
        <w:t>الفعل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المتصل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بضمير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الاسم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والمنفصل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منه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بحرف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جر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أو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بالإضافة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سواء</w:t>
      </w:r>
    </w:p>
    <w:p w:rsidR="00104BD2" w:rsidRPr="006F0E42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>وفصل مشغول بحرف جر * أو بإضافة كوصل يجري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يعني أنه لا فرق في الأحوال الخمسة السابقة بين أن يتصل الضمير بالفعل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المشغول به نحو " زيد ضربته " أو ينفصل منه : بحرف جر ، نحو " زيد مررت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به " أو بإضافة ، نحو " زيد ضربت غلامه " ،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أو غلام صاحبه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أو مررت بغلامه ،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أو بغلام صاحبه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" ، فيجب النصب في نحو " إن زيدا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مررت به أكرمك " كما يجب في " إن زيدا لقيته أكرمك " وكذلك يجب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الرفع في " خرجت فإذا زيد مر به عمر و " ويختار النصب في " أزيدا مررت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به ؟ " ويختار الرفع في " زيد مررت به " ويجوز الأمران على السواء في "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قام وعمرو مررت به " وكذلك الحكم في " زيد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ضربت غلامه ، أو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مررت بغلامه " .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104BD2" w:rsidRPr="002740C5" w:rsidRDefault="00104BD2" w:rsidP="00104BD2">
      <w:pPr>
        <w:pStyle w:val="1"/>
        <w:jc w:val="center"/>
        <w:rPr>
          <w:sz w:val="32"/>
          <w:szCs w:val="32"/>
          <w:rtl/>
        </w:rPr>
      </w:pPr>
      <w:r w:rsidRPr="002740C5">
        <w:rPr>
          <w:rFonts w:hint="cs"/>
          <w:sz w:val="32"/>
          <w:szCs w:val="32"/>
          <w:rtl/>
        </w:rPr>
        <w:lastRenderedPageBreak/>
        <w:t>الوصف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العامل</w:t>
      </w:r>
      <w:r w:rsidRPr="002740C5">
        <w:rPr>
          <w:sz w:val="32"/>
          <w:szCs w:val="32"/>
          <w:rtl/>
        </w:rPr>
        <w:t xml:space="preserve"> </w:t>
      </w:r>
      <w:r w:rsidRPr="002740C5">
        <w:rPr>
          <w:rFonts w:hint="cs"/>
          <w:sz w:val="32"/>
          <w:szCs w:val="32"/>
          <w:rtl/>
        </w:rPr>
        <w:t>كالفعل</w:t>
      </w:r>
    </w:p>
    <w:p w:rsidR="00104BD2" w:rsidRPr="006F0E42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وسو في ذا الباب وصفا ذا عمل * بالفعل ، إن لم </w:t>
      </w:r>
      <w:proofErr w:type="spellStart"/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>يك</w:t>
      </w:r>
      <w:proofErr w:type="spellEnd"/>
      <w:r w:rsidRPr="006F0E4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مانع حصل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يعني أن الوصف العامل في هذا الباب يجري مجرى الفعل فيما تقدم ، والمراد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بالوصف العامل : اسم الفاعل ، واسم المفعول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واحترز بالوصف مما يعمل عمل الفعل وليس بوصف كاسم الفعل ، نحو "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دراكه " فلا يجوز نصب " زيد " ، لان أسماء الأفعال لا تعمل فيما قبلها ، فلا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تفسر عاملا فيه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واحترز بقوله " ذا عمل " من الوصف الذي لا يعمل ، كاسم الفاعل إذا كان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بمعنى الماضي ، نحو " زيد أنا ضاربه أمس " ، فلا يجوز نصب " زيد " ، لان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ما لا يعمل لا يفسر عاملا .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ومثال الوصف العامل " زيد أنا ضاربه : الآن ، أو غدا ، والدرهم أنت معطاه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فيجوز نصب " زيد ، والدرهم " ورفعهما كما كان يجوز ذلك مع الفعل.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واحترز بقوله : " إن لم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يك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مانع حصل " عما إذا دخل على الوصف مانع يمنعه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من العمل فيما قبله ، كما إذا دخلت عليه الألف واللام ، نحو " زيد أنا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الضاربه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"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فلا يجوز نصب " زيد " ، لان ما بعد الألف واللام لا يعمل فيما قبلهما ، فلا يفسر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عاملا فيه ، والله أعلم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104BD2" w:rsidRPr="002740C5" w:rsidRDefault="00104BD2" w:rsidP="00104BD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وعلقة حاصلة بتابع * كعلقة بنفس الاسم الواقع</w:t>
      </w:r>
    </w:p>
    <w:p w:rsidR="00104BD2" w:rsidRPr="002740C5" w:rsidRDefault="00104BD2" w:rsidP="00104BD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تقدم أنه لا فرق في هذا الباب بين ما اتصل فيه الضمير بالفعل ، نحو " زيدا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ضربته " وبين ما انفصل بحرف جر ، نحو " زيدا مررت به " ، أو بإضافة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زيدا ضربت غلامه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وذكر في هذا البيت أن الملابسة بالتابع كالملابسة بالسببي ، ومعناه أنه إذ عمل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الفعل في أجنبي ، وأتبع بما اشتمل على ضمير الاسم السابق : من صفة ، نحو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زيدا ضربت رجلا يحبه " أو عطف بيان ، نحو " زيدا ضربت عمرا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أباه " أو معطوف بالواو خاصة نحو " زيدا ضربت عمرا وأخاه " حصلت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الملابسة بذلك كما تحصل بنفس السببي ، فينزل " زيدا ضربت رجلا يحبه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منزلة " زيدا ضربت غلامه " وكذلك الباقي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وحاصله أن الأجنبي إذا أتبع بما فيه ضمير الاسم السابق جرى مجرى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السببي ، والله أعلم .</w:t>
      </w:r>
    </w:p>
    <w:p w:rsidR="00104BD2" w:rsidRDefault="00104BD2" w:rsidP="00104BD2">
      <w:pPr>
        <w:bidi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2"/>
          <w:szCs w:val="32"/>
        </w:rPr>
      </w:pPr>
      <w:r>
        <w:rPr>
          <w:sz w:val="32"/>
          <w:szCs w:val="32"/>
          <w:rtl/>
        </w:rPr>
        <w:br w:type="page"/>
      </w:r>
    </w:p>
    <w:p w:rsidR="00C36364" w:rsidRPr="00104BD2" w:rsidRDefault="00C36364"/>
    <w:sectPr w:rsidR="00C36364" w:rsidRPr="00104BD2" w:rsidSect="00D05E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71"/>
    <w:rsid w:val="00104BD2"/>
    <w:rsid w:val="00154F39"/>
    <w:rsid w:val="00293955"/>
    <w:rsid w:val="0056210B"/>
    <w:rsid w:val="005B26C5"/>
    <w:rsid w:val="006256C6"/>
    <w:rsid w:val="006F2B5C"/>
    <w:rsid w:val="00742C6E"/>
    <w:rsid w:val="007E1212"/>
    <w:rsid w:val="0086513E"/>
    <w:rsid w:val="00A957A0"/>
    <w:rsid w:val="00B91671"/>
    <w:rsid w:val="00C36364"/>
    <w:rsid w:val="00D05E09"/>
    <w:rsid w:val="00E8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D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04B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104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D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04B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104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</cp:revision>
  <cp:lastPrinted>2018-10-03T07:22:00Z</cp:lastPrinted>
  <dcterms:created xsi:type="dcterms:W3CDTF">2018-10-03T07:21:00Z</dcterms:created>
  <dcterms:modified xsi:type="dcterms:W3CDTF">2018-11-15T20:51:00Z</dcterms:modified>
</cp:coreProperties>
</file>