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2F89" w:rsidRPr="00D02F89" w:rsidRDefault="00D335D0" w:rsidP="00D02F89">
      <w:pPr>
        <w:spacing w:line="389" w:lineRule="auto"/>
        <w:ind w:left="2720" w:firstLine="535"/>
        <w:rPr>
          <w:sz w:val="32"/>
          <w:szCs w:val="24"/>
        </w:rPr>
      </w:pPr>
      <w:r w:rsidRPr="00D02F89">
        <w:rPr>
          <w:sz w:val="32"/>
          <w:szCs w:val="24"/>
        </w:rPr>
        <w:t>Lecture 2 for the 3</w:t>
      </w:r>
      <w:r w:rsidRPr="00D02F89">
        <w:rPr>
          <w:sz w:val="32"/>
          <w:szCs w:val="24"/>
          <w:vertAlign w:val="superscript"/>
        </w:rPr>
        <w:t>rd</w:t>
      </w:r>
      <w:r w:rsidRPr="00D02F89">
        <w:rPr>
          <w:sz w:val="32"/>
          <w:szCs w:val="24"/>
        </w:rPr>
        <w:t xml:space="preserve"> class </w:t>
      </w:r>
    </w:p>
    <w:p w:rsidR="00E86DFD" w:rsidRPr="00D02F89" w:rsidRDefault="00D335D0" w:rsidP="00D02F89">
      <w:pPr>
        <w:spacing w:line="389" w:lineRule="auto"/>
        <w:rPr>
          <w:sz w:val="32"/>
          <w:szCs w:val="24"/>
        </w:rPr>
      </w:pPr>
      <w:r w:rsidRPr="00D02F89">
        <w:rPr>
          <w:sz w:val="32"/>
          <w:szCs w:val="24"/>
        </w:rPr>
        <w:t>Community Dentistry (</w:t>
      </w:r>
      <w:r w:rsidR="00D02F89" w:rsidRPr="00D02F89">
        <w:rPr>
          <w:sz w:val="32"/>
          <w:szCs w:val="24"/>
        </w:rPr>
        <w:t>2017 -2018</w:t>
      </w:r>
      <w:r w:rsidRPr="00D02F89">
        <w:rPr>
          <w:sz w:val="32"/>
          <w:szCs w:val="24"/>
        </w:rPr>
        <w:t xml:space="preserve">) </w:t>
      </w:r>
    </w:p>
    <w:p w:rsidR="00E86DFD" w:rsidRDefault="00D335D0">
      <w:pPr>
        <w:pStyle w:val="Heading1"/>
      </w:pPr>
      <w:r>
        <w:t xml:space="preserve">Epidemiology  </w:t>
      </w:r>
    </w:p>
    <w:p w:rsidR="00E86DFD" w:rsidRDefault="00D335D0">
      <w:pPr>
        <w:spacing w:after="155" w:line="259" w:lineRule="auto"/>
        <w:ind w:left="0" w:right="0" w:firstLine="0"/>
        <w:jc w:val="right"/>
      </w:pPr>
      <w:r>
        <w:t xml:space="preserve">                                                                        </w:t>
      </w:r>
    </w:p>
    <w:p w:rsidR="00E86DFD" w:rsidRDefault="00D335D0">
      <w:pPr>
        <w:spacing w:after="157" w:line="259" w:lineRule="auto"/>
        <w:ind w:left="0" w:right="363" w:firstLine="0"/>
        <w:jc w:val="center"/>
      </w:pPr>
      <w:r>
        <w:t xml:space="preserve">Dr. </w:t>
      </w:r>
      <w:proofErr w:type="spellStart"/>
      <w:r>
        <w:t>Lamya</w:t>
      </w:r>
      <w:proofErr w:type="spellEnd"/>
      <w:r>
        <w:t xml:space="preserve"> Al-</w:t>
      </w:r>
      <w:proofErr w:type="spellStart"/>
      <w:r>
        <w:t>Azzawi</w:t>
      </w:r>
      <w:proofErr w:type="spellEnd"/>
      <w:r>
        <w:t xml:space="preserve">  </w:t>
      </w:r>
    </w:p>
    <w:p w:rsidR="00E86DFD" w:rsidRDefault="00D335D0">
      <w:pPr>
        <w:spacing w:after="228" w:line="259" w:lineRule="auto"/>
        <w:ind w:left="0" w:right="291" w:firstLine="0"/>
        <w:jc w:val="center"/>
      </w:pPr>
      <w:r>
        <w:t xml:space="preserve"> </w:t>
      </w:r>
    </w:p>
    <w:p w:rsidR="00E86DFD" w:rsidRDefault="00D335D0">
      <w:pPr>
        <w:spacing w:after="198"/>
        <w:ind w:left="10" w:right="326"/>
      </w:pPr>
      <w:r>
        <w:rPr>
          <w:b/>
          <w:sz w:val="32"/>
        </w:rPr>
        <w:t>Epidemiology</w:t>
      </w:r>
      <w:r>
        <w:t xml:space="preserve"> </w:t>
      </w:r>
      <w:r>
        <w:t xml:space="preserve">is the science that deals with what falls upon people, and it is the bridge between biomedical, social and behavioral sciences </w:t>
      </w:r>
    </w:p>
    <w:p w:rsidR="00E86DFD" w:rsidRDefault="00D335D0">
      <w:pPr>
        <w:pStyle w:val="Heading2"/>
        <w:ind w:left="-5"/>
      </w:pPr>
      <w:r>
        <w:t xml:space="preserve">Definition </w:t>
      </w:r>
    </w:p>
    <w:p w:rsidR="00E86DFD" w:rsidRDefault="00D335D0">
      <w:pPr>
        <w:ind w:left="10" w:right="326"/>
      </w:pPr>
      <w:r>
        <w:t xml:space="preserve">Study of the occurrence and distribution of health-related diseases or events in </w:t>
      </w:r>
      <w:proofErr w:type="gramStart"/>
      <w:r>
        <w:t>specified</w:t>
      </w:r>
      <w:proofErr w:type="gramEnd"/>
      <w:r>
        <w:t xml:space="preserve"> populations, including th</w:t>
      </w:r>
      <w:r>
        <w:t xml:space="preserve">e study of the determinants (causes) influencing such states, and the application of this knowledge to control the health problems. </w:t>
      </w:r>
    </w:p>
    <w:p w:rsidR="00E86DFD" w:rsidRDefault="00D335D0">
      <w:pPr>
        <w:ind w:left="10" w:right="326"/>
      </w:pPr>
      <w:r>
        <w:t xml:space="preserve">Purposes of Epidemiology </w:t>
      </w:r>
    </w:p>
    <w:p w:rsidR="00E86DFD" w:rsidRDefault="00D335D0">
      <w:pPr>
        <w:numPr>
          <w:ilvl w:val="0"/>
          <w:numId w:val="1"/>
        </w:numPr>
        <w:ind w:right="326" w:hanging="360"/>
      </w:pPr>
      <w:r>
        <w:t>To investigate nature / extent of health-related phenomena in the community / identify priorities</w:t>
      </w:r>
      <w:r>
        <w:t xml:space="preserve"> </w:t>
      </w:r>
    </w:p>
    <w:p w:rsidR="00E86DFD" w:rsidRDefault="00D335D0">
      <w:pPr>
        <w:numPr>
          <w:ilvl w:val="0"/>
          <w:numId w:val="1"/>
        </w:numPr>
        <w:ind w:right="326" w:hanging="360"/>
      </w:pPr>
      <w:r>
        <w:t xml:space="preserve">To study natural history and prognosis of health-related problems </w:t>
      </w:r>
    </w:p>
    <w:p w:rsidR="00E86DFD" w:rsidRDefault="00D335D0">
      <w:pPr>
        <w:numPr>
          <w:ilvl w:val="0"/>
          <w:numId w:val="1"/>
        </w:numPr>
        <w:ind w:right="326" w:hanging="360"/>
      </w:pPr>
      <w:r>
        <w:t xml:space="preserve">To identify causes and risk factors </w:t>
      </w:r>
    </w:p>
    <w:p w:rsidR="00E86DFD" w:rsidRDefault="00D335D0">
      <w:pPr>
        <w:numPr>
          <w:ilvl w:val="0"/>
          <w:numId w:val="1"/>
        </w:numPr>
        <w:spacing w:after="0"/>
        <w:ind w:right="326" w:hanging="360"/>
      </w:pPr>
      <w:r>
        <w:t xml:space="preserve">To recommend / assist in application of / evaluate best interventions </w:t>
      </w:r>
    </w:p>
    <w:p w:rsidR="00E86DFD" w:rsidRDefault="00D335D0">
      <w:pPr>
        <w:ind w:left="730" w:right="326"/>
      </w:pPr>
      <w:r>
        <w:t>(</w:t>
      </w:r>
      <w:r w:rsidR="00D02F89">
        <w:t>Preventive</w:t>
      </w:r>
      <w:r>
        <w:t xml:space="preserve"> and therapeutic measures) </w:t>
      </w:r>
    </w:p>
    <w:p w:rsidR="00E86DFD" w:rsidRDefault="00D335D0">
      <w:pPr>
        <w:numPr>
          <w:ilvl w:val="0"/>
          <w:numId w:val="1"/>
        </w:numPr>
        <w:ind w:right="326" w:hanging="360"/>
      </w:pPr>
      <w:r>
        <w:t xml:space="preserve">To provide foundation for public policy </w:t>
      </w:r>
    </w:p>
    <w:p w:rsidR="00E86DFD" w:rsidRDefault="00D335D0">
      <w:pPr>
        <w:pStyle w:val="Heading3"/>
        <w:ind w:left="-5"/>
      </w:pPr>
      <w:r>
        <w:t xml:space="preserve">Epidemiological measurement </w:t>
      </w:r>
    </w:p>
    <w:p w:rsidR="00E86DFD" w:rsidRDefault="00D335D0">
      <w:pPr>
        <w:ind w:left="10" w:right="326"/>
      </w:pPr>
      <w:r>
        <w:t xml:space="preserve">There are several means by which the occurrence of disease may be measured. The commonly used measures of incidence and prevalence can be distinguished by differences in the time of disease onset. </w:t>
      </w:r>
    </w:p>
    <w:p w:rsidR="00E86DFD" w:rsidRDefault="00D335D0">
      <w:pPr>
        <w:ind w:left="10" w:right="326"/>
      </w:pPr>
      <w:r>
        <w:rPr>
          <w:b/>
        </w:rPr>
        <w:t>Incidence</w:t>
      </w:r>
      <w:r>
        <w:t xml:space="preserve"> is a count of </w:t>
      </w:r>
      <w:r>
        <w:rPr>
          <w:i/>
        </w:rPr>
        <w:t xml:space="preserve">new </w:t>
      </w:r>
      <w:r>
        <w:rPr>
          <w:i/>
        </w:rPr>
        <w:t>cases</w:t>
      </w:r>
      <w:r>
        <w:t xml:space="preserve"> of the disease (or outcome). </w:t>
      </w:r>
    </w:p>
    <w:p w:rsidR="00E86DFD" w:rsidRDefault="00D335D0">
      <w:pPr>
        <w:ind w:left="10" w:right="326"/>
      </w:pPr>
      <w:r>
        <w:rPr>
          <w:b/>
        </w:rPr>
        <w:t>Prevalence</w:t>
      </w:r>
      <w:r>
        <w:t xml:space="preserve">, on the other hand, counts </w:t>
      </w:r>
      <w:r>
        <w:rPr>
          <w:i/>
        </w:rPr>
        <w:t>both new and existing cases</w:t>
      </w:r>
      <w:r>
        <w:t xml:space="preserve"> of the disease. </w:t>
      </w:r>
    </w:p>
    <w:p w:rsidR="00E86DFD" w:rsidRDefault="00D335D0">
      <w:pPr>
        <w:pStyle w:val="Heading3"/>
        <w:ind w:left="-5"/>
      </w:pPr>
      <w:r>
        <w:lastRenderedPageBreak/>
        <w:t xml:space="preserve">Uses of Incidence </w:t>
      </w:r>
    </w:p>
    <w:p w:rsidR="00E86DFD" w:rsidRDefault="00D02F89">
      <w:pPr>
        <w:ind w:left="10" w:right="326"/>
      </w:pPr>
      <w:r>
        <w:t>1. To</w:t>
      </w:r>
      <w:r w:rsidR="00D335D0">
        <w:t xml:space="preserve"> control disease </w:t>
      </w:r>
    </w:p>
    <w:p w:rsidR="00E86DFD" w:rsidRDefault="00D02F89">
      <w:pPr>
        <w:spacing w:after="202"/>
        <w:ind w:left="10" w:right="326"/>
      </w:pPr>
      <w:r>
        <w:t xml:space="preserve">2. </w:t>
      </w:r>
      <w:proofErr w:type="gramStart"/>
      <w:r>
        <w:t>For</w:t>
      </w:r>
      <w:proofErr w:type="gramEnd"/>
      <w:r w:rsidR="00D335D0">
        <w:t xml:space="preserve"> research in to etiology, pathogenesis, distribution of disease, efficacy of prevention and</w:t>
      </w:r>
      <w:r w:rsidR="00D335D0">
        <w:t xml:space="preserve"> therapeutic measure. </w:t>
      </w:r>
    </w:p>
    <w:p w:rsidR="00E86DFD" w:rsidRDefault="00D335D0">
      <w:pPr>
        <w:pStyle w:val="Heading2"/>
        <w:ind w:left="-5"/>
      </w:pPr>
      <w:r>
        <w:t>Uses of Prevalence</w:t>
      </w:r>
      <w:r>
        <w:rPr>
          <w:b w:val="0"/>
        </w:rPr>
        <w:t xml:space="preserve"> </w:t>
      </w:r>
    </w:p>
    <w:p w:rsidR="00E86DFD" w:rsidRDefault="00D02F89">
      <w:pPr>
        <w:ind w:left="10" w:right="326"/>
      </w:pPr>
      <w:r>
        <w:t>1. To</w:t>
      </w:r>
      <w:r w:rsidR="00D335D0">
        <w:t xml:space="preserve"> estimate the magnitude and health /disease problems in   community and identify potential high-risk group. </w:t>
      </w:r>
    </w:p>
    <w:p w:rsidR="00E86DFD" w:rsidRDefault="00D335D0">
      <w:pPr>
        <w:spacing w:after="192"/>
        <w:ind w:left="10" w:right="326"/>
      </w:pPr>
      <w:r>
        <w:t xml:space="preserve">2. </w:t>
      </w:r>
      <w:r w:rsidR="00D02F89">
        <w:t xml:space="preserve"> for</w:t>
      </w:r>
      <w:r>
        <w:t xml:space="preserve"> administrative and planning purposes </w:t>
      </w:r>
    </w:p>
    <w:p w:rsidR="00E86DFD" w:rsidRDefault="00D335D0">
      <w:pPr>
        <w:spacing w:after="168" w:line="259" w:lineRule="auto"/>
        <w:ind w:left="0" w:right="0" w:firstLine="0"/>
      </w:pPr>
      <w:r>
        <w:rPr>
          <w:sz w:val="32"/>
        </w:rPr>
        <w:t xml:space="preserve"> </w:t>
      </w:r>
    </w:p>
    <w:p w:rsidR="00E86DFD" w:rsidRDefault="00D335D0">
      <w:pPr>
        <w:pStyle w:val="Heading2"/>
        <w:ind w:left="-5"/>
      </w:pPr>
      <w:r>
        <w:t xml:space="preserve">Tools of measurement the epidemiology of diseases </w:t>
      </w:r>
    </w:p>
    <w:p w:rsidR="00E86DFD" w:rsidRDefault="00D335D0">
      <w:pPr>
        <w:ind w:left="705" w:right="326" w:hanging="360"/>
      </w:pPr>
      <w:r>
        <w:rPr>
          <w:rFonts w:ascii="Arial" w:eastAsia="Arial" w:hAnsi="Arial" w:cs="Arial"/>
        </w:rPr>
        <w:t xml:space="preserve">• </w:t>
      </w:r>
      <w:r>
        <w:rPr>
          <w:b/>
        </w:rPr>
        <w:t>Rate</w:t>
      </w:r>
      <w:r>
        <w:t xml:space="preserve"> measure some specific occurrence (development of disease) in population during a given time period as an example is  </w:t>
      </w:r>
    </w:p>
    <w:p w:rsidR="00E86DFD" w:rsidRDefault="00D335D0">
      <w:pPr>
        <w:spacing w:after="157" w:line="259" w:lineRule="auto"/>
        <w:ind w:left="720" w:right="0" w:firstLine="0"/>
      </w:pPr>
      <w:r>
        <w:t xml:space="preserve"> </w:t>
      </w:r>
    </w:p>
    <w:p w:rsidR="00E86DFD" w:rsidRDefault="00D335D0">
      <w:pPr>
        <w:ind w:left="10" w:right="326"/>
      </w:pPr>
      <w:r>
        <w:rPr>
          <w:b/>
        </w:rPr>
        <w:t>Death rate</w:t>
      </w:r>
      <w:r>
        <w:t xml:space="preserve">: Number of death people in a specific period      X 1000 </w:t>
      </w:r>
    </w:p>
    <w:p w:rsidR="00D02F89" w:rsidRDefault="00D335D0">
      <w:pPr>
        <w:spacing w:after="0" w:line="376" w:lineRule="auto"/>
        <w:ind w:left="10" w:right="756"/>
      </w:pPr>
      <w:r>
        <w:t xml:space="preserve">                          ---------------------------------------------------------------    </w:t>
      </w:r>
    </w:p>
    <w:p w:rsidR="00E86DFD" w:rsidRDefault="00D335D0">
      <w:pPr>
        <w:spacing w:after="0" w:line="376" w:lineRule="auto"/>
        <w:ind w:left="10" w:right="756"/>
      </w:pPr>
      <w:r>
        <w:t xml:space="preserve">                                                                 </w:t>
      </w:r>
      <w:r w:rsidR="00D02F89">
        <w:t xml:space="preserve">    </w:t>
      </w:r>
      <w:proofErr w:type="gramStart"/>
      <w:r>
        <w:t>population</w:t>
      </w:r>
      <w:proofErr w:type="gramEnd"/>
      <w:r>
        <w:t xml:space="preserve">  </w:t>
      </w:r>
    </w:p>
    <w:p w:rsidR="00E86DFD" w:rsidRDefault="00D335D0">
      <w:pPr>
        <w:ind w:left="10" w:right="326"/>
      </w:pPr>
      <w:r>
        <w:t>In rate numerator is a part of denominator (numerator includes only individuals who m</w:t>
      </w:r>
      <w:r>
        <w:t xml:space="preserve">eet the case definition </w:t>
      </w:r>
      <w:proofErr w:type="spellStart"/>
      <w:r>
        <w:t>i</w:t>
      </w:r>
      <w:proofErr w:type="spellEnd"/>
      <w:r>
        <w:t xml:space="preserve">-e people who have developed the diseases of interest, and the denominator includes total no. of people in the population at risk </w:t>
      </w:r>
    </w:p>
    <w:p w:rsidR="00E86DFD" w:rsidRDefault="00D335D0">
      <w:pPr>
        <w:spacing w:after="162" w:line="259" w:lineRule="auto"/>
        <w:ind w:left="0" w:right="0" w:firstLine="0"/>
      </w:pPr>
      <w:r>
        <w:t xml:space="preserve"> </w:t>
      </w:r>
    </w:p>
    <w:p w:rsidR="00E86DFD" w:rsidRDefault="00D335D0">
      <w:pPr>
        <w:pStyle w:val="Heading3"/>
        <w:ind w:left="-5"/>
      </w:pPr>
      <w:r>
        <w:t xml:space="preserve">Proportion </w:t>
      </w:r>
    </w:p>
    <w:p w:rsidR="00E86DFD" w:rsidRDefault="00D335D0">
      <w:pPr>
        <w:ind w:left="10" w:right="326"/>
      </w:pPr>
      <w:r>
        <w:t>A</w:t>
      </w:r>
      <w:r w:rsidR="009C5ECE">
        <w:t>/ (</w:t>
      </w:r>
      <w:r>
        <w:t xml:space="preserve">A+B); a fraction in which the numerator. </w:t>
      </w:r>
    </w:p>
    <w:p w:rsidR="00E86DFD" w:rsidRDefault="00D335D0">
      <w:pPr>
        <w:ind w:left="10" w:right="326"/>
      </w:pPr>
      <w:r>
        <w:t xml:space="preserve">(A) </w:t>
      </w:r>
      <w:r w:rsidR="009C5ECE">
        <w:t>Includes</w:t>
      </w:r>
      <w:r>
        <w:t xml:space="preserve"> only individuals who meet the case definition and the denominator (A+B) totals the numbers of individuals who meet the case definition plus those in the study population who do not meet the case definition and are at risk. </w:t>
      </w:r>
    </w:p>
    <w:p w:rsidR="00E86DFD" w:rsidRDefault="00D335D0">
      <w:pPr>
        <w:ind w:left="10" w:right="326"/>
      </w:pPr>
      <w:r>
        <w:t>A proportion is not</w:t>
      </w:r>
      <w:r>
        <w:t xml:space="preserve"> dependent upon time. It may be expressed as a fraction or a percentage. A proportion indicates the fraction of the population that is affected by the disease or condition. It is linked to estimating risk. </w:t>
      </w:r>
    </w:p>
    <w:p w:rsidR="00E86DFD" w:rsidRDefault="00D335D0">
      <w:pPr>
        <w:ind w:left="730" w:right="326"/>
      </w:pPr>
      <w:r>
        <w:lastRenderedPageBreak/>
        <w:t>Ex: 30% of persons over 50 years of age have been</w:t>
      </w:r>
      <w:r>
        <w:t xml:space="preserve"> screened for colon cancer </w:t>
      </w:r>
    </w:p>
    <w:p w:rsidR="00E86DFD" w:rsidRDefault="00D335D0">
      <w:pPr>
        <w:spacing w:after="162" w:line="259" w:lineRule="auto"/>
        <w:ind w:left="0" w:right="0" w:firstLine="0"/>
      </w:pPr>
      <w:r>
        <w:t xml:space="preserve"> </w:t>
      </w:r>
    </w:p>
    <w:p w:rsidR="00E86DFD" w:rsidRDefault="00D335D0">
      <w:pPr>
        <w:ind w:left="355" w:right="326"/>
      </w:pPr>
      <w:r>
        <w:rPr>
          <w:rFonts w:ascii="Arial" w:eastAsia="Arial" w:hAnsi="Arial" w:cs="Arial"/>
        </w:rPr>
        <w:t xml:space="preserve">• </w:t>
      </w:r>
      <w:r>
        <w:t xml:space="preserve">Example </w:t>
      </w:r>
    </w:p>
    <w:p w:rsidR="00E86DFD" w:rsidRDefault="00D335D0">
      <w:pPr>
        <w:ind w:left="10" w:right="326"/>
      </w:pPr>
      <w:r>
        <w:t xml:space="preserve">               No of children with caries in the first molar </w:t>
      </w:r>
    </w:p>
    <w:p w:rsidR="009C5ECE" w:rsidRDefault="00D335D0">
      <w:pPr>
        <w:spacing w:after="5" w:line="374" w:lineRule="auto"/>
        <w:ind w:left="10" w:right="1630"/>
      </w:pPr>
      <w:r>
        <w:t xml:space="preserve">               ----------------------------------------------------------    X 100   </w:t>
      </w:r>
    </w:p>
    <w:p w:rsidR="00E86DFD" w:rsidRDefault="00D335D0">
      <w:pPr>
        <w:spacing w:after="5" w:line="374" w:lineRule="auto"/>
        <w:ind w:left="10" w:right="1630"/>
      </w:pPr>
      <w:r>
        <w:t xml:space="preserve">                 Total number of children at the same time  </w:t>
      </w:r>
    </w:p>
    <w:p w:rsidR="00E86DFD" w:rsidRDefault="00D335D0">
      <w:pPr>
        <w:spacing w:after="198" w:line="259" w:lineRule="auto"/>
        <w:ind w:left="0" w:right="0" w:firstLine="0"/>
      </w:pPr>
      <w:r>
        <w:rPr>
          <w:b/>
        </w:rPr>
        <w:t xml:space="preserve"> </w:t>
      </w:r>
    </w:p>
    <w:p w:rsidR="00E86DFD" w:rsidRDefault="00D335D0">
      <w:pPr>
        <w:spacing w:after="157" w:line="259" w:lineRule="auto"/>
        <w:ind w:left="0" w:right="0" w:firstLine="0"/>
      </w:pPr>
      <w:r>
        <w:rPr>
          <w:b/>
          <w:sz w:val="32"/>
        </w:rPr>
        <w:t xml:space="preserve"> </w:t>
      </w:r>
    </w:p>
    <w:p w:rsidR="00E86DFD" w:rsidRDefault="00D335D0">
      <w:pPr>
        <w:pStyle w:val="Heading2"/>
        <w:ind w:left="-5"/>
      </w:pPr>
      <w:r>
        <w:t xml:space="preserve">Basic Triad of Descriptive Epidemiology </w:t>
      </w:r>
    </w:p>
    <w:p w:rsidR="00E86DFD" w:rsidRDefault="00D335D0">
      <w:pPr>
        <w:numPr>
          <w:ilvl w:val="0"/>
          <w:numId w:val="2"/>
        </w:numPr>
        <w:spacing w:after="162" w:line="259" w:lineRule="auto"/>
        <w:ind w:right="0" w:hanging="360"/>
      </w:pPr>
      <w:r>
        <w:rPr>
          <w:b/>
        </w:rPr>
        <w:t>Person.</w:t>
      </w:r>
      <w:r>
        <w:t xml:space="preserve"> </w:t>
      </w:r>
    </w:p>
    <w:p w:rsidR="00E86DFD" w:rsidRDefault="00D335D0">
      <w:pPr>
        <w:numPr>
          <w:ilvl w:val="0"/>
          <w:numId w:val="2"/>
        </w:numPr>
        <w:spacing w:after="162" w:line="259" w:lineRule="auto"/>
        <w:ind w:right="0" w:hanging="360"/>
      </w:pPr>
      <w:r>
        <w:rPr>
          <w:b/>
        </w:rPr>
        <w:t>Place.</w:t>
      </w:r>
      <w:r>
        <w:t xml:space="preserve"> </w:t>
      </w:r>
    </w:p>
    <w:p w:rsidR="00E86DFD" w:rsidRDefault="00D335D0">
      <w:pPr>
        <w:numPr>
          <w:ilvl w:val="0"/>
          <w:numId w:val="2"/>
        </w:numPr>
        <w:spacing w:after="198" w:line="259" w:lineRule="auto"/>
        <w:ind w:right="0" w:hanging="360"/>
      </w:pPr>
      <w:r>
        <w:rPr>
          <w:b/>
        </w:rPr>
        <w:t>Time.</w:t>
      </w:r>
      <w:r>
        <w:t xml:space="preserve"> </w:t>
      </w:r>
    </w:p>
    <w:p w:rsidR="00E86DFD" w:rsidRDefault="00D335D0">
      <w:pPr>
        <w:pStyle w:val="Heading2"/>
        <w:ind w:left="-5"/>
      </w:pPr>
      <w:r>
        <w:t xml:space="preserve">Personal Characteristics (whom?) </w:t>
      </w:r>
    </w:p>
    <w:p w:rsidR="00E86DFD" w:rsidRDefault="00D335D0">
      <w:pPr>
        <w:ind w:left="355" w:right="326"/>
      </w:pPr>
      <w:r>
        <w:rPr>
          <w:rFonts w:ascii="Arial" w:eastAsia="Arial" w:hAnsi="Arial" w:cs="Arial"/>
        </w:rPr>
        <w:t xml:space="preserve">• </w:t>
      </w:r>
      <w:r>
        <w:t xml:space="preserve">Age: Age of the population at risk </w:t>
      </w:r>
    </w:p>
    <w:p w:rsidR="00E86DFD" w:rsidRDefault="00D335D0">
      <w:pPr>
        <w:pStyle w:val="Heading3"/>
        <w:ind w:left="370"/>
      </w:pPr>
      <w:r>
        <w:rPr>
          <w:rFonts w:ascii="Arial" w:eastAsia="Arial" w:hAnsi="Arial" w:cs="Arial"/>
          <w:b w:val="0"/>
        </w:rPr>
        <w:t xml:space="preserve">• </w:t>
      </w:r>
      <w:r>
        <w:rPr>
          <w:b w:val="0"/>
        </w:rPr>
        <w:t>Gender:</w:t>
      </w:r>
      <w:r>
        <w:t xml:space="preserve">  Men, women and children were all exposed and at risk</w:t>
      </w:r>
      <w:r>
        <w:rPr>
          <w:b w:val="0"/>
        </w:rPr>
        <w:t xml:space="preserve"> </w:t>
      </w:r>
    </w:p>
    <w:p w:rsidR="00E86DFD" w:rsidRDefault="00D335D0">
      <w:pPr>
        <w:numPr>
          <w:ilvl w:val="0"/>
          <w:numId w:val="3"/>
        </w:numPr>
        <w:ind w:right="326" w:hanging="360"/>
      </w:pPr>
      <w:r>
        <w:t xml:space="preserve">Socio-economic status (education, occupation, income) </w:t>
      </w:r>
    </w:p>
    <w:p w:rsidR="00E86DFD" w:rsidRDefault="00D335D0">
      <w:pPr>
        <w:numPr>
          <w:ilvl w:val="0"/>
          <w:numId w:val="3"/>
        </w:numPr>
        <w:ind w:right="326" w:hanging="360"/>
      </w:pPr>
      <w:r>
        <w:t xml:space="preserve">Marital status </w:t>
      </w:r>
      <w:r>
        <w:tab/>
        <w:t xml:space="preserve">: </w:t>
      </w:r>
      <w:r>
        <w:tab/>
        <w:t xml:space="preserve"> </w:t>
      </w:r>
      <w:r>
        <w:tab/>
        <w:t xml:space="preserve"> </w:t>
      </w:r>
      <w:r>
        <w:tab/>
        <w:t xml:space="preserve"> </w:t>
      </w:r>
    </w:p>
    <w:p w:rsidR="00E86DFD" w:rsidRDefault="00D335D0">
      <w:pPr>
        <w:numPr>
          <w:ilvl w:val="0"/>
          <w:numId w:val="3"/>
        </w:numPr>
        <w:ind w:right="326" w:hanging="360"/>
      </w:pPr>
      <w:r>
        <w:t xml:space="preserve">Ethnicity/race/genetic profile </w:t>
      </w:r>
      <w:r>
        <w:tab/>
        <w:t xml:space="preserve"> </w:t>
      </w:r>
    </w:p>
    <w:p w:rsidR="00E86DFD" w:rsidRDefault="00D335D0">
      <w:pPr>
        <w:numPr>
          <w:ilvl w:val="0"/>
          <w:numId w:val="3"/>
        </w:numPr>
        <w:ind w:right="326" w:hanging="360"/>
      </w:pPr>
      <w:r>
        <w:t xml:space="preserve">Behavior / habits  </w:t>
      </w:r>
    </w:p>
    <w:p w:rsidR="00E86DFD" w:rsidRDefault="00D335D0">
      <w:pPr>
        <w:spacing w:after="201" w:line="259" w:lineRule="auto"/>
        <w:ind w:left="720" w:right="0" w:firstLine="0"/>
      </w:pPr>
      <w:r>
        <w:t xml:space="preserve"> </w:t>
      </w:r>
    </w:p>
    <w:p w:rsidR="00E86DFD" w:rsidRDefault="00D335D0">
      <w:pPr>
        <w:pStyle w:val="Heading2"/>
        <w:ind w:left="-5"/>
      </w:pPr>
      <w:r>
        <w:t xml:space="preserve">Place (where?) </w:t>
      </w:r>
    </w:p>
    <w:p w:rsidR="00E86DFD" w:rsidRDefault="00D335D0">
      <w:pPr>
        <w:numPr>
          <w:ilvl w:val="0"/>
          <w:numId w:val="4"/>
        </w:numPr>
        <w:ind w:right="326" w:hanging="360"/>
      </w:pPr>
      <w:r>
        <w:t xml:space="preserve">Geographically restricted or widespread (outbreak, epidemic, pandemic)? Off-shore (tsunami…) </w:t>
      </w:r>
    </w:p>
    <w:p w:rsidR="00E86DFD" w:rsidRDefault="00D335D0">
      <w:pPr>
        <w:numPr>
          <w:ilvl w:val="0"/>
          <w:numId w:val="4"/>
        </w:numPr>
        <w:ind w:right="326" w:hanging="360"/>
      </w:pPr>
      <w:r>
        <w:t xml:space="preserve">Climate effects (temperature, humidity, </w:t>
      </w:r>
      <w:r w:rsidR="00B36515">
        <w:t>and combined</w:t>
      </w:r>
      <w:r>
        <w:t xml:space="preserve"> effects.)  </w:t>
      </w:r>
      <w:r>
        <w:tab/>
        <w:t xml:space="preserve"> </w:t>
      </w:r>
    </w:p>
    <w:p w:rsidR="00E86DFD" w:rsidRDefault="00D335D0">
      <w:pPr>
        <w:numPr>
          <w:ilvl w:val="0"/>
          <w:numId w:val="4"/>
        </w:numPr>
        <w:ind w:right="326" w:hanging="360"/>
      </w:pPr>
      <w:r>
        <w:t xml:space="preserve">Urban / sub-urban-squatter / rural   </w:t>
      </w:r>
    </w:p>
    <w:p w:rsidR="00E86DFD" w:rsidRDefault="00E86DFD">
      <w:pPr>
        <w:sectPr w:rsidR="00E86DFD">
          <w:headerReference w:type="even" r:id="rId7"/>
          <w:headerReference w:type="default" r:id="rId8"/>
          <w:footerReference w:type="even" r:id="rId9"/>
          <w:footerReference w:type="default" r:id="rId10"/>
          <w:headerReference w:type="first" r:id="rId11"/>
          <w:footerReference w:type="first" r:id="rId12"/>
          <w:pgSz w:w="12240" w:h="15840"/>
          <w:pgMar w:top="1442" w:right="1077" w:bottom="1505" w:left="1440" w:header="720" w:footer="720" w:gutter="0"/>
          <w:cols w:space="720"/>
          <w:titlePg/>
        </w:sectPr>
      </w:pPr>
    </w:p>
    <w:p w:rsidR="00E86DFD" w:rsidRDefault="00D335D0">
      <w:pPr>
        <w:ind w:left="730" w:right="326"/>
      </w:pPr>
      <w:r>
        <w:lastRenderedPageBreak/>
        <w:t xml:space="preserve">Relation to environmental exposure  </w:t>
      </w:r>
    </w:p>
    <w:p w:rsidR="00E86DFD" w:rsidRDefault="00D335D0">
      <w:pPr>
        <w:tabs>
          <w:tab w:val="center" w:pos="3601"/>
        </w:tabs>
        <w:ind w:left="0" w:right="0" w:firstLine="0"/>
      </w:pPr>
      <w:r>
        <w:t xml:space="preserve">  (</w:t>
      </w:r>
      <w:r w:rsidR="00B36515">
        <w:t>Water</w:t>
      </w:r>
      <w:r>
        <w:t xml:space="preserve">, food supply, etc.) </w:t>
      </w:r>
      <w:r>
        <w:tab/>
        <w:t xml:space="preserve">  </w:t>
      </w:r>
    </w:p>
    <w:p w:rsidR="00E86DFD" w:rsidRDefault="00D335D0">
      <w:pPr>
        <w:numPr>
          <w:ilvl w:val="0"/>
          <w:numId w:val="4"/>
        </w:numPr>
        <w:spacing w:after="202"/>
        <w:ind w:right="326" w:hanging="360"/>
      </w:pPr>
      <w:r>
        <w:t xml:space="preserve">Multiple clusters or one. </w:t>
      </w:r>
    </w:p>
    <w:p w:rsidR="00E86DFD" w:rsidRDefault="00D335D0">
      <w:pPr>
        <w:pStyle w:val="Heading2"/>
        <w:ind w:left="-5"/>
      </w:pPr>
      <w:r>
        <w:t xml:space="preserve">Time (when?) </w:t>
      </w:r>
    </w:p>
    <w:p w:rsidR="00E86DFD" w:rsidRDefault="00D335D0">
      <w:pPr>
        <w:numPr>
          <w:ilvl w:val="0"/>
          <w:numId w:val="5"/>
        </w:numPr>
        <w:ind w:right="326" w:hanging="360"/>
      </w:pPr>
      <w:r>
        <w:t>Changing or stable?</w:t>
      </w:r>
      <w:r>
        <w:t xml:space="preserve"> </w:t>
      </w:r>
      <w:r>
        <w:tab/>
        <w:t xml:space="preserve"> </w:t>
      </w:r>
      <w:r>
        <w:tab/>
        <w:t xml:space="preserve"> </w:t>
      </w:r>
      <w:r>
        <w:tab/>
        <w:t xml:space="preserve"> </w:t>
      </w:r>
      <w:r>
        <w:tab/>
        <w:t xml:space="preserve"> </w:t>
      </w:r>
      <w:r>
        <w:tab/>
        <w:t xml:space="preserve"> </w:t>
      </w:r>
      <w:r>
        <w:tab/>
        <w:t xml:space="preserve"> </w:t>
      </w:r>
    </w:p>
    <w:p w:rsidR="00E86DFD" w:rsidRDefault="00D335D0">
      <w:pPr>
        <w:numPr>
          <w:ilvl w:val="0"/>
          <w:numId w:val="5"/>
        </w:numPr>
        <w:spacing w:after="3"/>
        <w:ind w:right="326" w:hanging="360"/>
      </w:pPr>
      <w:r>
        <w:t xml:space="preserve">Clustered (epidemic) or evenly distributed (endemic)?  </w:t>
      </w:r>
      <w:r>
        <w:tab/>
        <w:t xml:space="preserve"> </w:t>
      </w:r>
      <w:r>
        <w:tab/>
        <w:t xml:space="preserve"> </w:t>
      </w:r>
      <w:r>
        <w:tab/>
        <w:t xml:space="preserve"> </w:t>
      </w:r>
    </w:p>
    <w:p w:rsidR="00E86DFD" w:rsidRDefault="00D335D0">
      <w:pPr>
        <w:spacing w:after="168" w:line="259" w:lineRule="auto"/>
        <w:ind w:left="720" w:right="0" w:firstLine="0"/>
      </w:pPr>
      <w:r>
        <w:t xml:space="preserve"> </w:t>
      </w:r>
      <w:r>
        <w:tab/>
        <w:t xml:space="preserve"> </w:t>
      </w:r>
      <w:r>
        <w:tab/>
        <w:t xml:space="preserve"> </w:t>
      </w:r>
      <w:r>
        <w:tab/>
        <w:t xml:space="preserve"> </w:t>
      </w:r>
    </w:p>
    <w:p w:rsidR="00E86DFD" w:rsidRDefault="00D335D0">
      <w:pPr>
        <w:numPr>
          <w:ilvl w:val="0"/>
          <w:numId w:val="5"/>
        </w:numPr>
        <w:spacing w:after="271"/>
        <w:ind w:right="326" w:hanging="360"/>
      </w:pPr>
      <w:r>
        <w:t xml:space="preserve">Time-trends: Point source, propagated, seasonal, secular, combinations  </w:t>
      </w:r>
    </w:p>
    <w:p w:rsidR="00E86DFD" w:rsidRDefault="00D335D0">
      <w:pPr>
        <w:spacing w:after="161" w:line="259" w:lineRule="auto"/>
        <w:ind w:left="0" w:right="0" w:firstLine="0"/>
      </w:pPr>
      <w:r>
        <w:rPr>
          <w:sz w:val="40"/>
        </w:rPr>
        <w:t xml:space="preserve"> </w:t>
      </w:r>
    </w:p>
    <w:p w:rsidR="00E86DFD" w:rsidRDefault="00D335D0">
      <w:pPr>
        <w:pStyle w:val="Heading2"/>
        <w:spacing w:after="34"/>
        <w:ind w:left="0" w:firstLine="0"/>
      </w:pPr>
      <w:r>
        <w:rPr>
          <w:sz w:val="40"/>
        </w:rPr>
        <w:t xml:space="preserve">Basic triad of analytical epidemiology </w:t>
      </w:r>
    </w:p>
    <w:p w:rsidR="00E86DFD" w:rsidRDefault="00D335D0">
      <w:pPr>
        <w:spacing w:after="178"/>
        <w:ind w:left="730" w:right="326"/>
      </w:pPr>
      <w:r>
        <w:t>The Three Phenomena Assessed in Analytic Epidemiology are</w:t>
      </w:r>
      <w:r>
        <w:rPr>
          <w:b/>
        </w:rPr>
        <w:t>:</w:t>
      </w:r>
      <w:r>
        <w:t xml:space="preserve"> </w:t>
      </w:r>
    </w:p>
    <w:p w:rsidR="00B36515" w:rsidRDefault="00D335D0">
      <w:pPr>
        <w:spacing w:after="0" w:line="362" w:lineRule="auto"/>
        <w:ind w:left="10" w:right="326"/>
        <w:rPr>
          <w:b/>
          <w:sz w:val="32"/>
        </w:rPr>
      </w:pPr>
      <w:r>
        <w:t xml:space="preserve">Host, agent, and environment        </w:t>
      </w:r>
      <w:r>
        <w:rPr>
          <w:b/>
          <w:sz w:val="32"/>
        </w:rPr>
        <w:t xml:space="preserve">                           </w:t>
      </w:r>
    </w:p>
    <w:p w:rsidR="00E86DFD" w:rsidRDefault="00D335D0">
      <w:pPr>
        <w:spacing w:after="0" w:line="362" w:lineRule="auto"/>
        <w:ind w:left="10" w:right="326"/>
      </w:pPr>
      <w:r>
        <w:rPr>
          <w:b/>
          <w:sz w:val="32"/>
        </w:rPr>
        <w:t xml:space="preserve"> Host Factors </w:t>
      </w:r>
    </w:p>
    <w:p w:rsidR="00E86DFD" w:rsidRDefault="00D335D0">
      <w:pPr>
        <w:numPr>
          <w:ilvl w:val="0"/>
          <w:numId w:val="6"/>
        </w:numPr>
        <w:ind w:right="326" w:hanging="360"/>
      </w:pPr>
      <w:r>
        <w:t xml:space="preserve">May be a person, an animal or a plant.  </w:t>
      </w:r>
      <w:r>
        <w:tab/>
        <w:t xml:space="preserve"> </w:t>
      </w:r>
      <w:r>
        <w:tab/>
        <w:t xml:space="preserve">  </w:t>
      </w:r>
    </w:p>
    <w:p w:rsidR="00E86DFD" w:rsidRDefault="00D335D0">
      <w:pPr>
        <w:numPr>
          <w:ilvl w:val="0"/>
          <w:numId w:val="6"/>
        </w:numPr>
        <w:ind w:right="326" w:hanging="360"/>
      </w:pPr>
      <w:r>
        <w:t xml:space="preserve">Host factors relate primarily to susceptibility and resistance to disease through biological immunologic status.    </w:t>
      </w:r>
    </w:p>
    <w:p w:rsidR="00B36515" w:rsidRDefault="00D335D0">
      <w:pPr>
        <w:numPr>
          <w:ilvl w:val="0"/>
          <w:numId w:val="6"/>
        </w:numPr>
        <w:spacing w:after="0" w:line="360" w:lineRule="auto"/>
        <w:ind w:right="326" w:hanging="360"/>
      </w:pPr>
      <w:r>
        <w:t xml:space="preserve">Personal characteristics, personal behavior </w:t>
      </w:r>
    </w:p>
    <w:p w:rsidR="00E86DFD" w:rsidRDefault="00D335D0" w:rsidP="00B36515">
      <w:pPr>
        <w:spacing w:after="0" w:line="360" w:lineRule="auto"/>
        <w:ind w:left="705" w:right="326" w:firstLine="0"/>
      </w:pPr>
      <w:r>
        <w:rPr>
          <w:b/>
          <w:sz w:val="32"/>
        </w:rPr>
        <w:t xml:space="preserve">Agents </w:t>
      </w:r>
    </w:p>
    <w:p w:rsidR="00E86DFD" w:rsidRDefault="00D335D0">
      <w:pPr>
        <w:numPr>
          <w:ilvl w:val="0"/>
          <w:numId w:val="6"/>
        </w:numPr>
        <w:ind w:right="326" w:hanging="360"/>
      </w:pPr>
      <w:r>
        <w:t xml:space="preserve">Biological (micro-organisms) </w:t>
      </w:r>
    </w:p>
    <w:p w:rsidR="00E86DFD" w:rsidRDefault="00D335D0">
      <w:pPr>
        <w:numPr>
          <w:ilvl w:val="0"/>
          <w:numId w:val="6"/>
        </w:numPr>
        <w:ind w:right="326" w:hanging="360"/>
      </w:pPr>
      <w:r>
        <w:t xml:space="preserve">Physical (temperature, radiation, trauma, others) </w:t>
      </w:r>
    </w:p>
    <w:p w:rsidR="00E86DFD" w:rsidRDefault="00D335D0">
      <w:pPr>
        <w:numPr>
          <w:ilvl w:val="0"/>
          <w:numId w:val="6"/>
        </w:numPr>
        <w:ind w:right="326" w:hanging="360"/>
      </w:pPr>
      <w:r>
        <w:t xml:space="preserve">Chemical (acids, alkalis, poisons, tobacco, others) </w:t>
      </w:r>
    </w:p>
    <w:p w:rsidR="00E86DFD" w:rsidRDefault="00D335D0">
      <w:pPr>
        <w:numPr>
          <w:ilvl w:val="0"/>
          <w:numId w:val="6"/>
        </w:numPr>
        <w:ind w:right="326" w:hanging="360"/>
      </w:pPr>
      <w:r>
        <w:t xml:space="preserve">Environmental (nutrients in diet, allergens, others)  </w:t>
      </w:r>
    </w:p>
    <w:p w:rsidR="00E86DFD" w:rsidRDefault="00D335D0">
      <w:pPr>
        <w:numPr>
          <w:ilvl w:val="0"/>
          <w:numId w:val="6"/>
        </w:numPr>
        <w:spacing w:after="202"/>
        <w:ind w:right="326" w:hanging="360"/>
      </w:pPr>
      <w:r>
        <w:t>Psychological (</w:t>
      </w:r>
      <w:r>
        <w:t xml:space="preserve">experiences.)  </w:t>
      </w:r>
    </w:p>
    <w:p w:rsidR="00E86DFD" w:rsidRDefault="00D335D0">
      <w:pPr>
        <w:pStyle w:val="Heading3"/>
        <w:spacing w:after="115"/>
        <w:ind w:left="-5"/>
      </w:pPr>
      <w:r>
        <w:rPr>
          <w:sz w:val="32"/>
        </w:rPr>
        <w:t xml:space="preserve">Environment </w:t>
      </w:r>
    </w:p>
    <w:p w:rsidR="00E86DFD" w:rsidRDefault="00D335D0">
      <w:pPr>
        <w:ind w:left="10" w:right="326"/>
      </w:pPr>
      <w:r>
        <w:t xml:space="preserve">There are many things that could affect the environment like </w:t>
      </w:r>
    </w:p>
    <w:p w:rsidR="00E86DFD" w:rsidRDefault="00D335D0">
      <w:pPr>
        <w:ind w:left="730" w:right="0"/>
      </w:pPr>
      <w:r>
        <w:lastRenderedPageBreak/>
        <w:t xml:space="preserve">Living conditions (housing, crowding, water supply, garbage, sewage, etc.) </w:t>
      </w:r>
    </w:p>
    <w:p w:rsidR="00E86DFD" w:rsidRDefault="00D335D0">
      <w:pPr>
        <w:ind w:left="355" w:right="326"/>
      </w:pPr>
      <w:r>
        <w:rPr>
          <w:rFonts w:ascii="Arial" w:eastAsia="Arial" w:hAnsi="Arial" w:cs="Arial"/>
        </w:rPr>
        <w:t xml:space="preserve">• </w:t>
      </w:r>
      <w:r>
        <w:t xml:space="preserve">Atmosphere / climate </w:t>
      </w:r>
    </w:p>
    <w:p w:rsidR="00E86DFD" w:rsidRDefault="00D335D0">
      <w:pPr>
        <w:ind w:left="730" w:right="326"/>
      </w:pPr>
      <w:r>
        <w:t xml:space="preserve">Modes of communication:  </w:t>
      </w:r>
    </w:p>
    <w:p w:rsidR="00E86DFD" w:rsidRDefault="00B36515" w:rsidP="00B36515">
      <w:pPr>
        <w:ind w:left="10" w:right="326"/>
      </w:pPr>
      <w:r>
        <w:t>Phenomena in the environment that</w:t>
      </w:r>
      <w:r w:rsidR="00D335D0">
        <w:t xml:space="preserve"> </w:t>
      </w:r>
      <w:r w:rsidR="00D335D0">
        <w:rPr>
          <w:i/>
        </w:rPr>
        <w:t>bri</w:t>
      </w:r>
      <w:r w:rsidR="00D335D0">
        <w:rPr>
          <w:i/>
        </w:rPr>
        <w:t>ng host and agent together</w:t>
      </w:r>
      <w:r w:rsidR="00D335D0">
        <w:t xml:space="preserve">, such as: vector, vehicle, reservoir, etc.) </w:t>
      </w:r>
    </w:p>
    <w:p w:rsidR="00E86DFD" w:rsidRDefault="00D335D0">
      <w:pPr>
        <w:pStyle w:val="Heading3"/>
        <w:spacing w:after="115"/>
        <w:ind w:left="-5"/>
      </w:pPr>
      <w:r>
        <w:rPr>
          <w:sz w:val="32"/>
        </w:rPr>
        <w:t xml:space="preserve">Concerning the three factors are that would lead to dental caries are </w:t>
      </w:r>
    </w:p>
    <w:p w:rsidR="00E86DFD" w:rsidRDefault="00D335D0">
      <w:pPr>
        <w:pStyle w:val="Heading4"/>
        <w:ind w:left="-5"/>
      </w:pPr>
      <w:r>
        <w:t xml:space="preserve">Host Factors </w:t>
      </w:r>
    </w:p>
    <w:p w:rsidR="00E86DFD" w:rsidRDefault="00D335D0">
      <w:pPr>
        <w:numPr>
          <w:ilvl w:val="0"/>
          <w:numId w:val="7"/>
        </w:numPr>
        <w:ind w:right="326" w:firstLine="360"/>
      </w:pPr>
      <w:r>
        <w:t xml:space="preserve">Tooth enamel </w:t>
      </w:r>
    </w:p>
    <w:p w:rsidR="00E86DFD" w:rsidRDefault="00D335D0">
      <w:pPr>
        <w:numPr>
          <w:ilvl w:val="0"/>
          <w:numId w:val="7"/>
        </w:numPr>
        <w:ind w:right="326" w:firstLine="360"/>
      </w:pPr>
      <w:r>
        <w:t xml:space="preserve">Saliva (flow and composition) </w:t>
      </w:r>
    </w:p>
    <w:p w:rsidR="00E86DFD" w:rsidRDefault="00D335D0">
      <w:pPr>
        <w:numPr>
          <w:ilvl w:val="0"/>
          <w:numId w:val="7"/>
        </w:numPr>
        <w:ind w:right="326" w:firstLine="360"/>
      </w:pPr>
      <w:r>
        <w:t xml:space="preserve">Immunity (response to pathogen </w:t>
      </w:r>
    </w:p>
    <w:p w:rsidR="00E86DFD" w:rsidRDefault="00D335D0">
      <w:pPr>
        <w:numPr>
          <w:ilvl w:val="0"/>
          <w:numId w:val="7"/>
        </w:numPr>
        <w:spacing w:after="0" w:line="379" w:lineRule="auto"/>
        <w:ind w:right="326" w:firstLine="360"/>
      </w:pPr>
      <w:r>
        <w:t xml:space="preserve">Host (individual beliefs, values, behaviors, habits, and customs </w:t>
      </w:r>
      <w:r>
        <w:rPr>
          <w:b/>
        </w:rPr>
        <w:t xml:space="preserve">Environmental Factors </w:t>
      </w:r>
    </w:p>
    <w:p w:rsidR="00E86DFD" w:rsidRDefault="00D335D0">
      <w:pPr>
        <w:numPr>
          <w:ilvl w:val="0"/>
          <w:numId w:val="7"/>
        </w:numPr>
        <w:ind w:right="326" w:firstLine="360"/>
      </w:pPr>
      <w:r>
        <w:t xml:space="preserve">Plaque (quantity and quality) </w:t>
      </w:r>
    </w:p>
    <w:p w:rsidR="00E86DFD" w:rsidRDefault="00D335D0">
      <w:pPr>
        <w:numPr>
          <w:ilvl w:val="0"/>
          <w:numId w:val="7"/>
        </w:numPr>
        <w:ind w:right="326" w:firstLine="360"/>
      </w:pPr>
      <w:r>
        <w:t xml:space="preserve">Enzymes </w:t>
      </w:r>
    </w:p>
    <w:p w:rsidR="00E86DFD" w:rsidRDefault="00D335D0">
      <w:pPr>
        <w:numPr>
          <w:ilvl w:val="0"/>
          <w:numId w:val="7"/>
        </w:numPr>
        <w:ind w:right="326" w:firstLine="360"/>
      </w:pPr>
      <w:r>
        <w:t xml:space="preserve">Minerals. </w:t>
      </w:r>
    </w:p>
    <w:p w:rsidR="00E86DFD" w:rsidRDefault="00D335D0">
      <w:pPr>
        <w:numPr>
          <w:ilvl w:val="0"/>
          <w:numId w:val="7"/>
        </w:numPr>
        <w:ind w:right="326" w:firstLine="360"/>
      </w:pPr>
      <w:r>
        <w:t xml:space="preserve">Bacterial substrate (fermentable carbohydrate in diet) </w:t>
      </w:r>
    </w:p>
    <w:p w:rsidR="00E86DFD" w:rsidRDefault="00D335D0">
      <w:pPr>
        <w:numPr>
          <w:ilvl w:val="0"/>
          <w:numId w:val="7"/>
        </w:numPr>
        <w:ind w:right="326" w:firstLine="360"/>
      </w:pPr>
      <w:r>
        <w:t xml:space="preserve">Protective factors (fluoride in toothpaste, water, etc.) </w:t>
      </w:r>
    </w:p>
    <w:p w:rsidR="00E86DFD" w:rsidRDefault="00D335D0">
      <w:pPr>
        <w:numPr>
          <w:ilvl w:val="0"/>
          <w:numId w:val="7"/>
        </w:numPr>
        <w:ind w:right="326" w:firstLine="360"/>
      </w:pPr>
      <w:r>
        <w:t>Soc</w:t>
      </w:r>
      <w:r>
        <w:t xml:space="preserve">ioeconomic factors  </w:t>
      </w:r>
    </w:p>
    <w:p w:rsidR="00E86DFD" w:rsidRDefault="00D335D0">
      <w:pPr>
        <w:numPr>
          <w:ilvl w:val="0"/>
          <w:numId w:val="7"/>
        </w:numPr>
        <w:ind w:right="326" w:firstLine="360"/>
      </w:pPr>
      <w:r>
        <w:t xml:space="preserve">Community standards and cultural factors. </w:t>
      </w:r>
    </w:p>
    <w:p w:rsidR="00B36515" w:rsidRDefault="00D335D0">
      <w:pPr>
        <w:numPr>
          <w:ilvl w:val="0"/>
          <w:numId w:val="7"/>
        </w:numPr>
        <w:spacing w:after="0" w:line="379" w:lineRule="auto"/>
        <w:ind w:right="326" w:firstLine="360"/>
      </w:pPr>
      <w:r>
        <w:t xml:space="preserve">Family and social support networks </w:t>
      </w:r>
    </w:p>
    <w:p w:rsidR="00E86DFD" w:rsidRDefault="00D335D0">
      <w:pPr>
        <w:numPr>
          <w:ilvl w:val="0"/>
          <w:numId w:val="7"/>
        </w:numPr>
        <w:spacing w:after="0" w:line="379" w:lineRule="auto"/>
        <w:ind w:right="326" w:firstLine="360"/>
      </w:pPr>
      <w:r>
        <w:rPr>
          <w:b/>
        </w:rPr>
        <w:t>Agent Factors</w:t>
      </w:r>
      <w:r>
        <w:t xml:space="preserve"> </w:t>
      </w:r>
    </w:p>
    <w:p w:rsidR="00E86DFD" w:rsidRDefault="00D335D0">
      <w:pPr>
        <w:numPr>
          <w:ilvl w:val="0"/>
          <w:numId w:val="7"/>
        </w:numPr>
        <w:ind w:right="326" w:firstLine="360"/>
      </w:pPr>
      <w:r>
        <w:t xml:space="preserve">Bacterial biofilm  </w:t>
      </w:r>
    </w:p>
    <w:p w:rsidR="00E86DFD" w:rsidRDefault="00D335D0">
      <w:pPr>
        <w:numPr>
          <w:ilvl w:val="0"/>
          <w:numId w:val="7"/>
        </w:numPr>
        <w:spacing w:after="0" w:line="381" w:lineRule="auto"/>
        <w:ind w:right="326" w:firstLine="360"/>
      </w:pPr>
      <w:r>
        <w:t xml:space="preserve">Specific bacteria streptococcus </w:t>
      </w:r>
      <w:proofErr w:type="spellStart"/>
      <w:r>
        <w:t>mutans</w:t>
      </w:r>
      <w:proofErr w:type="spellEnd"/>
      <w:r>
        <w:t xml:space="preserve">, lactobacillus) </w:t>
      </w:r>
      <w:r>
        <w:rPr>
          <w:rFonts w:ascii="Wingdings" w:eastAsia="Wingdings" w:hAnsi="Wingdings" w:cs="Wingdings"/>
        </w:rPr>
        <w:t></w:t>
      </w:r>
      <w:r>
        <w:rPr>
          <w:rFonts w:ascii="Arial" w:eastAsia="Arial" w:hAnsi="Arial" w:cs="Arial"/>
        </w:rPr>
        <w:t xml:space="preserve"> </w:t>
      </w:r>
      <w:r>
        <w:t xml:space="preserve">Other bacteria </w:t>
      </w:r>
    </w:p>
    <w:p w:rsidR="00E86DFD" w:rsidRDefault="00D335D0">
      <w:pPr>
        <w:spacing w:after="0" w:line="259" w:lineRule="auto"/>
        <w:ind w:left="720" w:right="0" w:firstLine="0"/>
      </w:pPr>
      <w:r>
        <w:t xml:space="preserve"> </w:t>
      </w:r>
      <w:bookmarkStart w:id="0" w:name="_GoBack"/>
      <w:bookmarkEnd w:id="0"/>
    </w:p>
    <w:p w:rsidR="00E86DFD" w:rsidRDefault="00D335D0">
      <w:pPr>
        <w:pStyle w:val="Heading4"/>
        <w:ind w:left="730"/>
      </w:pPr>
      <w:r>
        <w:lastRenderedPageBreak/>
        <w:t xml:space="preserve">Completing the clinical picture </w:t>
      </w:r>
    </w:p>
    <w:p w:rsidR="00E86DFD" w:rsidRDefault="00D335D0">
      <w:pPr>
        <w:ind w:left="705" w:right="326" w:hanging="360"/>
      </w:pPr>
      <w:r>
        <w:rPr>
          <w:rFonts w:ascii="Arial" w:eastAsia="Arial" w:hAnsi="Arial" w:cs="Arial"/>
        </w:rPr>
        <w:t xml:space="preserve">• </w:t>
      </w:r>
      <w:r>
        <w:t xml:space="preserve">Epidemiologists also contribute to physicians of the clinical picture and natural history of disease </w:t>
      </w:r>
      <w:r>
        <w:rPr>
          <w:b/>
        </w:rPr>
        <w:t>for example:</w:t>
      </w:r>
      <w:r>
        <w:t xml:space="preserve"> </w:t>
      </w:r>
    </w:p>
    <w:p w:rsidR="00E86DFD" w:rsidRDefault="00D335D0">
      <w:pPr>
        <w:ind w:left="730" w:right="326"/>
      </w:pPr>
      <w:r>
        <w:t xml:space="preserve">Epidemiologists, clinicians, and researchers around the world have collaborated to characterize  </w:t>
      </w:r>
    </w:p>
    <w:p w:rsidR="00E86DFD" w:rsidRDefault="00D335D0">
      <w:pPr>
        <w:ind w:left="730" w:right="326"/>
      </w:pPr>
      <w:proofErr w:type="spellStart"/>
      <w:r>
        <w:t>Zika</w:t>
      </w:r>
      <w:proofErr w:type="spellEnd"/>
      <w:r>
        <w:t xml:space="preserve"> virus (ZIKV) name comes from the </w:t>
      </w:r>
      <w:proofErr w:type="spellStart"/>
      <w:r>
        <w:t>Zika</w:t>
      </w:r>
      <w:proofErr w:type="spellEnd"/>
      <w:r>
        <w:t xml:space="preserve"> forest of Uganda </w:t>
      </w:r>
    </w:p>
    <w:p w:rsidR="00E86DFD" w:rsidRDefault="00D335D0">
      <w:pPr>
        <w:ind w:left="730" w:right="113"/>
      </w:pPr>
      <w:r>
        <w:t xml:space="preserve">As of 2016, the illness cannot be prevented by medications or vaccines.  </w:t>
      </w:r>
      <w:proofErr w:type="spellStart"/>
      <w:r>
        <w:t>Zika</w:t>
      </w:r>
      <w:proofErr w:type="spellEnd"/>
      <w:r>
        <w:t xml:space="preserve"> can also spread from a pregnant woman to her fetus. This can result in microcephaly, severe brain malformations, and other birth defects. </w:t>
      </w:r>
      <w:proofErr w:type="spellStart"/>
      <w:r>
        <w:t>Zika</w:t>
      </w:r>
      <w:proofErr w:type="spellEnd"/>
      <w:r>
        <w:t xml:space="preserve"> infections i</w:t>
      </w:r>
      <w:r>
        <w:t xml:space="preserve">n adults may result rarely in </w:t>
      </w:r>
      <w:proofErr w:type="spellStart"/>
      <w:r>
        <w:t>Guillain</w:t>
      </w:r>
      <w:proofErr w:type="spellEnd"/>
      <w:r>
        <w:t xml:space="preserve"> Barr's syndrome. </w:t>
      </w:r>
    </w:p>
    <w:p w:rsidR="00E86DFD" w:rsidRDefault="00D335D0">
      <w:pPr>
        <w:spacing w:after="157" w:line="259" w:lineRule="auto"/>
        <w:ind w:left="720" w:right="0" w:firstLine="0"/>
      </w:pPr>
      <w:r>
        <w:t xml:space="preserve"> </w:t>
      </w:r>
    </w:p>
    <w:p w:rsidR="00E86DFD" w:rsidRDefault="00D335D0">
      <w:pPr>
        <w:spacing w:after="155" w:line="259" w:lineRule="auto"/>
        <w:ind w:left="720" w:right="0" w:firstLine="0"/>
      </w:pPr>
      <w:r>
        <w:t xml:space="preserve"> </w:t>
      </w:r>
    </w:p>
    <w:p w:rsidR="00E86DFD" w:rsidRDefault="00D335D0">
      <w:pPr>
        <w:spacing w:after="157" w:line="259" w:lineRule="auto"/>
        <w:ind w:left="720" w:right="0" w:firstLine="0"/>
      </w:pPr>
      <w:r>
        <w:t xml:space="preserve"> </w:t>
      </w:r>
    </w:p>
    <w:p w:rsidR="00E86DFD" w:rsidRDefault="00D335D0">
      <w:pPr>
        <w:spacing w:after="155" w:line="259" w:lineRule="auto"/>
        <w:ind w:left="0" w:right="0" w:firstLine="0"/>
      </w:pPr>
      <w:r>
        <w:t xml:space="preserve"> </w:t>
      </w:r>
    </w:p>
    <w:p w:rsidR="00E86DFD" w:rsidRDefault="00D335D0">
      <w:pPr>
        <w:spacing w:line="259" w:lineRule="auto"/>
        <w:ind w:left="0" w:right="0" w:firstLine="0"/>
      </w:pPr>
      <w:r>
        <w:t xml:space="preserve"> </w:t>
      </w:r>
    </w:p>
    <w:p w:rsidR="00E86DFD" w:rsidRDefault="00D335D0">
      <w:pPr>
        <w:spacing w:after="155" w:line="259" w:lineRule="auto"/>
        <w:ind w:left="0" w:right="0" w:firstLine="0"/>
      </w:pPr>
      <w:r>
        <w:t xml:space="preserve"> </w:t>
      </w:r>
    </w:p>
    <w:p w:rsidR="00E86DFD" w:rsidRDefault="00D335D0">
      <w:pPr>
        <w:spacing w:after="163" w:line="259" w:lineRule="auto"/>
        <w:ind w:left="0" w:right="0" w:firstLine="0"/>
      </w:pPr>
      <w:r>
        <w:t xml:space="preserve"> </w:t>
      </w:r>
      <w:r>
        <w:tab/>
        <w:t xml:space="preserve"> </w:t>
      </w:r>
      <w:r>
        <w:tab/>
        <w:t xml:space="preserve"> </w:t>
      </w:r>
      <w:r>
        <w:tab/>
        <w:t xml:space="preserve"> </w:t>
      </w:r>
      <w:r>
        <w:tab/>
        <w:t xml:space="preserve"> </w:t>
      </w:r>
      <w:r>
        <w:tab/>
        <w:t xml:space="preserve"> </w:t>
      </w:r>
    </w:p>
    <w:p w:rsidR="00E86DFD" w:rsidRDefault="00D335D0">
      <w:pPr>
        <w:spacing w:after="0" w:line="259" w:lineRule="auto"/>
        <w:ind w:left="0" w:right="0" w:firstLine="0"/>
      </w:pPr>
      <w:r>
        <w:t xml:space="preserve"> </w:t>
      </w:r>
    </w:p>
    <w:sectPr w:rsidR="00E86DFD">
      <w:headerReference w:type="even" r:id="rId13"/>
      <w:headerReference w:type="default" r:id="rId14"/>
      <w:headerReference w:type="first" r:id="rId15"/>
      <w:pgSz w:w="12240" w:h="15840"/>
      <w:pgMar w:top="1442" w:right="1478" w:bottom="1713" w:left="144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35D0" w:rsidRDefault="00D335D0">
      <w:pPr>
        <w:spacing w:after="0" w:line="240" w:lineRule="auto"/>
      </w:pPr>
      <w:r>
        <w:separator/>
      </w:r>
    </w:p>
  </w:endnote>
  <w:endnote w:type="continuationSeparator" w:id="0">
    <w:p w:rsidR="00D335D0" w:rsidRDefault="00D335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05FE" w:rsidRDefault="000B05F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05FE" w:rsidRDefault="000B05F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05FE" w:rsidRDefault="000B05F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35D0" w:rsidRDefault="00D335D0">
      <w:pPr>
        <w:spacing w:after="0" w:line="240" w:lineRule="auto"/>
      </w:pPr>
      <w:r>
        <w:separator/>
      </w:r>
    </w:p>
  </w:footnote>
  <w:footnote w:type="continuationSeparator" w:id="0">
    <w:p w:rsidR="00D335D0" w:rsidRDefault="00D335D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6DFD" w:rsidRDefault="000B05FE">
    <w:pPr>
      <w:spacing w:after="160" w:line="259" w:lineRule="auto"/>
      <w:ind w:left="0" w:right="0" w:firstLine="0"/>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30735" o:spid="_x0000_s2051" type="#_x0000_t136" style="position:absolute;margin-left:0;margin-top:0;width:537.7pt;height:119.45pt;rotation:315;z-index:-251655168;mso-position-horizontal:center;mso-position-horizontal-relative:margin;mso-position-vertical:center;mso-position-vertical-relative:margin" o:allowincell="f" fillcolor="silver" stroked="f">
          <v:fill opacity=".5"/>
          <v:textpath style="font-family:&quot;Times New Roman&quot;;font-size:1pt" string="Dr.Lamya"/>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6DFD" w:rsidRDefault="000B05FE">
    <w:pPr>
      <w:spacing w:after="0" w:line="259" w:lineRule="auto"/>
      <w:ind w:left="360" w:right="0" w:firstLine="0"/>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30736" o:spid="_x0000_s2052" type="#_x0000_t136" style="position:absolute;left:0;text-align:left;margin-left:0;margin-top:0;width:537.7pt;height:119.45pt;rotation:315;z-index:-251653120;mso-position-horizontal:center;mso-position-horizontal-relative:margin;mso-position-vertical:center;mso-position-vertical-relative:margin" o:allowincell="f" fillcolor="silver" stroked="f">
          <v:fill opacity=".5"/>
          <v:textpath style="font-family:&quot;Times New Roman&quot;;font-size:1pt" string="Dr.Lamya"/>
        </v:shape>
      </w:pict>
    </w:r>
    <w:r w:rsidR="00D335D0">
      <w:rPr>
        <w:rFonts w:ascii="Arial" w:eastAsia="Arial" w:hAnsi="Arial" w:cs="Arial"/>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6DFD" w:rsidRDefault="000B05FE">
    <w:pPr>
      <w:spacing w:after="160" w:line="259" w:lineRule="auto"/>
      <w:ind w:left="0" w:right="0" w:firstLine="0"/>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30734" o:spid="_x0000_s2050" type="#_x0000_t136" style="position:absolute;margin-left:0;margin-top:0;width:537.7pt;height:119.45pt;rotation:315;z-index:-251657216;mso-position-horizontal:center;mso-position-horizontal-relative:margin;mso-position-vertical:center;mso-position-vertical-relative:margin" o:allowincell="f" fillcolor="silver" stroked="f">
          <v:fill opacity=".5"/>
          <v:textpath style="font-family:&quot;Times New Roman&quot;;font-size:1pt" string="Dr.Lamya"/>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6DFD" w:rsidRDefault="000B05FE">
    <w:pPr>
      <w:spacing w:after="160" w:line="259" w:lineRule="auto"/>
      <w:ind w:left="0" w:right="0" w:firstLine="0"/>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30738" o:spid="_x0000_s2054" type="#_x0000_t136" style="position:absolute;margin-left:0;margin-top:0;width:537.7pt;height:119.45pt;rotation:315;z-index:-251649024;mso-position-horizontal:center;mso-position-horizontal-relative:margin;mso-position-vertical:center;mso-position-vertical-relative:margin" o:allowincell="f" fillcolor="silver" stroked="f">
          <v:fill opacity=".5"/>
          <v:textpath style="font-family:&quot;Times New Roman&quot;;font-size:1pt" string="Dr.Lamya"/>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6DFD" w:rsidRDefault="000B05FE">
    <w:pPr>
      <w:spacing w:after="0" w:line="259" w:lineRule="auto"/>
      <w:ind w:left="360" w:right="0" w:firstLine="0"/>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30739" o:spid="_x0000_s2055" type="#_x0000_t136" style="position:absolute;left:0;text-align:left;margin-left:0;margin-top:0;width:537.7pt;height:119.45pt;rotation:315;z-index:-251646976;mso-position-horizontal:center;mso-position-horizontal-relative:margin;mso-position-vertical:center;mso-position-vertical-relative:margin" o:allowincell="f" fillcolor="silver" stroked="f">
          <v:fill opacity=".5"/>
          <v:textpath style="font-family:&quot;Times New Roman&quot;;font-size:1pt" string="Dr.Lamya"/>
        </v:shape>
      </w:pict>
    </w:r>
    <w:r w:rsidR="00D335D0">
      <w:rPr>
        <w:rFonts w:ascii="Arial" w:eastAsia="Arial" w:hAnsi="Arial" w:cs="Arial"/>
      </w:rPr>
      <w:t xml:space="preserve">• </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6DFD" w:rsidRDefault="000B05FE">
    <w:pPr>
      <w:spacing w:after="0" w:line="259" w:lineRule="auto"/>
      <w:ind w:left="360" w:right="0" w:firstLine="0"/>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30737" o:spid="_x0000_s2053" type="#_x0000_t136" style="position:absolute;left:0;text-align:left;margin-left:0;margin-top:0;width:537.7pt;height:119.45pt;rotation:315;z-index:-251651072;mso-position-horizontal:center;mso-position-horizontal-relative:margin;mso-position-vertical:center;mso-position-vertical-relative:margin" o:allowincell="f" fillcolor="silver" stroked="f">
          <v:fill opacity=".5"/>
          <v:textpath style="font-family:&quot;Times New Roman&quot;;font-size:1pt" string="Dr.Lamya"/>
        </v:shape>
      </w:pict>
    </w:r>
    <w:r w:rsidR="00D335D0">
      <w:rPr>
        <w:rFonts w:ascii="Arial" w:eastAsia="Arial" w:hAnsi="Arial" w:cs="Aria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C7968"/>
    <w:multiLevelType w:val="hybridMultilevel"/>
    <w:tmpl w:val="B84A7EC0"/>
    <w:lvl w:ilvl="0" w:tplc="F7201AF2">
      <w:start w:val="1"/>
      <w:numFmt w:val="bullet"/>
      <w:lvlText w:val=""/>
      <w:lvlJc w:val="left"/>
      <w:pPr>
        <w:ind w:left="345"/>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1" w:tplc="3D0C54A4">
      <w:start w:val="1"/>
      <w:numFmt w:val="bullet"/>
      <w:lvlText w:val="o"/>
      <w:lvlJc w:val="left"/>
      <w:pPr>
        <w:ind w:left="144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2" w:tplc="6D5E0FBA">
      <w:start w:val="1"/>
      <w:numFmt w:val="bullet"/>
      <w:lvlText w:val="▪"/>
      <w:lvlJc w:val="left"/>
      <w:pPr>
        <w:ind w:left="216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3" w:tplc="B094CEE0">
      <w:start w:val="1"/>
      <w:numFmt w:val="bullet"/>
      <w:lvlText w:val="•"/>
      <w:lvlJc w:val="left"/>
      <w:pPr>
        <w:ind w:left="288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4" w:tplc="20C8075C">
      <w:start w:val="1"/>
      <w:numFmt w:val="bullet"/>
      <w:lvlText w:val="o"/>
      <w:lvlJc w:val="left"/>
      <w:pPr>
        <w:ind w:left="360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5" w:tplc="B3A8DB64">
      <w:start w:val="1"/>
      <w:numFmt w:val="bullet"/>
      <w:lvlText w:val="▪"/>
      <w:lvlJc w:val="left"/>
      <w:pPr>
        <w:ind w:left="432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6" w:tplc="30A471D4">
      <w:start w:val="1"/>
      <w:numFmt w:val="bullet"/>
      <w:lvlText w:val="•"/>
      <w:lvlJc w:val="left"/>
      <w:pPr>
        <w:ind w:left="504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7" w:tplc="6C5C6BD0">
      <w:start w:val="1"/>
      <w:numFmt w:val="bullet"/>
      <w:lvlText w:val="o"/>
      <w:lvlJc w:val="left"/>
      <w:pPr>
        <w:ind w:left="576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8" w:tplc="8622699E">
      <w:start w:val="1"/>
      <w:numFmt w:val="bullet"/>
      <w:lvlText w:val="▪"/>
      <w:lvlJc w:val="left"/>
      <w:pPr>
        <w:ind w:left="648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076B38C1"/>
    <w:multiLevelType w:val="hybridMultilevel"/>
    <w:tmpl w:val="12EEAE06"/>
    <w:lvl w:ilvl="0" w:tplc="BEFA2204">
      <w:start w:val="1"/>
      <w:numFmt w:val="bullet"/>
      <w:lvlText w:val="•"/>
      <w:lvlJc w:val="left"/>
      <w:pPr>
        <w:ind w:left="705"/>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3A1EF404">
      <w:start w:val="1"/>
      <w:numFmt w:val="bullet"/>
      <w:lvlText w:val="o"/>
      <w:lvlJc w:val="left"/>
      <w:pPr>
        <w:ind w:left="144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2" w:tplc="C91833FC">
      <w:start w:val="1"/>
      <w:numFmt w:val="bullet"/>
      <w:lvlText w:val="▪"/>
      <w:lvlJc w:val="left"/>
      <w:pPr>
        <w:ind w:left="216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3" w:tplc="C5D4EE52">
      <w:start w:val="1"/>
      <w:numFmt w:val="bullet"/>
      <w:lvlText w:val="•"/>
      <w:lvlJc w:val="left"/>
      <w:pPr>
        <w:ind w:left="28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830E2D3C">
      <w:start w:val="1"/>
      <w:numFmt w:val="bullet"/>
      <w:lvlText w:val="o"/>
      <w:lvlJc w:val="left"/>
      <w:pPr>
        <w:ind w:left="360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5" w:tplc="D06C39CC">
      <w:start w:val="1"/>
      <w:numFmt w:val="bullet"/>
      <w:lvlText w:val="▪"/>
      <w:lvlJc w:val="left"/>
      <w:pPr>
        <w:ind w:left="432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6" w:tplc="C3CE2F48">
      <w:start w:val="1"/>
      <w:numFmt w:val="bullet"/>
      <w:lvlText w:val="•"/>
      <w:lvlJc w:val="left"/>
      <w:pPr>
        <w:ind w:left="504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305A3FDA">
      <w:start w:val="1"/>
      <w:numFmt w:val="bullet"/>
      <w:lvlText w:val="o"/>
      <w:lvlJc w:val="left"/>
      <w:pPr>
        <w:ind w:left="576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8" w:tplc="E8F0C6C0">
      <w:start w:val="1"/>
      <w:numFmt w:val="bullet"/>
      <w:lvlText w:val="▪"/>
      <w:lvlJc w:val="left"/>
      <w:pPr>
        <w:ind w:left="64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abstractNum>
  <w:abstractNum w:abstractNumId="2" w15:restartNumberingAfterBreak="0">
    <w:nsid w:val="19591E17"/>
    <w:multiLevelType w:val="hybridMultilevel"/>
    <w:tmpl w:val="0270BCAE"/>
    <w:lvl w:ilvl="0" w:tplc="1458B08E">
      <w:start w:val="1"/>
      <w:numFmt w:val="bullet"/>
      <w:lvlText w:val="•"/>
      <w:lvlJc w:val="left"/>
      <w:pPr>
        <w:ind w:left="72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AD32E244">
      <w:start w:val="1"/>
      <w:numFmt w:val="bullet"/>
      <w:lvlText w:val="o"/>
      <w:lvlJc w:val="left"/>
      <w:pPr>
        <w:ind w:left="144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2" w:tplc="DD9C285A">
      <w:start w:val="1"/>
      <w:numFmt w:val="bullet"/>
      <w:lvlText w:val="▪"/>
      <w:lvlJc w:val="left"/>
      <w:pPr>
        <w:ind w:left="216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3" w:tplc="74DA437C">
      <w:start w:val="1"/>
      <w:numFmt w:val="bullet"/>
      <w:lvlText w:val="•"/>
      <w:lvlJc w:val="left"/>
      <w:pPr>
        <w:ind w:left="28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62CA7DE4">
      <w:start w:val="1"/>
      <w:numFmt w:val="bullet"/>
      <w:lvlText w:val="o"/>
      <w:lvlJc w:val="left"/>
      <w:pPr>
        <w:ind w:left="360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5" w:tplc="FA2CFC3A">
      <w:start w:val="1"/>
      <w:numFmt w:val="bullet"/>
      <w:lvlText w:val="▪"/>
      <w:lvlJc w:val="left"/>
      <w:pPr>
        <w:ind w:left="432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6" w:tplc="E7B22C00">
      <w:start w:val="1"/>
      <w:numFmt w:val="bullet"/>
      <w:lvlText w:val="•"/>
      <w:lvlJc w:val="left"/>
      <w:pPr>
        <w:ind w:left="504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6D68CA6A">
      <w:start w:val="1"/>
      <w:numFmt w:val="bullet"/>
      <w:lvlText w:val="o"/>
      <w:lvlJc w:val="left"/>
      <w:pPr>
        <w:ind w:left="576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8" w:tplc="B7DAC1F0">
      <w:start w:val="1"/>
      <w:numFmt w:val="bullet"/>
      <w:lvlText w:val="▪"/>
      <w:lvlJc w:val="left"/>
      <w:pPr>
        <w:ind w:left="64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2245611A"/>
    <w:multiLevelType w:val="hybridMultilevel"/>
    <w:tmpl w:val="ED86DFA2"/>
    <w:lvl w:ilvl="0" w:tplc="F1E6984E">
      <w:start w:val="1"/>
      <w:numFmt w:val="decimal"/>
      <w:lvlText w:val="%1."/>
      <w:lvlJc w:val="left"/>
      <w:pPr>
        <w:ind w:left="7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7229326">
      <w:start w:val="1"/>
      <w:numFmt w:val="lowerLetter"/>
      <w:lvlText w:val="%2"/>
      <w:lvlJc w:val="left"/>
      <w:pPr>
        <w:ind w:left="14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892C92E">
      <w:start w:val="1"/>
      <w:numFmt w:val="lowerRoman"/>
      <w:lvlText w:val="%3"/>
      <w:lvlJc w:val="left"/>
      <w:pPr>
        <w:ind w:left="21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C88B0CA">
      <w:start w:val="1"/>
      <w:numFmt w:val="decimal"/>
      <w:lvlText w:val="%4"/>
      <w:lvlJc w:val="left"/>
      <w:pPr>
        <w:ind w:left="28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436D104">
      <w:start w:val="1"/>
      <w:numFmt w:val="lowerLetter"/>
      <w:lvlText w:val="%5"/>
      <w:lvlJc w:val="left"/>
      <w:pPr>
        <w:ind w:left="36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214AA44">
      <w:start w:val="1"/>
      <w:numFmt w:val="lowerRoman"/>
      <w:lvlText w:val="%6"/>
      <w:lvlJc w:val="left"/>
      <w:pPr>
        <w:ind w:left="43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B06078C">
      <w:start w:val="1"/>
      <w:numFmt w:val="decimal"/>
      <w:lvlText w:val="%7"/>
      <w:lvlJc w:val="left"/>
      <w:pPr>
        <w:ind w:left="50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C64B03E">
      <w:start w:val="1"/>
      <w:numFmt w:val="lowerLetter"/>
      <w:lvlText w:val="%8"/>
      <w:lvlJc w:val="left"/>
      <w:pPr>
        <w:ind w:left="57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EC45354">
      <w:start w:val="1"/>
      <w:numFmt w:val="lowerRoman"/>
      <w:lvlText w:val="%9"/>
      <w:lvlJc w:val="left"/>
      <w:pPr>
        <w:ind w:left="64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15:restartNumberingAfterBreak="0">
    <w:nsid w:val="379043C0"/>
    <w:multiLevelType w:val="hybridMultilevel"/>
    <w:tmpl w:val="CCEC1ADA"/>
    <w:lvl w:ilvl="0" w:tplc="75280598">
      <w:start w:val="1"/>
      <w:numFmt w:val="bullet"/>
      <w:lvlText w:val="•"/>
      <w:lvlJc w:val="left"/>
      <w:pPr>
        <w:ind w:left="705"/>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E932AB70">
      <w:start w:val="1"/>
      <w:numFmt w:val="bullet"/>
      <w:lvlText w:val="o"/>
      <w:lvlJc w:val="left"/>
      <w:pPr>
        <w:ind w:left="144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2" w:tplc="7170661E">
      <w:start w:val="1"/>
      <w:numFmt w:val="bullet"/>
      <w:lvlText w:val="▪"/>
      <w:lvlJc w:val="left"/>
      <w:pPr>
        <w:ind w:left="216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3" w:tplc="2A7C562E">
      <w:start w:val="1"/>
      <w:numFmt w:val="bullet"/>
      <w:lvlText w:val="•"/>
      <w:lvlJc w:val="left"/>
      <w:pPr>
        <w:ind w:left="28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B3CAE90C">
      <w:start w:val="1"/>
      <w:numFmt w:val="bullet"/>
      <w:lvlText w:val="o"/>
      <w:lvlJc w:val="left"/>
      <w:pPr>
        <w:ind w:left="360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5" w:tplc="21729EFC">
      <w:start w:val="1"/>
      <w:numFmt w:val="bullet"/>
      <w:lvlText w:val="▪"/>
      <w:lvlJc w:val="left"/>
      <w:pPr>
        <w:ind w:left="432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6" w:tplc="BDC81F08">
      <w:start w:val="1"/>
      <w:numFmt w:val="bullet"/>
      <w:lvlText w:val="•"/>
      <w:lvlJc w:val="left"/>
      <w:pPr>
        <w:ind w:left="504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EE828FC8">
      <w:start w:val="1"/>
      <w:numFmt w:val="bullet"/>
      <w:lvlText w:val="o"/>
      <w:lvlJc w:val="left"/>
      <w:pPr>
        <w:ind w:left="576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8" w:tplc="58AE936A">
      <w:start w:val="1"/>
      <w:numFmt w:val="bullet"/>
      <w:lvlText w:val="▪"/>
      <w:lvlJc w:val="left"/>
      <w:pPr>
        <w:ind w:left="64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abstractNum>
  <w:abstractNum w:abstractNumId="5" w15:restartNumberingAfterBreak="0">
    <w:nsid w:val="5D4B4E6A"/>
    <w:multiLevelType w:val="hybridMultilevel"/>
    <w:tmpl w:val="1D967906"/>
    <w:lvl w:ilvl="0" w:tplc="7FFA0126">
      <w:start w:val="1"/>
      <w:numFmt w:val="bullet"/>
      <w:lvlText w:val="•"/>
      <w:lvlJc w:val="left"/>
      <w:pPr>
        <w:ind w:left="705"/>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883E46B8">
      <w:start w:val="1"/>
      <w:numFmt w:val="bullet"/>
      <w:lvlText w:val="o"/>
      <w:lvlJc w:val="left"/>
      <w:pPr>
        <w:ind w:left="144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2" w:tplc="7B6AF600">
      <w:start w:val="1"/>
      <w:numFmt w:val="bullet"/>
      <w:lvlText w:val="▪"/>
      <w:lvlJc w:val="left"/>
      <w:pPr>
        <w:ind w:left="216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3" w:tplc="F9749CE6">
      <w:start w:val="1"/>
      <w:numFmt w:val="bullet"/>
      <w:lvlText w:val="•"/>
      <w:lvlJc w:val="left"/>
      <w:pPr>
        <w:ind w:left="28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B360EC26">
      <w:start w:val="1"/>
      <w:numFmt w:val="bullet"/>
      <w:lvlText w:val="o"/>
      <w:lvlJc w:val="left"/>
      <w:pPr>
        <w:ind w:left="360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5" w:tplc="F5EAB678">
      <w:start w:val="1"/>
      <w:numFmt w:val="bullet"/>
      <w:lvlText w:val="▪"/>
      <w:lvlJc w:val="left"/>
      <w:pPr>
        <w:ind w:left="432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6" w:tplc="CB0635BA">
      <w:start w:val="1"/>
      <w:numFmt w:val="bullet"/>
      <w:lvlText w:val="•"/>
      <w:lvlJc w:val="left"/>
      <w:pPr>
        <w:ind w:left="504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6B16BBAC">
      <w:start w:val="1"/>
      <w:numFmt w:val="bullet"/>
      <w:lvlText w:val="o"/>
      <w:lvlJc w:val="left"/>
      <w:pPr>
        <w:ind w:left="576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8" w:tplc="62724EF2">
      <w:start w:val="1"/>
      <w:numFmt w:val="bullet"/>
      <w:lvlText w:val="▪"/>
      <w:lvlJc w:val="left"/>
      <w:pPr>
        <w:ind w:left="64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abstractNum>
  <w:abstractNum w:abstractNumId="6" w15:restartNumberingAfterBreak="0">
    <w:nsid w:val="5EA415E9"/>
    <w:multiLevelType w:val="hybridMultilevel"/>
    <w:tmpl w:val="86FAAFF8"/>
    <w:lvl w:ilvl="0" w:tplc="4A82D3AA">
      <w:start w:val="1"/>
      <w:numFmt w:val="bullet"/>
      <w:lvlText w:val="•"/>
      <w:lvlJc w:val="left"/>
      <w:pPr>
        <w:ind w:left="705"/>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9F1CA17E">
      <w:start w:val="1"/>
      <w:numFmt w:val="bullet"/>
      <w:lvlText w:val="o"/>
      <w:lvlJc w:val="left"/>
      <w:pPr>
        <w:ind w:left="144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2" w:tplc="F0D4AA52">
      <w:start w:val="1"/>
      <w:numFmt w:val="bullet"/>
      <w:lvlText w:val="▪"/>
      <w:lvlJc w:val="left"/>
      <w:pPr>
        <w:ind w:left="216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3" w:tplc="7E38BE76">
      <w:start w:val="1"/>
      <w:numFmt w:val="bullet"/>
      <w:lvlText w:val="•"/>
      <w:lvlJc w:val="left"/>
      <w:pPr>
        <w:ind w:left="28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2D1AA44C">
      <w:start w:val="1"/>
      <w:numFmt w:val="bullet"/>
      <w:lvlText w:val="o"/>
      <w:lvlJc w:val="left"/>
      <w:pPr>
        <w:ind w:left="360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5" w:tplc="8CB45D64">
      <w:start w:val="1"/>
      <w:numFmt w:val="bullet"/>
      <w:lvlText w:val="▪"/>
      <w:lvlJc w:val="left"/>
      <w:pPr>
        <w:ind w:left="432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6" w:tplc="199CF4A6">
      <w:start w:val="1"/>
      <w:numFmt w:val="bullet"/>
      <w:lvlText w:val="•"/>
      <w:lvlJc w:val="left"/>
      <w:pPr>
        <w:ind w:left="504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16BC9FCE">
      <w:start w:val="1"/>
      <w:numFmt w:val="bullet"/>
      <w:lvlText w:val="o"/>
      <w:lvlJc w:val="left"/>
      <w:pPr>
        <w:ind w:left="576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8" w:tplc="1AFEFF70">
      <w:start w:val="1"/>
      <w:numFmt w:val="bullet"/>
      <w:lvlText w:val="▪"/>
      <w:lvlJc w:val="left"/>
      <w:pPr>
        <w:ind w:left="64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abstractNum>
  <w:num w:numId="1">
    <w:abstractNumId w:val="3"/>
  </w:num>
  <w:num w:numId="2">
    <w:abstractNumId w:val="2"/>
  </w:num>
  <w:num w:numId="3">
    <w:abstractNumId w:val="6"/>
  </w:num>
  <w:num w:numId="4">
    <w:abstractNumId w:val="1"/>
  </w:num>
  <w:num w:numId="5">
    <w:abstractNumId w:val="4"/>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5"/>
  <w:proofState w:spelling="clean" w:grammar="clean"/>
  <w:defaultTabStop w:val="720"/>
  <w:evenAndOddHeaders/>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6DFD"/>
    <w:rsid w:val="000B05FE"/>
    <w:rsid w:val="009C5ECE"/>
    <w:rsid w:val="00B36515"/>
    <w:rsid w:val="00D02F89"/>
    <w:rsid w:val="00D335D0"/>
    <w:rsid w:val="00E86DF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15:docId w15:val="{1E7213A8-250A-482D-883A-503FEF816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58" w:line="260" w:lineRule="auto"/>
      <w:ind w:left="2730" w:right="2209" w:hanging="10"/>
    </w:pPr>
    <w:rPr>
      <w:rFonts w:ascii="Times New Roman" w:eastAsia="Times New Roman" w:hAnsi="Times New Roman" w:cs="Times New Roman"/>
      <w:color w:val="000000"/>
      <w:sz w:val="28"/>
    </w:rPr>
  </w:style>
  <w:style w:type="paragraph" w:styleId="Heading1">
    <w:name w:val="heading 1"/>
    <w:next w:val="Normal"/>
    <w:link w:val="Heading1Char"/>
    <w:uiPriority w:val="9"/>
    <w:unhideWhenUsed/>
    <w:qFormat/>
    <w:pPr>
      <w:keepNext/>
      <w:keepLines/>
      <w:spacing w:after="0"/>
      <w:ind w:right="362"/>
      <w:jc w:val="center"/>
      <w:outlineLvl w:val="0"/>
    </w:pPr>
    <w:rPr>
      <w:rFonts w:ascii="Times New Roman" w:eastAsia="Times New Roman" w:hAnsi="Times New Roman" w:cs="Times New Roman"/>
      <w:b/>
      <w:color w:val="000000"/>
      <w:sz w:val="48"/>
    </w:rPr>
  </w:style>
  <w:style w:type="paragraph" w:styleId="Heading2">
    <w:name w:val="heading 2"/>
    <w:next w:val="Normal"/>
    <w:link w:val="Heading2Char"/>
    <w:uiPriority w:val="9"/>
    <w:unhideWhenUsed/>
    <w:qFormat/>
    <w:pPr>
      <w:keepNext/>
      <w:keepLines/>
      <w:spacing w:after="115"/>
      <w:ind w:left="10" w:hanging="10"/>
      <w:outlineLvl w:val="1"/>
    </w:pPr>
    <w:rPr>
      <w:rFonts w:ascii="Times New Roman" w:eastAsia="Times New Roman" w:hAnsi="Times New Roman" w:cs="Times New Roman"/>
      <w:b/>
      <w:color w:val="000000"/>
      <w:sz w:val="32"/>
    </w:rPr>
  </w:style>
  <w:style w:type="paragraph" w:styleId="Heading3">
    <w:name w:val="heading 3"/>
    <w:next w:val="Normal"/>
    <w:link w:val="Heading3Char"/>
    <w:uiPriority w:val="9"/>
    <w:unhideWhenUsed/>
    <w:qFormat/>
    <w:pPr>
      <w:keepNext/>
      <w:keepLines/>
      <w:spacing w:after="162"/>
      <w:ind w:left="10" w:hanging="10"/>
      <w:outlineLvl w:val="2"/>
    </w:pPr>
    <w:rPr>
      <w:rFonts w:ascii="Times New Roman" w:eastAsia="Times New Roman" w:hAnsi="Times New Roman" w:cs="Times New Roman"/>
      <w:b/>
      <w:color w:val="000000"/>
      <w:sz w:val="28"/>
    </w:rPr>
  </w:style>
  <w:style w:type="paragraph" w:styleId="Heading4">
    <w:name w:val="heading 4"/>
    <w:next w:val="Normal"/>
    <w:link w:val="Heading4Char"/>
    <w:uiPriority w:val="9"/>
    <w:unhideWhenUsed/>
    <w:qFormat/>
    <w:pPr>
      <w:keepNext/>
      <w:keepLines/>
      <w:spacing w:after="162"/>
      <w:ind w:left="10" w:hanging="10"/>
      <w:outlineLvl w:val="3"/>
    </w:pPr>
    <w:rPr>
      <w:rFonts w:ascii="Times New Roman" w:eastAsia="Times New Roman" w:hAnsi="Times New Roman" w:cs="Times New Roman"/>
      <w:b/>
      <w:color w:val="000000"/>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48"/>
    </w:rPr>
  </w:style>
  <w:style w:type="character" w:customStyle="1" w:styleId="Heading3Char">
    <w:name w:val="Heading 3 Char"/>
    <w:link w:val="Heading3"/>
    <w:rPr>
      <w:rFonts w:ascii="Times New Roman" w:eastAsia="Times New Roman" w:hAnsi="Times New Roman" w:cs="Times New Roman"/>
      <w:b/>
      <w:color w:val="000000"/>
      <w:sz w:val="28"/>
    </w:rPr>
  </w:style>
  <w:style w:type="character" w:customStyle="1" w:styleId="Heading4Char">
    <w:name w:val="Heading 4 Char"/>
    <w:link w:val="Heading4"/>
    <w:rPr>
      <w:rFonts w:ascii="Times New Roman" w:eastAsia="Times New Roman" w:hAnsi="Times New Roman" w:cs="Times New Roman"/>
      <w:b/>
      <w:color w:val="000000"/>
      <w:sz w:val="28"/>
    </w:rPr>
  </w:style>
  <w:style w:type="character" w:customStyle="1" w:styleId="Heading2Char">
    <w:name w:val="Heading 2 Char"/>
    <w:link w:val="Heading2"/>
    <w:rPr>
      <w:rFonts w:ascii="Times New Roman" w:eastAsia="Times New Roman" w:hAnsi="Times New Roman" w:cs="Times New Roman"/>
      <w:b/>
      <w:color w:val="000000"/>
      <w:sz w:val="32"/>
    </w:rPr>
  </w:style>
  <w:style w:type="paragraph" w:styleId="Footer">
    <w:name w:val="footer"/>
    <w:basedOn w:val="Normal"/>
    <w:link w:val="FooterChar"/>
    <w:uiPriority w:val="99"/>
    <w:unhideWhenUsed/>
    <w:rsid w:val="000B05F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B05FE"/>
    <w:rPr>
      <w:rFonts w:ascii="Times New Roman" w:eastAsia="Times New Roman" w:hAnsi="Times New Roman" w:cs="Times New Roman"/>
      <w:color w:val="000000"/>
      <w:sz w:val="28"/>
    </w:rPr>
  </w:style>
  <w:style w:type="paragraph" w:styleId="BalloonText">
    <w:name w:val="Balloon Text"/>
    <w:basedOn w:val="Normal"/>
    <w:link w:val="BalloonTextChar"/>
    <w:uiPriority w:val="99"/>
    <w:semiHidden/>
    <w:unhideWhenUsed/>
    <w:rsid w:val="000B05F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05FE"/>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6.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6</Pages>
  <Words>923</Words>
  <Characters>5263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lamya M Saeed</dc:creator>
  <cp:keywords/>
  <cp:lastModifiedBy>Windows User</cp:lastModifiedBy>
  <cp:revision>5</cp:revision>
  <cp:lastPrinted>2017-10-17T16:14:00Z</cp:lastPrinted>
  <dcterms:created xsi:type="dcterms:W3CDTF">2017-10-17T16:02:00Z</dcterms:created>
  <dcterms:modified xsi:type="dcterms:W3CDTF">2017-10-17T16:15:00Z</dcterms:modified>
</cp:coreProperties>
</file>