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4A" w:rsidRDefault="00DE574A" w:rsidP="00DE574A">
      <w:pPr>
        <w:jc w:val="both"/>
        <w:rPr>
          <w:rFonts w:ascii="Simplified Arabic" w:hAnsi="Simplified Arabic" w:cs="Simplified Arabic" w:hint="cs"/>
          <w:sz w:val="28"/>
          <w:szCs w:val="28"/>
          <w:rtl/>
        </w:rPr>
      </w:pPr>
      <w:r w:rsidRPr="00DE574A">
        <w:rPr>
          <w:rFonts w:ascii="Simplified Arabic" w:hAnsi="Simplified Arabic" w:cs="Simplified Arabic"/>
          <w:b/>
          <w:bCs/>
          <w:sz w:val="28"/>
          <w:szCs w:val="28"/>
          <w:rtl/>
        </w:rPr>
        <w:t>إعراب اسم لا النافية للجنس</w:t>
      </w:r>
    </w:p>
    <w:p w:rsidR="003A560C" w:rsidRPr="003A560C" w:rsidRDefault="003A560C" w:rsidP="00DE574A">
      <w:pPr>
        <w:jc w:val="both"/>
        <w:rPr>
          <w:rFonts w:ascii="Simplified Arabic" w:hAnsi="Simplified Arabic" w:cs="Simplified Arabic" w:hint="cs"/>
          <w:sz w:val="28"/>
          <w:szCs w:val="28"/>
          <w:rtl/>
        </w:rPr>
      </w:pPr>
      <w:r w:rsidRPr="003A560C">
        <w:rPr>
          <w:rFonts w:ascii="Simplified Arabic" w:hAnsi="Simplified Arabic" w:cs="Simplified Arabic" w:hint="cs"/>
          <w:sz w:val="28"/>
          <w:szCs w:val="28"/>
          <w:rtl/>
        </w:rPr>
        <w:t>قاعة قسم اللغة العربية</w:t>
      </w:r>
    </w:p>
    <w:p w:rsidR="003A560C" w:rsidRPr="003A560C" w:rsidRDefault="003A560C" w:rsidP="00DE574A">
      <w:pPr>
        <w:jc w:val="both"/>
        <w:rPr>
          <w:rFonts w:ascii="Simplified Arabic" w:hAnsi="Simplified Arabic" w:cs="Simplified Arabic" w:hint="cs"/>
          <w:sz w:val="28"/>
          <w:szCs w:val="28"/>
          <w:rtl/>
        </w:rPr>
      </w:pPr>
      <w:r w:rsidRPr="003A560C">
        <w:rPr>
          <w:rFonts w:ascii="Simplified Arabic" w:hAnsi="Simplified Arabic" w:cs="Simplified Arabic" w:hint="cs"/>
          <w:sz w:val="28"/>
          <w:szCs w:val="28"/>
          <w:rtl/>
        </w:rPr>
        <w:t>محاور الموضوع:</w:t>
      </w:r>
    </w:p>
    <w:p w:rsidR="003A560C" w:rsidRPr="003A560C" w:rsidRDefault="003A560C" w:rsidP="003A560C">
      <w:pPr>
        <w:pStyle w:val="a3"/>
        <w:numPr>
          <w:ilvl w:val="0"/>
          <w:numId w:val="1"/>
        </w:numPr>
        <w:jc w:val="both"/>
        <w:rPr>
          <w:rFonts w:ascii="Simplified Arabic" w:hAnsi="Simplified Arabic" w:cs="Simplified Arabic" w:hint="cs"/>
          <w:sz w:val="28"/>
          <w:szCs w:val="28"/>
        </w:rPr>
      </w:pPr>
      <w:r w:rsidRPr="003A560C">
        <w:rPr>
          <w:rFonts w:ascii="Simplified Arabic" w:hAnsi="Simplified Arabic" w:cs="Simplified Arabic" w:hint="cs"/>
          <w:sz w:val="28"/>
          <w:szCs w:val="28"/>
          <w:rtl/>
        </w:rPr>
        <w:t>أنواع اسم لا النافية للجنس</w:t>
      </w:r>
    </w:p>
    <w:p w:rsidR="003A560C" w:rsidRPr="003A560C" w:rsidRDefault="003A560C" w:rsidP="003A560C">
      <w:pPr>
        <w:pStyle w:val="a3"/>
        <w:numPr>
          <w:ilvl w:val="0"/>
          <w:numId w:val="1"/>
        </w:numPr>
        <w:jc w:val="both"/>
        <w:rPr>
          <w:rFonts w:ascii="Simplified Arabic" w:hAnsi="Simplified Arabic" w:cs="Simplified Arabic" w:hint="cs"/>
          <w:sz w:val="28"/>
          <w:szCs w:val="28"/>
        </w:rPr>
      </w:pPr>
      <w:r w:rsidRPr="003A560C">
        <w:rPr>
          <w:rFonts w:ascii="Simplified Arabic" w:hAnsi="Simplified Arabic" w:cs="Simplified Arabic" w:hint="cs"/>
          <w:sz w:val="28"/>
          <w:szCs w:val="28"/>
          <w:rtl/>
        </w:rPr>
        <w:t>أحكام إعراب هذا الاسم</w:t>
      </w:r>
    </w:p>
    <w:p w:rsidR="003A560C" w:rsidRPr="003A560C" w:rsidRDefault="003A560C" w:rsidP="003A560C">
      <w:pPr>
        <w:pStyle w:val="a3"/>
        <w:numPr>
          <w:ilvl w:val="0"/>
          <w:numId w:val="1"/>
        </w:numPr>
        <w:jc w:val="both"/>
        <w:rPr>
          <w:rFonts w:ascii="Simplified Arabic" w:hAnsi="Simplified Arabic" w:cs="Simplified Arabic" w:hint="cs"/>
          <w:sz w:val="28"/>
          <w:szCs w:val="28"/>
        </w:rPr>
      </w:pPr>
      <w:r w:rsidRPr="003A560C">
        <w:rPr>
          <w:rFonts w:ascii="Simplified Arabic" w:hAnsi="Simplified Arabic" w:cs="Simplified Arabic" w:hint="cs"/>
          <w:sz w:val="28"/>
          <w:szCs w:val="28"/>
          <w:rtl/>
        </w:rPr>
        <w:t>علة بناء الاسم المفرد</w:t>
      </w:r>
    </w:p>
    <w:p w:rsidR="003A560C" w:rsidRPr="003A560C" w:rsidRDefault="003A560C" w:rsidP="003A560C">
      <w:pPr>
        <w:pStyle w:val="a3"/>
        <w:numPr>
          <w:ilvl w:val="0"/>
          <w:numId w:val="1"/>
        </w:numPr>
        <w:jc w:val="both"/>
        <w:rPr>
          <w:rFonts w:ascii="Simplified Arabic" w:hAnsi="Simplified Arabic" w:cs="Simplified Arabic"/>
          <w:sz w:val="28"/>
          <w:szCs w:val="28"/>
          <w:rtl/>
        </w:rPr>
      </w:pPr>
      <w:r w:rsidRPr="003A560C">
        <w:rPr>
          <w:rFonts w:ascii="Simplified Arabic" w:hAnsi="Simplified Arabic" w:cs="Simplified Arabic" w:hint="cs"/>
          <w:sz w:val="28"/>
          <w:szCs w:val="28"/>
          <w:rtl/>
        </w:rPr>
        <w:t xml:space="preserve">علة إعراب الاسم المضاف والشبيه بالمضاف </w:t>
      </w:r>
    </w:p>
    <w:p w:rsidR="00DE574A" w:rsidRPr="00DE574A" w:rsidRDefault="003A560C" w:rsidP="00DE574A">
      <w:pPr>
        <w:jc w:val="both"/>
        <w:rPr>
          <w:rFonts w:ascii="Simplified Arabic" w:hAnsi="Simplified Arabic" w:cs="Simplified Arabic"/>
          <w:sz w:val="28"/>
          <w:szCs w:val="28"/>
        </w:rPr>
      </w:pPr>
      <w:r>
        <w:rPr>
          <w:rFonts w:ascii="Simplified Arabic" w:hAnsi="Simplified Arabic" w:cs="Simplified Arabic" w:hint="cs"/>
          <w:sz w:val="28"/>
          <w:szCs w:val="28"/>
          <w:rtl/>
        </w:rPr>
        <w:t>اسم</w:t>
      </w:r>
      <w:r w:rsidR="00DE574A" w:rsidRPr="00DE574A">
        <w:rPr>
          <w:rFonts w:ascii="Simplified Arabic" w:hAnsi="Simplified Arabic" w:cs="Simplified Arabic"/>
          <w:sz w:val="28"/>
          <w:szCs w:val="28"/>
          <w:rtl/>
        </w:rPr>
        <w:t xml:space="preserve"> لا النافية للجنس ثلاثة أنواع هي</w:t>
      </w:r>
      <w:r w:rsidR="00DE574A" w:rsidRPr="00DE574A">
        <w:rPr>
          <w:rFonts w:ascii="Simplified Arabic" w:hAnsi="Simplified Arabic" w:cs="Simplified Arabic"/>
          <w:sz w:val="28"/>
          <w:szCs w:val="28"/>
        </w:rPr>
        <w:t xml:space="preserve"> :</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t xml:space="preserve">الأول: المفرد  </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t xml:space="preserve">       هو كلمة واحدة ( أي ليس لها مكمل ) بقطع النظر عن العدد ،مثل   : لا كسول َمحبوبٌ – لا ضعيفَين محبوبان – لا مسلِمين خائنون</w:t>
      </w:r>
      <w:r w:rsidRPr="00DE574A">
        <w:rPr>
          <w:rFonts w:ascii="Simplified Arabic" w:hAnsi="Simplified Arabic" w:cs="Simplified Arabic"/>
          <w:sz w:val="28"/>
          <w:szCs w:val="28"/>
        </w:rPr>
        <w:t xml:space="preserve"> .</w:t>
      </w:r>
      <w:r w:rsidRPr="00DE574A">
        <w:rPr>
          <w:rFonts w:ascii="Simplified Arabic" w:hAnsi="Simplified Arabic" w:cs="Simplified Arabic"/>
          <w:sz w:val="28"/>
          <w:szCs w:val="28"/>
          <w:rtl/>
        </w:rPr>
        <w:t>وحكمه في الإعراب انه مبني على ما يُنْصَب به ، فإذا كانت علامة نصبه الفتحة يكون مبنيًّا على الفتح ، مثل : لا طالبَ فاشل  ، وإذا كانت علامة نصبه الياء يكون مبنيًّا على الياء ، مثل : لا معلمين منافقون  ، وإذا كانت علامة نصبه الألف يكون مبنيًّا على الألف ، مثل :   لا ذا عقلٍ جاهلٌ ، وإذا كانت علامة نصبه الكسرة يكون مبنيًّا على الكسر ، مثل : لا معلماتِ غائباتٌ</w:t>
      </w:r>
      <w:r w:rsidRPr="00DE574A">
        <w:rPr>
          <w:rFonts w:ascii="Simplified Arabic" w:hAnsi="Simplified Arabic" w:cs="Simplified Arabic"/>
          <w:sz w:val="28"/>
          <w:szCs w:val="28"/>
        </w:rPr>
        <w:br/>
      </w:r>
      <w:r w:rsidRPr="00DE574A">
        <w:rPr>
          <w:rFonts w:ascii="Simplified Arabic" w:hAnsi="Simplified Arabic" w:cs="Simplified Arabic"/>
          <w:sz w:val="28"/>
          <w:szCs w:val="28"/>
          <w:rtl/>
        </w:rPr>
        <w:t>وإنما كان مبنيا في هذا الموضع مع أن مرتبته الأصلية الإعراب  والرفع لأنه مبتدأ في الأصل قبل دخول   لا النافية للجنس عليه ، لأنه متركب مع لا  كتركب ( أحدَ عشرَ) في كونهما  في العد اسمين اثنين ولكنهما في الإعراب يعربان بمنزلة كلمة واحدة ، فنقول: عدد مركب مبني على فتح الجزأين في محل كذا، فكذلك تركبت لا النافية للجنس مع اسمها فصارا كأنهما كلمة واحدة يعربان في موضع رفع على أنهما مبتدأ عند سيبويه، ونتيجة للتركيب الذي طرأ على هذين الاسمين ترتب على ذلك لزوم ( لا ) هذه لاسمها وعدم جواز الفصل بينهما لأنهما مبنيان ، فأن فصل بينهما فاصل نحو: ( لا فيها رجلٌ) بطل التركيب فبطل عمل لا وعادت الجملة إلى أصلها من المبتدأ والخبر ، وعاد المبتدأ إلى حالته الأصلية قبل التركيب وهي الرفع ، واوجب النحويون في مثل ذلك أن  تكرر لا مع اسمها فنقول: ( لا فيها رجلٌ ولا امرأةٌ)</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lastRenderedPageBreak/>
        <w:t xml:space="preserve">الثاني: </w:t>
      </w:r>
      <w:r w:rsidRPr="00DE574A">
        <w:rPr>
          <w:rFonts w:ascii="Simplified Arabic" w:hAnsi="Simplified Arabic" w:cs="Simplified Arabic"/>
          <w:sz w:val="28"/>
          <w:szCs w:val="28"/>
        </w:rPr>
        <w:t xml:space="preserve"> </w:t>
      </w:r>
      <w:r w:rsidRPr="00DE574A">
        <w:rPr>
          <w:rFonts w:ascii="Simplified Arabic" w:hAnsi="Simplified Arabic" w:cs="Simplified Arabic"/>
          <w:sz w:val="28"/>
          <w:szCs w:val="28"/>
          <w:rtl/>
        </w:rPr>
        <w:t xml:space="preserve">المضاف </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t xml:space="preserve">      ويتكون من كلمتين ليست الأولى منونة وليس بها نون المثنى ولا نون جمع المذكر السالم ، مثل : (لا طالعَ جبلٍ ضعيف ) – ( لا عارفَي حقٍّ ضالان ) – ( لا قائديَ معركةٍ خائفان) وحكمه في الإعراب أنه منصوب ، فـ ( طالعَ): اسم لا النافية للجنس منصوب بالفتحة وهو مضاف، و( جبلٍ) مضاف إليه مجرور بالكسرة</w:t>
      </w:r>
      <w:r w:rsidRPr="00DE574A">
        <w:rPr>
          <w:rFonts w:ascii="Simplified Arabic" w:hAnsi="Simplified Arabic" w:cs="Simplified Arabic"/>
          <w:sz w:val="28"/>
          <w:szCs w:val="28"/>
        </w:rPr>
        <w:t>.</w:t>
      </w:r>
      <w:r w:rsidRPr="00DE574A">
        <w:rPr>
          <w:rFonts w:ascii="Simplified Arabic" w:hAnsi="Simplified Arabic" w:cs="Simplified Arabic"/>
          <w:sz w:val="28"/>
          <w:szCs w:val="28"/>
          <w:rtl/>
        </w:rPr>
        <w:t xml:space="preserve"> </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t>الثالث :</w:t>
      </w:r>
      <w:r w:rsidRPr="00DE574A">
        <w:rPr>
          <w:rFonts w:ascii="Simplified Arabic" w:hAnsi="Simplified Arabic" w:cs="Simplified Arabic"/>
          <w:sz w:val="28"/>
          <w:szCs w:val="28"/>
        </w:rPr>
        <w:t xml:space="preserve"> </w:t>
      </w:r>
      <w:r w:rsidRPr="00DE574A">
        <w:rPr>
          <w:rFonts w:ascii="Simplified Arabic" w:hAnsi="Simplified Arabic" w:cs="Simplified Arabic"/>
          <w:sz w:val="28"/>
          <w:szCs w:val="28"/>
          <w:rtl/>
        </w:rPr>
        <w:t xml:space="preserve">الشبيه بالمضاف </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t xml:space="preserve">       يتكون من أكثر من كلمتين ، الأولى منونة  غالبًا  أو بها نون المثنى أو نون جمع المذكر السالم ، مثل : (لا قائلاً صدقًا مذموم ) – ( لا طالبًا علمًا كسول ) – ( لا عارفين حقًّا ضالان ) – ( لا كاظمين غيظًا ظالمون)  .</w:t>
      </w:r>
    </w:p>
    <w:p w:rsidR="00DE574A" w:rsidRPr="00DE574A" w:rsidRDefault="00DE574A" w:rsidP="00DE574A">
      <w:pPr>
        <w:jc w:val="both"/>
        <w:rPr>
          <w:rFonts w:ascii="Simplified Arabic" w:hAnsi="Simplified Arabic" w:cs="Simplified Arabic"/>
          <w:sz w:val="28"/>
          <w:szCs w:val="28"/>
          <w:rtl/>
        </w:rPr>
      </w:pPr>
      <w:r w:rsidRPr="00DE574A">
        <w:rPr>
          <w:rFonts w:ascii="Simplified Arabic" w:hAnsi="Simplified Arabic" w:cs="Simplified Arabic"/>
          <w:sz w:val="28"/>
          <w:szCs w:val="28"/>
          <w:rtl/>
        </w:rPr>
        <w:t>ويشترط النحويون له أن يكون له تعلق بما بعده اما بعمل او بعطف ، وما له تعلق بالعمل هو المشتقات، ففي قولنا مثلا:  لا طالباً علماً مذموم ، ( طالبا) اسم فاعل عمل في ما بعده( علما) النصب ، لذا هو شبيه بالمضاف، وكذلك في الأمثلة السابقة</w:t>
      </w:r>
      <w:r w:rsidRPr="00DE574A">
        <w:rPr>
          <w:rFonts w:ascii="Simplified Arabic" w:hAnsi="Simplified Arabic" w:cs="Simplified Arabic"/>
          <w:sz w:val="28"/>
          <w:szCs w:val="28"/>
        </w:rPr>
        <w:t xml:space="preserve"> .</w:t>
      </w:r>
      <w:r w:rsidRPr="00DE574A">
        <w:rPr>
          <w:rFonts w:ascii="Simplified Arabic" w:hAnsi="Simplified Arabic" w:cs="Simplified Arabic"/>
          <w:sz w:val="28"/>
          <w:szCs w:val="28"/>
          <w:rtl/>
        </w:rPr>
        <w:t>أما ما له تعلق بما بعده بعطف فنحو قولنا: ( لا ثلاثةً وثلاثين عندنا) فـ ( ثلاثةً): شبيه بالمضاف لأنه تعلق بما بعده( وهو: ثلاثين) بعطف</w:t>
      </w:r>
      <w:r w:rsidRPr="00DE574A">
        <w:rPr>
          <w:rFonts w:ascii="Simplified Arabic" w:hAnsi="Simplified Arabic" w:cs="Simplified Arabic"/>
          <w:sz w:val="28"/>
          <w:szCs w:val="28"/>
        </w:rPr>
        <w:t>.</w:t>
      </w:r>
      <w:r w:rsidRPr="00DE574A">
        <w:rPr>
          <w:rFonts w:ascii="Simplified Arabic" w:hAnsi="Simplified Arabic" w:cs="Simplified Arabic"/>
          <w:sz w:val="28"/>
          <w:szCs w:val="28"/>
          <w:rtl/>
          <w:lang w:bidi="ar-IQ"/>
        </w:rPr>
        <w:t xml:space="preserve"> </w:t>
      </w:r>
    </w:p>
    <w:p w:rsidR="00DE574A" w:rsidRPr="00DE574A" w:rsidRDefault="003A560C" w:rsidP="003A560C">
      <w:pPr>
        <w:jc w:val="both"/>
        <w:rPr>
          <w:rFonts w:ascii="Simplified Arabic" w:hAnsi="Simplified Arabic" w:cs="Simplified Arabic"/>
          <w:sz w:val="28"/>
          <w:szCs w:val="28"/>
        </w:rPr>
      </w:pPr>
      <w:r>
        <w:rPr>
          <w:rFonts w:ascii="Simplified Arabic" w:hAnsi="Simplified Arabic" w:cs="Simplified Arabic" w:hint="cs"/>
          <w:sz w:val="28"/>
          <w:szCs w:val="28"/>
          <w:rtl/>
        </w:rPr>
        <w:t>ملاحظة: على الطلبة أن يستقروا شواهد فصيحة من القرآن الكريم وكلام العرب من شعر ونثر على المادة المدروسة هنا.</w:t>
      </w:r>
      <w:bookmarkStart w:id="0" w:name="_GoBack"/>
      <w:bookmarkEnd w:id="0"/>
    </w:p>
    <w:p w:rsidR="00DE574A" w:rsidRPr="00DE574A" w:rsidRDefault="00DE574A" w:rsidP="00DE574A">
      <w:pPr>
        <w:jc w:val="both"/>
        <w:rPr>
          <w:rFonts w:ascii="Simplified Arabic" w:hAnsi="Simplified Arabic" w:cs="Simplified Arabic"/>
          <w:sz w:val="28"/>
          <w:szCs w:val="28"/>
        </w:rPr>
      </w:pPr>
    </w:p>
    <w:p w:rsidR="001A73F3" w:rsidRPr="00DE574A" w:rsidRDefault="001A73F3" w:rsidP="00DE574A">
      <w:pPr>
        <w:jc w:val="both"/>
        <w:rPr>
          <w:rFonts w:ascii="Simplified Arabic" w:hAnsi="Simplified Arabic" w:cs="Simplified Arabic"/>
          <w:sz w:val="28"/>
          <w:szCs w:val="28"/>
        </w:rPr>
      </w:pPr>
    </w:p>
    <w:sectPr w:rsidR="001A73F3" w:rsidRPr="00DE574A" w:rsidSect="005D10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B7F9B"/>
    <w:multiLevelType w:val="hybridMultilevel"/>
    <w:tmpl w:val="35A46554"/>
    <w:lvl w:ilvl="0" w:tplc="65640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4A"/>
    <w:rsid w:val="00020611"/>
    <w:rsid w:val="00024A37"/>
    <w:rsid w:val="0003449C"/>
    <w:rsid w:val="00044915"/>
    <w:rsid w:val="0007008C"/>
    <w:rsid w:val="000776AE"/>
    <w:rsid w:val="000D43F5"/>
    <w:rsid w:val="000E3BC8"/>
    <w:rsid w:val="00100453"/>
    <w:rsid w:val="00113495"/>
    <w:rsid w:val="00182081"/>
    <w:rsid w:val="001858BB"/>
    <w:rsid w:val="001A73F3"/>
    <w:rsid w:val="001C2395"/>
    <w:rsid w:val="001C792B"/>
    <w:rsid w:val="001C7E39"/>
    <w:rsid w:val="001D6457"/>
    <w:rsid w:val="002114B0"/>
    <w:rsid w:val="00245039"/>
    <w:rsid w:val="00251F3E"/>
    <w:rsid w:val="00290CA5"/>
    <w:rsid w:val="002B0724"/>
    <w:rsid w:val="00324BE4"/>
    <w:rsid w:val="003A560C"/>
    <w:rsid w:val="003C2E0A"/>
    <w:rsid w:val="003C64DC"/>
    <w:rsid w:val="003E4BEC"/>
    <w:rsid w:val="003E7A65"/>
    <w:rsid w:val="00401E09"/>
    <w:rsid w:val="00404402"/>
    <w:rsid w:val="0041573A"/>
    <w:rsid w:val="00430A44"/>
    <w:rsid w:val="00462E00"/>
    <w:rsid w:val="00465F30"/>
    <w:rsid w:val="00471C0C"/>
    <w:rsid w:val="00480F1F"/>
    <w:rsid w:val="004868DE"/>
    <w:rsid w:val="004B342B"/>
    <w:rsid w:val="004B7528"/>
    <w:rsid w:val="004E601C"/>
    <w:rsid w:val="004F31B9"/>
    <w:rsid w:val="0050017E"/>
    <w:rsid w:val="00511C8D"/>
    <w:rsid w:val="00516FF0"/>
    <w:rsid w:val="00550C83"/>
    <w:rsid w:val="00565EAF"/>
    <w:rsid w:val="0057235B"/>
    <w:rsid w:val="00584EE1"/>
    <w:rsid w:val="00586EB5"/>
    <w:rsid w:val="005D100F"/>
    <w:rsid w:val="005E507D"/>
    <w:rsid w:val="005F37B5"/>
    <w:rsid w:val="005F496D"/>
    <w:rsid w:val="00621AC9"/>
    <w:rsid w:val="006633B5"/>
    <w:rsid w:val="006C0630"/>
    <w:rsid w:val="006F01A2"/>
    <w:rsid w:val="00721EF4"/>
    <w:rsid w:val="00732237"/>
    <w:rsid w:val="0073650D"/>
    <w:rsid w:val="00795559"/>
    <w:rsid w:val="008016EE"/>
    <w:rsid w:val="008220E9"/>
    <w:rsid w:val="00844CEA"/>
    <w:rsid w:val="00850341"/>
    <w:rsid w:val="00850B32"/>
    <w:rsid w:val="008724B2"/>
    <w:rsid w:val="00887F10"/>
    <w:rsid w:val="008B2184"/>
    <w:rsid w:val="008B2BEC"/>
    <w:rsid w:val="008D4BF4"/>
    <w:rsid w:val="008D51C7"/>
    <w:rsid w:val="008F0722"/>
    <w:rsid w:val="008F3232"/>
    <w:rsid w:val="00903F22"/>
    <w:rsid w:val="00915543"/>
    <w:rsid w:val="00967B15"/>
    <w:rsid w:val="009771C2"/>
    <w:rsid w:val="0098133F"/>
    <w:rsid w:val="0099566C"/>
    <w:rsid w:val="009A2D4F"/>
    <w:rsid w:val="009B70EA"/>
    <w:rsid w:val="009D163C"/>
    <w:rsid w:val="009D6B59"/>
    <w:rsid w:val="009E3654"/>
    <w:rsid w:val="00A474AA"/>
    <w:rsid w:val="00A6730B"/>
    <w:rsid w:val="00A9156E"/>
    <w:rsid w:val="00AB7B8D"/>
    <w:rsid w:val="00AF512D"/>
    <w:rsid w:val="00B029F4"/>
    <w:rsid w:val="00B04600"/>
    <w:rsid w:val="00B262CC"/>
    <w:rsid w:val="00B505A6"/>
    <w:rsid w:val="00BD70E2"/>
    <w:rsid w:val="00C175C0"/>
    <w:rsid w:val="00C2714C"/>
    <w:rsid w:val="00C271C5"/>
    <w:rsid w:val="00C8620C"/>
    <w:rsid w:val="00C90399"/>
    <w:rsid w:val="00CB13F5"/>
    <w:rsid w:val="00D0137A"/>
    <w:rsid w:val="00D06A79"/>
    <w:rsid w:val="00D50C4D"/>
    <w:rsid w:val="00D86291"/>
    <w:rsid w:val="00D96A19"/>
    <w:rsid w:val="00DC4FC1"/>
    <w:rsid w:val="00DE574A"/>
    <w:rsid w:val="00E06198"/>
    <w:rsid w:val="00E81B9A"/>
    <w:rsid w:val="00E95C7B"/>
    <w:rsid w:val="00F47416"/>
    <w:rsid w:val="00F54989"/>
    <w:rsid w:val="00F55079"/>
    <w:rsid w:val="00F6505F"/>
    <w:rsid w:val="00F67EDA"/>
    <w:rsid w:val="00F869DA"/>
    <w:rsid w:val="00F93C46"/>
    <w:rsid w:val="00F966D1"/>
    <w:rsid w:val="00FB6784"/>
    <w:rsid w:val="00FD5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2017-10-30T07:18:00Z</dcterms:created>
  <dcterms:modified xsi:type="dcterms:W3CDTF">2017-10-30T07:49:00Z</dcterms:modified>
</cp:coreProperties>
</file>