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0FFF" w:rsidRPr="00E60FFF" w:rsidRDefault="00E60FFF" w:rsidP="00E60FFF">
      <w:pPr>
        <w:pStyle w:val="a3"/>
        <w:spacing w:before="0" w:beforeAutospacing="0" w:after="0" w:afterAutospacing="0"/>
        <w:jc w:val="both"/>
        <w:rPr>
          <w:rFonts w:asciiTheme="majorBidi" w:eastAsiaTheme="minorEastAsia" w:hAnsiTheme="majorBidi" w:cstheme="majorBidi"/>
          <w:color w:val="000000" w:themeColor="text1"/>
          <w:kern w:val="24"/>
          <w:sz w:val="32"/>
          <w:szCs w:val="32"/>
          <w:lang w:bidi="ar-IQ"/>
        </w:rPr>
      </w:pPr>
      <w:r w:rsidRPr="00E60FFF">
        <w:rPr>
          <w:rFonts w:asciiTheme="majorBidi" w:eastAsiaTheme="minorEastAsia" w:hAnsiTheme="majorBidi" w:cstheme="majorBidi"/>
          <w:color w:val="000000" w:themeColor="text1"/>
          <w:kern w:val="24"/>
          <w:sz w:val="32"/>
          <w:szCs w:val="32"/>
          <w:lang w:bidi="ar-IQ"/>
        </w:rPr>
        <w:t>Pulmonary infections</w:t>
      </w:r>
    </w:p>
    <w:p w:rsidR="00E60FFF" w:rsidRPr="00E60FFF" w:rsidRDefault="00E60FFF" w:rsidP="00E60FFF">
      <w:pPr>
        <w:pStyle w:val="a3"/>
        <w:spacing w:before="0" w:beforeAutospacing="0" w:after="0" w:afterAutospacing="0"/>
        <w:jc w:val="both"/>
        <w:rPr>
          <w:rFonts w:asciiTheme="majorBidi" w:eastAsiaTheme="minorEastAsia" w:hAnsiTheme="majorBidi" w:cstheme="majorBidi"/>
          <w:color w:val="000000" w:themeColor="text1"/>
          <w:kern w:val="24"/>
          <w:sz w:val="28"/>
          <w:szCs w:val="28"/>
          <w:lang w:bidi="ar-IQ"/>
        </w:rPr>
      </w:pPr>
    </w:p>
    <w:p w:rsidR="00E60FFF" w:rsidRPr="00E60FFF" w:rsidRDefault="00E60FFF" w:rsidP="00E60FFF">
      <w:pPr>
        <w:pStyle w:val="a3"/>
        <w:spacing w:before="0" w:beforeAutospacing="0" w:after="0" w:afterAutospacing="0"/>
        <w:jc w:val="both"/>
        <w:rPr>
          <w:rFonts w:asciiTheme="majorBidi" w:eastAsiaTheme="minorEastAsia" w:hAnsiTheme="majorBidi" w:cstheme="majorBidi"/>
          <w:color w:val="000000" w:themeColor="text1"/>
          <w:kern w:val="24"/>
          <w:sz w:val="28"/>
          <w:szCs w:val="28"/>
          <w:lang w:bidi="ar-IQ"/>
        </w:rPr>
      </w:pPr>
    </w:p>
    <w:p w:rsidR="00E60FFF" w:rsidRPr="00E60FFF" w:rsidRDefault="00E60FFF" w:rsidP="00E60FFF">
      <w:pPr>
        <w:pStyle w:val="a3"/>
        <w:spacing w:before="0" w:beforeAutospacing="0" w:after="0" w:afterAutospacing="0"/>
        <w:jc w:val="both"/>
        <w:rPr>
          <w:rFonts w:asciiTheme="majorBidi" w:hAnsiTheme="majorBidi" w:cstheme="majorBidi"/>
          <w:lang w:bidi="ar-IQ"/>
        </w:rPr>
      </w:pPr>
      <w:r w:rsidRPr="00E60FFF">
        <w:rPr>
          <w:rFonts w:asciiTheme="majorBidi" w:eastAsiaTheme="minorEastAsia" w:hAnsiTheme="majorBidi" w:cstheme="majorBidi"/>
          <w:color w:val="000000" w:themeColor="text1"/>
          <w:kern w:val="24"/>
          <w:sz w:val="28"/>
          <w:szCs w:val="28"/>
          <w:lang w:bidi="ar-IQ"/>
        </w:rPr>
        <w:t xml:space="preserve">Pneumonia is an inflammatory process of infectious origin affecting the pulmonary parenchyma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b/>
          <w:bCs/>
          <w:color w:val="000000" w:themeColor="text1"/>
          <w:kern w:val="24"/>
          <w:sz w:val="32"/>
          <w:szCs w:val="32"/>
          <w:u w:val="single"/>
          <w:lang w:bidi="ar-IQ"/>
        </w:rPr>
        <w:t xml:space="preserve">Classification of pneumonia :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I- community – acquired acute pneumonia.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This type is caused by : </w:t>
      </w:r>
    </w:p>
    <w:p w:rsidR="00E60FFF" w:rsidRPr="00E60FFF" w:rsidRDefault="00E60FFF" w:rsidP="00E60FFF">
      <w:pPr>
        <w:pStyle w:val="a4"/>
        <w:numPr>
          <w:ilvl w:val="0"/>
          <w:numId w:val="1"/>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Streptococcus </w:t>
      </w:r>
      <w:proofErr w:type="spellStart"/>
      <w:r w:rsidRPr="00E60FFF">
        <w:rPr>
          <w:rFonts w:asciiTheme="majorBidi" w:eastAsiaTheme="minorEastAsia" w:hAnsiTheme="majorBidi" w:cstheme="majorBidi"/>
          <w:i/>
          <w:iCs/>
          <w:color w:val="000000" w:themeColor="text1"/>
          <w:kern w:val="24"/>
          <w:sz w:val="28"/>
          <w:szCs w:val="28"/>
          <w:lang w:bidi="ar-IQ"/>
        </w:rPr>
        <w:t>pneumoniae</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1"/>
        </w:numPr>
        <w:jc w:val="both"/>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Haemophilus</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roofErr w:type="spellStart"/>
      <w:r w:rsidRPr="00E60FFF">
        <w:rPr>
          <w:rFonts w:asciiTheme="majorBidi" w:eastAsiaTheme="minorEastAsia" w:hAnsiTheme="majorBidi" w:cstheme="majorBidi"/>
          <w:i/>
          <w:iCs/>
          <w:color w:val="000000" w:themeColor="text1"/>
          <w:kern w:val="24"/>
          <w:sz w:val="28"/>
          <w:szCs w:val="28"/>
          <w:lang w:bidi="ar-IQ"/>
        </w:rPr>
        <w:t>influenzae</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1"/>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Legionella </w:t>
      </w:r>
      <w:proofErr w:type="spellStart"/>
      <w:r w:rsidRPr="00E60FFF">
        <w:rPr>
          <w:rFonts w:asciiTheme="majorBidi" w:eastAsiaTheme="minorEastAsia" w:hAnsiTheme="majorBidi" w:cstheme="majorBidi"/>
          <w:i/>
          <w:iCs/>
          <w:color w:val="000000" w:themeColor="text1"/>
          <w:kern w:val="24"/>
          <w:sz w:val="28"/>
          <w:szCs w:val="28"/>
          <w:lang w:bidi="ar-IQ"/>
        </w:rPr>
        <w:t>pneumophila</w:t>
      </w:r>
      <w:proofErr w:type="spellEnd"/>
    </w:p>
    <w:p w:rsidR="00E60FFF" w:rsidRPr="00E60FFF" w:rsidRDefault="00E60FFF" w:rsidP="00E60FFF">
      <w:pPr>
        <w:pStyle w:val="a4"/>
        <w:numPr>
          <w:ilvl w:val="0"/>
          <w:numId w:val="1"/>
        </w:numPr>
        <w:jc w:val="both"/>
        <w:rPr>
          <w:rFonts w:asciiTheme="majorBidi" w:hAnsiTheme="majorBidi" w:cstheme="majorBidi"/>
          <w:sz w:val="28"/>
          <w:rtl/>
          <w:lang w:bidi="ar-IQ"/>
        </w:rPr>
      </w:pPr>
      <w:r w:rsidRPr="00E60FFF">
        <w:rPr>
          <w:rFonts w:asciiTheme="majorBidi" w:eastAsiaTheme="minorEastAsia" w:hAnsiTheme="majorBidi" w:cstheme="majorBidi"/>
          <w:color w:val="000000" w:themeColor="text1"/>
          <w:kern w:val="24"/>
          <w:sz w:val="28"/>
          <w:szCs w:val="28"/>
          <w:lang w:bidi="ar-IQ"/>
        </w:rPr>
        <w:t xml:space="preserve">… etc.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II- community – acquired atypical pneumonia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This type is caused by : </w:t>
      </w:r>
    </w:p>
    <w:p w:rsidR="00E60FFF" w:rsidRPr="00E60FFF" w:rsidRDefault="00E60FFF" w:rsidP="00E60FFF">
      <w:pPr>
        <w:pStyle w:val="a4"/>
        <w:numPr>
          <w:ilvl w:val="0"/>
          <w:numId w:val="2"/>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Mycoplasma </w:t>
      </w:r>
      <w:proofErr w:type="spellStart"/>
      <w:r w:rsidRPr="00E60FFF">
        <w:rPr>
          <w:rFonts w:asciiTheme="majorBidi" w:eastAsiaTheme="minorEastAsia" w:hAnsiTheme="majorBidi" w:cstheme="majorBidi"/>
          <w:i/>
          <w:iCs/>
          <w:color w:val="000000" w:themeColor="text1"/>
          <w:kern w:val="24"/>
          <w:sz w:val="28"/>
          <w:szCs w:val="28"/>
          <w:lang w:bidi="ar-IQ"/>
        </w:rPr>
        <w:t>pneumoniae</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2"/>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Chlamydia spp. (Chlamydia pneumonia )</w:t>
      </w:r>
    </w:p>
    <w:p w:rsidR="00E60FFF" w:rsidRPr="00E60FFF" w:rsidRDefault="00E60FFF" w:rsidP="00E60FFF">
      <w:pPr>
        <w:pStyle w:val="a4"/>
        <w:numPr>
          <w:ilvl w:val="0"/>
          <w:numId w:val="2"/>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Viruses: ( like respiratory syncytial virus and </w:t>
      </w:r>
      <w:proofErr w:type="spellStart"/>
      <w:r w:rsidRPr="00E60FFF">
        <w:rPr>
          <w:rFonts w:asciiTheme="majorBidi" w:eastAsiaTheme="minorEastAsia" w:hAnsiTheme="majorBidi" w:cstheme="majorBidi"/>
          <w:i/>
          <w:iCs/>
          <w:color w:val="000000" w:themeColor="text1"/>
          <w:kern w:val="24"/>
          <w:sz w:val="28"/>
          <w:szCs w:val="28"/>
          <w:lang w:bidi="ar-IQ"/>
        </w:rPr>
        <w:t>parainfluenza</w:t>
      </w:r>
      <w:proofErr w:type="spellEnd"/>
      <w:r w:rsidRPr="00E60FFF">
        <w:rPr>
          <w:rFonts w:asciiTheme="majorBidi" w:eastAsiaTheme="minorEastAsia" w:hAnsiTheme="majorBidi" w:cstheme="majorBidi"/>
          <w:i/>
          <w:iCs/>
          <w:color w:val="000000" w:themeColor="text1"/>
          <w:kern w:val="24"/>
          <w:sz w:val="28"/>
          <w:szCs w:val="28"/>
          <w:lang w:bidi="ar-IQ"/>
        </w:rPr>
        <w:t xml:space="preserve"> virus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III- Nosocomial Pneumonia</w:t>
      </w:r>
    </w:p>
    <w:p w:rsidR="00E60FFF" w:rsidRPr="00E60FFF" w:rsidRDefault="00E60FFF" w:rsidP="00E60FFF">
      <w:pPr>
        <w:pStyle w:val="a4"/>
        <w:numPr>
          <w:ilvl w:val="0"/>
          <w:numId w:val="3"/>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Staphylococcus </w:t>
      </w:r>
      <w:proofErr w:type="spellStart"/>
      <w:r w:rsidRPr="00E60FFF">
        <w:rPr>
          <w:rFonts w:asciiTheme="majorBidi" w:eastAsiaTheme="minorEastAsia" w:hAnsiTheme="majorBidi" w:cstheme="majorBidi"/>
          <w:i/>
          <w:iCs/>
          <w:color w:val="000000" w:themeColor="text1"/>
          <w:kern w:val="24"/>
          <w:sz w:val="28"/>
          <w:szCs w:val="28"/>
          <w:lang w:bidi="ar-IQ"/>
        </w:rPr>
        <w:t>aureus</w:t>
      </w:r>
      <w:proofErr w:type="spellEnd"/>
      <w:r w:rsidRPr="00E60FFF">
        <w:rPr>
          <w:rFonts w:asciiTheme="majorBidi" w:eastAsiaTheme="minorEastAsia" w:hAnsiTheme="majorBidi" w:cstheme="majorBidi"/>
          <w:i/>
          <w:iCs/>
          <w:color w:val="000000" w:themeColor="text1"/>
          <w:kern w:val="24"/>
          <w:sz w:val="28"/>
          <w:szCs w:val="28"/>
          <w:lang w:bidi="ar-IQ"/>
        </w:rPr>
        <w:t xml:space="preserve"> . </w:t>
      </w:r>
    </w:p>
    <w:p w:rsidR="00E60FFF" w:rsidRPr="00E60FFF" w:rsidRDefault="00E60FFF" w:rsidP="00E60FFF">
      <w:pPr>
        <w:pStyle w:val="a4"/>
        <w:numPr>
          <w:ilvl w:val="0"/>
          <w:numId w:val="3"/>
        </w:numPr>
        <w:jc w:val="both"/>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Gram – negative rods ( </w:t>
      </w:r>
      <w:proofErr w:type="spellStart"/>
      <w:r w:rsidRPr="00E60FFF">
        <w:rPr>
          <w:rFonts w:asciiTheme="majorBidi" w:eastAsiaTheme="minorEastAsia" w:hAnsiTheme="majorBidi" w:cstheme="majorBidi"/>
          <w:i/>
          <w:iCs/>
          <w:color w:val="000000" w:themeColor="text1"/>
          <w:kern w:val="24"/>
          <w:sz w:val="28"/>
          <w:szCs w:val="28"/>
          <w:lang w:bidi="ar-IQ"/>
        </w:rPr>
        <w:t>Klebsiella</w:t>
      </w:r>
      <w:proofErr w:type="spellEnd"/>
      <w:r w:rsidRPr="00E60FFF">
        <w:rPr>
          <w:rFonts w:asciiTheme="majorBidi" w:eastAsiaTheme="minorEastAsia" w:hAnsiTheme="majorBidi" w:cstheme="majorBidi"/>
          <w:i/>
          <w:iCs/>
          <w:color w:val="000000" w:themeColor="text1"/>
          <w:kern w:val="24"/>
          <w:sz w:val="28"/>
          <w:szCs w:val="28"/>
          <w:lang w:bidi="ar-IQ"/>
        </w:rPr>
        <w:t xml:space="preserve"> spp. </w:t>
      </w:r>
      <w:proofErr w:type="spellStart"/>
      <w:r w:rsidRPr="00E60FFF">
        <w:rPr>
          <w:rFonts w:asciiTheme="majorBidi" w:eastAsiaTheme="minorEastAsia" w:hAnsiTheme="majorBidi" w:cstheme="majorBidi"/>
          <w:i/>
          <w:iCs/>
          <w:color w:val="000000" w:themeColor="text1"/>
          <w:kern w:val="24"/>
          <w:sz w:val="28"/>
          <w:szCs w:val="28"/>
          <w:lang w:bidi="ar-IQ"/>
        </w:rPr>
        <w:t>E.coli</w:t>
      </w:r>
      <w:proofErr w:type="spellEnd"/>
      <w:r w:rsidRPr="00E60FFF">
        <w:rPr>
          <w:rFonts w:asciiTheme="majorBidi" w:eastAsiaTheme="minorEastAsia" w:hAnsiTheme="majorBidi" w:cstheme="majorBidi"/>
          <w:i/>
          <w:iCs/>
          <w:color w:val="000000" w:themeColor="text1"/>
          <w:kern w:val="24"/>
          <w:sz w:val="28"/>
          <w:szCs w:val="28"/>
          <w:lang w:bidi="ar-IQ"/>
        </w:rPr>
        <w:t xml:space="preserve"> ) and pseudomonas spp.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IV- aspiration pneumonia: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color w:val="000000" w:themeColor="text1"/>
          <w:kern w:val="24"/>
          <w:sz w:val="28"/>
          <w:szCs w:val="28"/>
          <w:lang w:bidi="ar-IQ"/>
        </w:rPr>
        <w:t xml:space="preserve">This type is caused by : </w:t>
      </w:r>
    </w:p>
    <w:p w:rsidR="00E60FFF" w:rsidRPr="00E60FFF" w:rsidRDefault="00E60FFF" w:rsidP="00E60FFF">
      <w:pPr>
        <w:pStyle w:val="a3"/>
        <w:spacing w:before="0" w:beforeAutospacing="0" w:after="0" w:afterAutospacing="0"/>
        <w:jc w:val="both"/>
        <w:rPr>
          <w:rFonts w:asciiTheme="majorBidi" w:eastAsiaTheme="minorEastAsia" w:hAnsiTheme="majorBidi" w:cstheme="majorBidi"/>
          <w:i/>
          <w:iCs/>
          <w:color w:val="000000" w:themeColor="text1"/>
          <w:kern w:val="24"/>
          <w:sz w:val="28"/>
          <w:szCs w:val="28"/>
          <w:lang w:bidi="ar-IQ"/>
        </w:rPr>
      </w:pPr>
      <w:r w:rsidRPr="00E60FFF">
        <w:rPr>
          <w:rFonts w:asciiTheme="majorBidi" w:eastAsiaTheme="minorEastAsia" w:hAnsiTheme="majorBidi" w:cstheme="majorBidi"/>
          <w:i/>
          <w:iCs/>
          <w:color w:val="000000" w:themeColor="text1"/>
          <w:kern w:val="24"/>
          <w:sz w:val="28"/>
          <w:szCs w:val="28"/>
          <w:lang w:bidi="ar-IQ"/>
        </w:rPr>
        <w:t xml:space="preserve">Anaerobic oral flora like </w:t>
      </w:r>
      <w:proofErr w:type="spellStart"/>
      <w:r w:rsidRPr="00E60FFF">
        <w:rPr>
          <w:rFonts w:asciiTheme="majorBidi" w:eastAsiaTheme="minorEastAsia" w:hAnsiTheme="majorBidi" w:cstheme="majorBidi"/>
          <w:i/>
          <w:iCs/>
          <w:color w:val="000000" w:themeColor="text1"/>
          <w:kern w:val="24"/>
          <w:sz w:val="28"/>
          <w:szCs w:val="28"/>
          <w:lang w:bidi="ar-IQ"/>
        </w:rPr>
        <w:t>Bacteroides</w:t>
      </w:r>
      <w:proofErr w:type="spellEnd"/>
      <w:r w:rsidRPr="00E60FFF">
        <w:rPr>
          <w:rFonts w:asciiTheme="majorBidi" w:eastAsiaTheme="minorEastAsia" w:hAnsiTheme="majorBidi" w:cstheme="majorBidi"/>
          <w:i/>
          <w:iCs/>
          <w:color w:val="000000" w:themeColor="text1"/>
          <w:kern w:val="24"/>
          <w:sz w:val="28"/>
          <w:szCs w:val="28"/>
          <w:lang w:bidi="ar-IQ"/>
        </w:rPr>
        <w:t xml:space="preserve"> admixed with aerobic bacteria like Streptococcus pneumonia , Staphylococcus </w:t>
      </w:r>
      <w:proofErr w:type="spellStart"/>
      <w:r w:rsidRPr="00E60FFF">
        <w:rPr>
          <w:rFonts w:asciiTheme="majorBidi" w:eastAsiaTheme="minorEastAsia" w:hAnsiTheme="majorBidi" w:cstheme="majorBidi"/>
          <w:i/>
          <w:iCs/>
          <w:color w:val="000000" w:themeColor="text1"/>
          <w:kern w:val="24"/>
          <w:sz w:val="28"/>
          <w:szCs w:val="28"/>
          <w:lang w:bidi="ar-IQ"/>
        </w:rPr>
        <w:t>aureus</w:t>
      </w:r>
      <w:proofErr w:type="spellEnd"/>
      <w:r w:rsidRPr="00E60FFF">
        <w:rPr>
          <w:rFonts w:asciiTheme="majorBidi" w:eastAsiaTheme="minorEastAsia" w:hAnsiTheme="majorBidi" w:cstheme="majorBidi"/>
          <w:i/>
          <w:iCs/>
          <w:color w:val="000000" w:themeColor="text1"/>
          <w:kern w:val="24"/>
          <w:sz w:val="28"/>
          <w:szCs w:val="28"/>
          <w:lang w:bidi="ar-IQ"/>
        </w:rPr>
        <w:t>.</w:t>
      </w:r>
    </w:p>
    <w:p w:rsidR="00E60FFF" w:rsidRPr="00E60FFF" w:rsidRDefault="00E60FFF" w:rsidP="00E60FFF">
      <w:pPr>
        <w:pStyle w:val="a3"/>
        <w:spacing w:before="0" w:beforeAutospacing="0" w:after="0" w:afterAutospacing="0"/>
        <w:rPr>
          <w:rFonts w:asciiTheme="majorBidi" w:hAnsiTheme="majorBidi" w:cstheme="majorBidi"/>
          <w:lang w:bidi="ar-IQ"/>
        </w:rPr>
      </w:pPr>
      <w:r w:rsidRPr="00E60FFF">
        <w:rPr>
          <w:rFonts w:asciiTheme="majorBidi" w:eastAsiaTheme="minorEastAsia" w:hAnsiTheme="majorBidi" w:cstheme="majorBidi"/>
          <w:i/>
          <w:iCs/>
          <w:color w:val="000000" w:themeColor="text1"/>
          <w:kern w:val="24"/>
          <w:sz w:val="28"/>
          <w:szCs w:val="28"/>
          <w:lang w:bidi="ar-IQ"/>
        </w:rPr>
        <w:t xml:space="preserve">V- chronic pneumonia </w:t>
      </w:r>
    </w:p>
    <w:p w:rsidR="00E60FFF" w:rsidRPr="00E60FFF" w:rsidRDefault="00E60FFF" w:rsidP="00E60FFF">
      <w:pPr>
        <w:pStyle w:val="a4"/>
        <w:numPr>
          <w:ilvl w:val="0"/>
          <w:numId w:val="4"/>
        </w:numPr>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Nocardia</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4"/>
        </w:numPr>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Actinomyces</w:t>
      </w:r>
      <w:proofErr w:type="spellEnd"/>
    </w:p>
    <w:p w:rsidR="00E60FFF" w:rsidRPr="00E60FFF" w:rsidRDefault="00E60FFF" w:rsidP="00E60FFF">
      <w:pPr>
        <w:pStyle w:val="a4"/>
        <w:numPr>
          <w:ilvl w:val="0"/>
          <w:numId w:val="4"/>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Mycobacterium TB </w:t>
      </w:r>
    </w:p>
    <w:p w:rsidR="00E60FFF" w:rsidRPr="00E60FFF" w:rsidRDefault="00E60FFF" w:rsidP="00E60FFF">
      <w:pPr>
        <w:pStyle w:val="a4"/>
        <w:numPr>
          <w:ilvl w:val="0"/>
          <w:numId w:val="4"/>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Fungal infection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VI- necrotizing pneumonia and lung abscess: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Staphylococcus </w:t>
      </w:r>
      <w:proofErr w:type="spellStart"/>
      <w:r w:rsidRPr="00E60FFF">
        <w:rPr>
          <w:rFonts w:asciiTheme="majorBidi" w:eastAsiaTheme="minorEastAsia" w:hAnsiTheme="majorBidi" w:cstheme="majorBidi"/>
          <w:i/>
          <w:iCs/>
          <w:color w:val="000000" w:themeColor="text1"/>
          <w:kern w:val="24"/>
          <w:sz w:val="28"/>
          <w:szCs w:val="28"/>
          <w:lang w:bidi="ar-IQ"/>
        </w:rPr>
        <w:t>aureus</w:t>
      </w:r>
      <w:proofErr w:type="spellEnd"/>
      <w:r w:rsidRPr="00E60FFF">
        <w:rPr>
          <w:rFonts w:asciiTheme="majorBidi" w:eastAsiaTheme="minorEastAsia" w:hAnsiTheme="majorBidi" w:cstheme="majorBidi"/>
          <w:i/>
          <w:iCs/>
          <w:color w:val="000000" w:themeColor="text1"/>
          <w:kern w:val="24"/>
          <w:sz w:val="28"/>
          <w:szCs w:val="28"/>
          <w:lang w:bidi="ar-IQ"/>
        </w:rPr>
        <w:t xml:space="preserve"> , </w:t>
      </w:r>
      <w:proofErr w:type="spellStart"/>
      <w:r w:rsidRPr="00E60FFF">
        <w:rPr>
          <w:rFonts w:asciiTheme="majorBidi" w:eastAsiaTheme="minorEastAsia" w:hAnsiTheme="majorBidi" w:cstheme="majorBidi"/>
          <w:i/>
          <w:iCs/>
          <w:color w:val="000000" w:themeColor="text1"/>
          <w:kern w:val="24"/>
          <w:sz w:val="28"/>
          <w:szCs w:val="28"/>
          <w:lang w:bidi="ar-IQ"/>
        </w:rPr>
        <w:t>Klebsiella</w:t>
      </w:r>
      <w:proofErr w:type="spellEnd"/>
      <w:r w:rsidRPr="00E60FFF">
        <w:rPr>
          <w:rFonts w:asciiTheme="majorBidi" w:eastAsiaTheme="minorEastAsia" w:hAnsiTheme="majorBidi" w:cstheme="majorBidi"/>
          <w:i/>
          <w:iCs/>
          <w:color w:val="000000" w:themeColor="text1"/>
          <w:kern w:val="24"/>
          <w:sz w:val="28"/>
          <w:szCs w:val="28"/>
          <w:lang w:bidi="ar-IQ"/>
        </w:rPr>
        <w:t xml:space="preserve"> pneumonia , streptococcus </w:t>
      </w:r>
      <w:proofErr w:type="spellStart"/>
      <w:r w:rsidRPr="00E60FFF">
        <w:rPr>
          <w:rFonts w:asciiTheme="majorBidi" w:eastAsiaTheme="minorEastAsia" w:hAnsiTheme="majorBidi" w:cstheme="majorBidi"/>
          <w:i/>
          <w:iCs/>
          <w:color w:val="000000" w:themeColor="text1"/>
          <w:kern w:val="24"/>
          <w:sz w:val="28"/>
          <w:szCs w:val="28"/>
          <w:lang w:bidi="ar-IQ"/>
        </w:rPr>
        <w:t>pypgen</w:t>
      </w:r>
      <w:proofErr w:type="spellEnd"/>
      <w:r w:rsidRPr="00E60FFF">
        <w:rPr>
          <w:rFonts w:asciiTheme="majorBidi" w:eastAsiaTheme="minorEastAsia" w:hAnsiTheme="majorBidi" w:cstheme="majorBidi"/>
          <w:i/>
          <w:iCs/>
          <w:color w:val="000000" w:themeColor="text1"/>
          <w:kern w:val="24"/>
          <w:sz w:val="28"/>
          <w:szCs w:val="28"/>
          <w:lang w:bidi="ar-IQ"/>
        </w:rPr>
        <w:t xml:space="preserve"> .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VII- pneumonia in </w:t>
      </w:r>
      <w:proofErr w:type="spellStart"/>
      <w:r w:rsidRPr="00E60FFF">
        <w:rPr>
          <w:rFonts w:asciiTheme="majorBidi" w:eastAsiaTheme="minorEastAsia" w:hAnsiTheme="majorBidi" w:cstheme="majorBidi"/>
          <w:i/>
          <w:iCs/>
          <w:color w:val="000000" w:themeColor="text1"/>
          <w:kern w:val="24"/>
          <w:sz w:val="28"/>
          <w:szCs w:val="28"/>
          <w:lang w:bidi="ar-IQ"/>
        </w:rPr>
        <w:t>immunocompromised</w:t>
      </w:r>
      <w:proofErr w:type="spellEnd"/>
      <w:r w:rsidRPr="00E60FFF">
        <w:rPr>
          <w:rFonts w:asciiTheme="majorBidi" w:eastAsiaTheme="minorEastAsia" w:hAnsiTheme="majorBidi" w:cstheme="majorBidi"/>
          <w:i/>
          <w:iCs/>
          <w:color w:val="000000" w:themeColor="text1"/>
          <w:kern w:val="24"/>
          <w:sz w:val="28"/>
          <w:szCs w:val="28"/>
          <w:lang w:bidi="ar-IQ"/>
        </w:rPr>
        <w:t xml:space="preserve"> host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This type is caused by </w:t>
      </w:r>
    </w:p>
    <w:p w:rsidR="00E60FFF" w:rsidRPr="00E60FFF" w:rsidRDefault="00E60FFF" w:rsidP="00E60FFF">
      <w:pPr>
        <w:pStyle w:val="a4"/>
        <w:numPr>
          <w:ilvl w:val="0"/>
          <w:numId w:val="5"/>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Cytomegalovirus </w:t>
      </w:r>
    </w:p>
    <w:p w:rsidR="00E60FFF" w:rsidRPr="00E60FFF" w:rsidRDefault="00E60FFF" w:rsidP="00E60FFF">
      <w:pPr>
        <w:pStyle w:val="a4"/>
        <w:numPr>
          <w:ilvl w:val="0"/>
          <w:numId w:val="5"/>
        </w:numPr>
        <w:jc w:val="both"/>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Pneumocystic</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roofErr w:type="spellStart"/>
      <w:r w:rsidRPr="00E60FFF">
        <w:rPr>
          <w:rFonts w:asciiTheme="majorBidi" w:eastAsiaTheme="minorEastAsia" w:hAnsiTheme="majorBidi" w:cstheme="majorBidi"/>
          <w:i/>
          <w:iCs/>
          <w:color w:val="000000" w:themeColor="text1"/>
          <w:kern w:val="24"/>
          <w:sz w:val="28"/>
          <w:szCs w:val="28"/>
          <w:lang w:bidi="ar-IQ"/>
        </w:rPr>
        <w:t>carini</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5"/>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 etc.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b/>
          <w:bCs/>
          <w:i/>
          <w:iCs/>
          <w:color w:val="000000" w:themeColor="text1"/>
          <w:kern w:val="24"/>
          <w:sz w:val="36"/>
          <w:szCs w:val="36"/>
          <w:u w:val="single"/>
          <w:lang w:bidi="ar-IQ"/>
        </w:rPr>
        <w:br/>
        <w:t xml:space="preserve">Community-Acquired Acute pneumonias. ( CAAP)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CAAP are bacterial in origin, the infection may follow viral upper respiratory tract infection.</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Streptococcus pneumonia is the most common cause of CAAP</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lastRenderedPageBreak/>
        <w:t>Pneumococcal pneumonia will be discussed as a prototype of this group</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pneumococcal pneumonia occurs with increased frequency in three groups of individuals:</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1- those with underlying chronic diseases such as congestive heart failure, COPD and DM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2- Patients with congenital or acquired immunoglobulin deficiency like AIDS</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3- Patients with decreased or absent splenic function (</w:t>
      </w:r>
      <w:proofErr w:type="spellStart"/>
      <w:r w:rsidRPr="00E60FFF">
        <w:rPr>
          <w:rFonts w:asciiTheme="majorBidi" w:eastAsiaTheme="minorEastAsia" w:hAnsiTheme="majorBidi" w:cstheme="majorBidi"/>
          <w:i/>
          <w:iCs/>
          <w:color w:val="000000" w:themeColor="text1"/>
          <w:kern w:val="24"/>
          <w:sz w:val="28"/>
          <w:szCs w:val="28"/>
          <w:lang w:bidi="ar-IQ"/>
        </w:rPr>
        <w:t>eg</w:t>
      </w:r>
      <w:proofErr w:type="spellEnd"/>
      <w:r w:rsidRPr="00E60FFF">
        <w:rPr>
          <w:rFonts w:asciiTheme="majorBidi" w:eastAsiaTheme="minorEastAsia" w:hAnsiTheme="majorBidi" w:cstheme="majorBidi"/>
          <w:i/>
          <w:iCs/>
          <w:color w:val="000000" w:themeColor="text1"/>
          <w:kern w:val="24"/>
          <w:sz w:val="28"/>
          <w:szCs w:val="28"/>
          <w:lang w:bidi="ar-IQ"/>
        </w:rPr>
        <w:t>. Sickle cell disease).</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b/>
          <w:bCs/>
          <w:i/>
          <w:iCs/>
          <w:color w:val="000000" w:themeColor="text1"/>
          <w:kern w:val="24"/>
          <w:sz w:val="28"/>
          <w:szCs w:val="28"/>
          <w:u w:val="single"/>
          <w:lang w:bidi="ar-IQ"/>
        </w:rPr>
        <w:t>Clinical Features :-</w:t>
      </w:r>
    </w:p>
    <w:p w:rsidR="00E60FFF" w:rsidRPr="00E60FFF" w:rsidRDefault="00E60FFF" w:rsidP="00E60FFF">
      <w:pPr>
        <w:pStyle w:val="a3"/>
        <w:spacing w:before="0" w:beforeAutospacing="0" w:after="0" w:afterAutospacing="0"/>
        <w:jc w:val="both"/>
        <w:rPr>
          <w:rFonts w:asciiTheme="majorBidi" w:hAnsiTheme="majorBidi" w:cstheme="majorBidi"/>
          <w:lang w:bidi="ar-IQ"/>
        </w:rPr>
      </w:pPr>
      <w:r w:rsidRPr="00E60FFF">
        <w:rPr>
          <w:rFonts w:asciiTheme="majorBidi" w:eastAsiaTheme="minorEastAsia" w:hAnsiTheme="majorBidi" w:cstheme="majorBidi"/>
          <w:i/>
          <w:iCs/>
          <w:color w:val="000000" w:themeColor="text1"/>
          <w:kern w:val="24"/>
          <w:sz w:val="28"/>
          <w:szCs w:val="28"/>
          <w:lang w:bidi="ar-IQ"/>
        </w:rPr>
        <w:t xml:space="preserve">The onset is usually abrupt, with high fever , shaking chills , </w:t>
      </w:r>
      <w:proofErr w:type="spellStart"/>
      <w:r w:rsidRPr="00E60FFF">
        <w:rPr>
          <w:rFonts w:asciiTheme="majorBidi" w:eastAsiaTheme="minorEastAsia" w:hAnsiTheme="majorBidi" w:cstheme="majorBidi"/>
          <w:i/>
          <w:iCs/>
          <w:color w:val="000000" w:themeColor="text1"/>
          <w:kern w:val="24"/>
          <w:sz w:val="28"/>
          <w:szCs w:val="28"/>
          <w:lang w:bidi="ar-IQ"/>
        </w:rPr>
        <w:t>pleuritic</w:t>
      </w:r>
      <w:proofErr w:type="spellEnd"/>
      <w:r w:rsidRPr="00E60FFF">
        <w:rPr>
          <w:rFonts w:asciiTheme="majorBidi" w:eastAsiaTheme="minorEastAsia" w:hAnsiTheme="majorBidi" w:cstheme="majorBidi"/>
          <w:i/>
          <w:iCs/>
          <w:color w:val="000000" w:themeColor="text1"/>
          <w:kern w:val="24"/>
          <w:sz w:val="28"/>
          <w:szCs w:val="28"/>
          <w:lang w:bidi="ar-IQ"/>
        </w:rPr>
        <w:t xml:space="preserve"> chest pain, and productive </w:t>
      </w:r>
      <w:proofErr w:type="spellStart"/>
      <w:r w:rsidRPr="00E60FFF">
        <w:rPr>
          <w:rFonts w:asciiTheme="majorBidi" w:eastAsiaTheme="minorEastAsia" w:hAnsiTheme="majorBidi" w:cstheme="majorBidi"/>
          <w:i/>
          <w:iCs/>
          <w:color w:val="000000" w:themeColor="text1"/>
          <w:kern w:val="24"/>
          <w:sz w:val="28"/>
          <w:szCs w:val="28"/>
          <w:lang w:bidi="ar-IQ"/>
        </w:rPr>
        <w:t>mucopurulent</w:t>
      </w:r>
      <w:proofErr w:type="spellEnd"/>
      <w:r w:rsidRPr="00E60FFF">
        <w:rPr>
          <w:rFonts w:asciiTheme="majorBidi" w:eastAsiaTheme="minorEastAsia" w:hAnsiTheme="majorBidi" w:cstheme="majorBidi"/>
          <w:i/>
          <w:iCs/>
          <w:color w:val="000000" w:themeColor="text1"/>
          <w:kern w:val="24"/>
          <w:sz w:val="28"/>
          <w:szCs w:val="28"/>
          <w:lang w:bidi="ar-IQ"/>
        </w:rPr>
        <w:t xml:space="preserve"> cough . occasional patients may have </w:t>
      </w:r>
      <w:proofErr w:type="spellStart"/>
      <w:r w:rsidRPr="00E60FFF">
        <w:rPr>
          <w:rFonts w:asciiTheme="majorBidi" w:eastAsiaTheme="minorEastAsia" w:hAnsiTheme="majorBidi" w:cstheme="majorBidi"/>
          <w:i/>
          <w:iCs/>
          <w:color w:val="000000" w:themeColor="text1"/>
          <w:kern w:val="24"/>
          <w:sz w:val="28"/>
          <w:szCs w:val="28"/>
          <w:lang w:bidi="ar-IQ"/>
        </w:rPr>
        <w:t>heamoptysis</w:t>
      </w:r>
      <w:proofErr w:type="spellEnd"/>
      <w:r w:rsidRPr="00E60FFF">
        <w:rPr>
          <w:rFonts w:asciiTheme="majorBidi" w:eastAsiaTheme="minorEastAsia" w:hAnsiTheme="majorBidi" w:cstheme="majorBidi"/>
          <w:i/>
          <w:iCs/>
          <w:color w:val="000000" w:themeColor="text1"/>
          <w:kern w:val="24"/>
          <w:sz w:val="28"/>
          <w:szCs w:val="28"/>
          <w:lang w:bidi="ar-IQ"/>
        </w:rPr>
        <w:t>.</w:t>
      </w:r>
    </w:p>
    <w:p w:rsidR="00E60FFF" w:rsidRPr="00E60FFF" w:rsidRDefault="00E60FFF" w:rsidP="00E60FFF">
      <w:pPr>
        <w:pStyle w:val="a3"/>
        <w:spacing w:before="0" w:beforeAutospacing="0" w:after="0" w:afterAutospacing="0"/>
        <w:jc w:val="both"/>
        <w:rPr>
          <w:rFonts w:asciiTheme="majorBidi" w:hAnsiTheme="majorBidi" w:cstheme="majorBidi"/>
          <w:lang w:bidi="ar-IQ"/>
        </w:rPr>
      </w:pPr>
    </w:p>
    <w:p w:rsidR="00E60FFF" w:rsidRPr="00E60FFF" w:rsidRDefault="00E60FFF" w:rsidP="00E60FFF">
      <w:pPr>
        <w:pStyle w:val="a3"/>
        <w:spacing w:before="0" w:beforeAutospacing="0" w:after="0" w:afterAutospacing="0"/>
        <w:rPr>
          <w:rFonts w:asciiTheme="majorBidi" w:hAnsiTheme="majorBidi" w:cstheme="majorBidi"/>
          <w:lang w:bidi="ar-IQ"/>
        </w:rPr>
      </w:pPr>
      <w:r w:rsidRPr="00E60FFF">
        <w:rPr>
          <w:rFonts w:asciiTheme="majorBidi" w:eastAsiaTheme="minorEastAsia" w:hAnsiTheme="majorBidi" w:cstheme="majorBidi"/>
          <w:i/>
          <w:iCs/>
          <w:color w:val="000000" w:themeColor="text1"/>
          <w:kern w:val="24"/>
          <w:sz w:val="28"/>
          <w:szCs w:val="28"/>
          <w:lang w:bidi="ar-IQ"/>
        </w:rPr>
        <w:t xml:space="preserve">V- chronic pneumonia </w:t>
      </w:r>
    </w:p>
    <w:p w:rsidR="00E60FFF" w:rsidRPr="00E60FFF" w:rsidRDefault="00E60FFF" w:rsidP="00E60FFF">
      <w:pPr>
        <w:pStyle w:val="a4"/>
        <w:numPr>
          <w:ilvl w:val="0"/>
          <w:numId w:val="6"/>
        </w:numPr>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Nocardia</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6"/>
        </w:numPr>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Actinomyces</w:t>
      </w:r>
      <w:proofErr w:type="spellEnd"/>
    </w:p>
    <w:p w:rsidR="00E60FFF" w:rsidRPr="00E60FFF" w:rsidRDefault="00E60FFF" w:rsidP="00E60FFF">
      <w:pPr>
        <w:pStyle w:val="a4"/>
        <w:numPr>
          <w:ilvl w:val="0"/>
          <w:numId w:val="6"/>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Mycobacterium TB </w:t>
      </w:r>
    </w:p>
    <w:p w:rsidR="00E60FFF" w:rsidRPr="00E60FFF" w:rsidRDefault="00E60FFF" w:rsidP="00E60FFF">
      <w:pPr>
        <w:pStyle w:val="a4"/>
        <w:numPr>
          <w:ilvl w:val="0"/>
          <w:numId w:val="6"/>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Fungal infection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VI- necrotizing pneumonia and lung abscess: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Staphylococcus </w:t>
      </w:r>
      <w:proofErr w:type="spellStart"/>
      <w:r w:rsidRPr="00E60FFF">
        <w:rPr>
          <w:rFonts w:asciiTheme="majorBidi" w:eastAsiaTheme="minorEastAsia" w:hAnsiTheme="majorBidi" w:cstheme="majorBidi"/>
          <w:i/>
          <w:iCs/>
          <w:color w:val="000000" w:themeColor="text1"/>
          <w:kern w:val="24"/>
          <w:sz w:val="28"/>
          <w:szCs w:val="28"/>
          <w:lang w:bidi="ar-IQ"/>
        </w:rPr>
        <w:t>aureus</w:t>
      </w:r>
      <w:proofErr w:type="spellEnd"/>
      <w:r w:rsidRPr="00E60FFF">
        <w:rPr>
          <w:rFonts w:asciiTheme="majorBidi" w:eastAsiaTheme="minorEastAsia" w:hAnsiTheme="majorBidi" w:cstheme="majorBidi"/>
          <w:i/>
          <w:iCs/>
          <w:color w:val="000000" w:themeColor="text1"/>
          <w:kern w:val="24"/>
          <w:sz w:val="28"/>
          <w:szCs w:val="28"/>
          <w:lang w:bidi="ar-IQ"/>
        </w:rPr>
        <w:t xml:space="preserve"> , </w:t>
      </w:r>
      <w:proofErr w:type="spellStart"/>
      <w:r w:rsidRPr="00E60FFF">
        <w:rPr>
          <w:rFonts w:asciiTheme="majorBidi" w:eastAsiaTheme="minorEastAsia" w:hAnsiTheme="majorBidi" w:cstheme="majorBidi"/>
          <w:i/>
          <w:iCs/>
          <w:color w:val="000000" w:themeColor="text1"/>
          <w:kern w:val="24"/>
          <w:sz w:val="28"/>
          <w:szCs w:val="28"/>
          <w:lang w:bidi="ar-IQ"/>
        </w:rPr>
        <w:t>Klebsiella</w:t>
      </w:r>
      <w:proofErr w:type="spellEnd"/>
      <w:r w:rsidRPr="00E60FFF">
        <w:rPr>
          <w:rFonts w:asciiTheme="majorBidi" w:eastAsiaTheme="minorEastAsia" w:hAnsiTheme="majorBidi" w:cstheme="majorBidi"/>
          <w:i/>
          <w:iCs/>
          <w:color w:val="000000" w:themeColor="text1"/>
          <w:kern w:val="24"/>
          <w:sz w:val="28"/>
          <w:szCs w:val="28"/>
          <w:lang w:bidi="ar-IQ"/>
        </w:rPr>
        <w:t xml:space="preserve"> pneumonia , streptococcus </w:t>
      </w:r>
      <w:proofErr w:type="spellStart"/>
      <w:r w:rsidRPr="00E60FFF">
        <w:rPr>
          <w:rFonts w:asciiTheme="majorBidi" w:eastAsiaTheme="minorEastAsia" w:hAnsiTheme="majorBidi" w:cstheme="majorBidi"/>
          <w:i/>
          <w:iCs/>
          <w:color w:val="000000" w:themeColor="text1"/>
          <w:kern w:val="24"/>
          <w:sz w:val="28"/>
          <w:szCs w:val="28"/>
          <w:lang w:bidi="ar-IQ"/>
        </w:rPr>
        <w:t>pypgen</w:t>
      </w:r>
      <w:proofErr w:type="spellEnd"/>
      <w:r w:rsidRPr="00E60FFF">
        <w:rPr>
          <w:rFonts w:asciiTheme="majorBidi" w:eastAsiaTheme="minorEastAsia" w:hAnsiTheme="majorBidi" w:cstheme="majorBidi"/>
          <w:i/>
          <w:iCs/>
          <w:color w:val="000000" w:themeColor="text1"/>
          <w:kern w:val="24"/>
          <w:sz w:val="28"/>
          <w:szCs w:val="28"/>
          <w:lang w:bidi="ar-IQ"/>
        </w:rPr>
        <w:t xml:space="preserve"> .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VII- pneumonia in </w:t>
      </w:r>
      <w:proofErr w:type="spellStart"/>
      <w:r w:rsidRPr="00E60FFF">
        <w:rPr>
          <w:rFonts w:asciiTheme="majorBidi" w:eastAsiaTheme="minorEastAsia" w:hAnsiTheme="majorBidi" w:cstheme="majorBidi"/>
          <w:i/>
          <w:iCs/>
          <w:color w:val="000000" w:themeColor="text1"/>
          <w:kern w:val="24"/>
          <w:sz w:val="28"/>
          <w:szCs w:val="28"/>
          <w:lang w:bidi="ar-IQ"/>
        </w:rPr>
        <w:t>immunocompromised</w:t>
      </w:r>
      <w:proofErr w:type="spellEnd"/>
      <w:r w:rsidRPr="00E60FFF">
        <w:rPr>
          <w:rFonts w:asciiTheme="majorBidi" w:eastAsiaTheme="minorEastAsia" w:hAnsiTheme="majorBidi" w:cstheme="majorBidi"/>
          <w:i/>
          <w:iCs/>
          <w:color w:val="000000" w:themeColor="text1"/>
          <w:kern w:val="24"/>
          <w:sz w:val="28"/>
          <w:szCs w:val="28"/>
          <w:lang w:bidi="ar-IQ"/>
        </w:rPr>
        <w:t xml:space="preserve"> host </w:t>
      </w:r>
    </w:p>
    <w:p w:rsidR="00E60FFF" w:rsidRPr="00E60FFF" w:rsidRDefault="00E60FFF" w:rsidP="00E60FFF">
      <w:pPr>
        <w:pStyle w:val="a3"/>
        <w:spacing w:before="0" w:beforeAutospacing="0" w:after="0" w:afterAutospacing="0"/>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This type is caused by </w:t>
      </w:r>
    </w:p>
    <w:p w:rsidR="00E60FFF" w:rsidRPr="00E60FFF" w:rsidRDefault="00E60FFF" w:rsidP="00E60FFF">
      <w:pPr>
        <w:pStyle w:val="a4"/>
        <w:numPr>
          <w:ilvl w:val="0"/>
          <w:numId w:val="7"/>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Cytomegalovirus </w:t>
      </w:r>
    </w:p>
    <w:p w:rsidR="00E60FFF" w:rsidRPr="00E60FFF" w:rsidRDefault="00E60FFF" w:rsidP="00E60FFF">
      <w:pPr>
        <w:pStyle w:val="a4"/>
        <w:numPr>
          <w:ilvl w:val="0"/>
          <w:numId w:val="7"/>
        </w:numPr>
        <w:jc w:val="both"/>
        <w:rPr>
          <w:rFonts w:asciiTheme="majorBidi" w:hAnsiTheme="majorBidi" w:cstheme="majorBidi"/>
          <w:sz w:val="28"/>
          <w:rtl/>
          <w:lang w:bidi="ar-IQ"/>
        </w:rPr>
      </w:pPr>
      <w:proofErr w:type="spellStart"/>
      <w:r w:rsidRPr="00E60FFF">
        <w:rPr>
          <w:rFonts w:asciiTheme="majorBidi" w:eastAsiaTheme="minorEastAsia" w:hAnsiTheme="majorBidi" w:cstheme="majorBidi"/>
          <w:i/>
          <w:iCs/>
          <w:color w:val="000000" w:themeColor="text1"/>
          <w:kern w:val="24"/>
          <w:sz w:val="28"/>
          <w:szCs w:val="28"/>
          <w:lang w:bidi="ar-IQ"/>
        </w:rPr>
        <w:t>Pneumocystic</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roofErr w:type="spellStart"/>
      <w:r w:rsidRPr="00E60FFF">
        <w:rPr>
          <w:rFonts w:asciiTheme="majorBidi" w:eastAsiaTheme="minorEastAsia" w:hAnsiTheme="majorBidi" w:cstheme="majorBidi"/>
          <w:i/>
          <w:iCs/>
          <w:color w:val="000000" w:themeColor="text1"/>
          <w:kern w:val="24"/>
          <w:sz w:val="28"/>
          <w:szCs w:val="28"/>
          <w:lang w:bidi="ar-IQ"/>
        </w:rPr>
        <w:t>carini</w:t>
      </w:r>
      <w:proofErr w:type="spellEnd"/>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pStyle w:val="a4"/>
        <w:numPr>
          <w:ilvl w:val="0"/>
          <w:numId w:val="7"/>
        </w:numPr>
        <w:rPr>
          <w:rFonts w:asciiTheme="majorBidi" w:hAnsiTheme="majorBidi" w:cstheme="majorBidi"/>
          <w:sz w:val="28"/>
          <w:rtl/>
          <w:lang w:bidi="ar-IQ"/>
        </w:rPr>
      </w:pPr>
      <w:r w:rsidRPr="00E60FFF">
        <w:rPr>
          <w:rFonts w:asciiTheme="majorBidi" w:eastAsiaTheme="minorEastAsia" w:hAnsiTheme="majorBidi" w:cstheme="majorBidi"/>
          <w:i/>
          <w:iCs/>
          <w:color w:val="000000" w:themeColor="text1"/>
          <w:kern w:val="24"/>
          <w:sz w:val="28"/>
          <w:szCs w:val="28"/>
          <w:lang w:bidi="ar-IQ"/>
        </w:rPr>
        <w:t xml:space="preserve">… etc.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b/>
          <w:bCs/>
          <w:i/>
          <w:iCs/>
          <w:color w:val="000000" w:themeColor="text1"/>
          <w:kern w:val="24"/>
          <w:sz w:val="36"/>
          <w:szCs w:val="36"/>
          <w:u w:val="single"/>
          <w:lang w:bidi="ar-IQ"/>
        </w:rPr>
        <w:br/>
        <w:t xml:space="preserve">Community-Acquired Acute pneumonias. ( CAAP)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CAAP are bacterial in origin, the infection may follow viral upper respiratory tract infection.</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Streptococcus pneumonia is the most common cause of CAAP</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Pneumococcal pneumonia will be discussed as a prototype of this group</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pneumococcal pneumonia occurs with increased frequency in three groups of individuals:</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1- those with underlying chronic diseases such as congestive heart failure, COPD and DM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2- Patients with congenital or acquired immunoglobulin deficiency like AIDS</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3- Patients with decreased or absent splenic function (</w:t>
      </w:r>
      <w:proofErr w:type="spellStart"/>
      <w:r w:rsidRPr="00E60FFF">
        <w:rPr>
          <w:rFonts w:asciiTheme="majorBidi" w:eastAsiaTheme="minorEastAsia" w:hAnsiTheme="majorBidi" w:cstheme="majorBidi"/>
          <w:i/>
          <w:iCs/>
          <w:color w:val="000000" w:themeColor="text1"/>
          <w:kern w:val="24"/>
          <w:sz w:val="28"/>
          <w:szCs w:val="28"/>
          <w:lang w:bidi="ar-IQ"/>
        </w:rPr>
        <w:t>eg</w:t>
      </w:r>
      <w:proofErr w:type="spellEnd"/>
      <w:r w:rsidRPr="00E60FFF">
        <w:rPr>
          <w:rFonts w:asciiTheme="majorBidi" w:eastAsiaTheme="minorEastAsia" w:hAnsiTheme="majorBidi" w:cstheme="majorBidi"/>
          <w:i/>
          <w:iCs/>
          <w:color w:val="000000" w:themeColor="text1"/>
          <w:kern w:val="24"/>
          <w:sz w:val="28"/>
          <w:szCs w:val="28"/>
          <w:lang w:bidi="ar-IQ"/>
        </w:rPr>
        <w:t>. Sickle cell disease).</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b/>
          <w:bCs/>
          <w:i/>
          <w:iCs/>
          <w:color w:val="000000" w:themeColor="text1"/>
          <w:kern w:val="24"/>
          <w:sz w:val="28"/>
          <w:szCs w:val="28"/>
          <w:u w:val="single"/>
          <w:lang w:bidi="ar-IQ"/>
        </w:rPr>
        <w:t>Clinical Features :-</w:t>
      </w: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lastRenderedPageBreak/>
        <w:t xml:space="preserve">The onset is usually abrupt, with high fever , shaking chills , </w:t>
      </w:r>
      <w:proofErr w:type="spellStart"/>
      <w:r w:rsidRPr="00E60FFF">
        <w:rPr>
          <w:rFonts w:asciiTheme="majorBidi" w:eastAsiaTheme="minorEastAsia" w:hAnsiTheme="majorBidi" w:cstheme="majorBidi"/>
          <w:i/>
          <w:iCs/>
          <w:color w:val="000000" w:themeColor="text1"/>
          <w:kern w:val="24"/>
          <w:sz w:val="28"/>
          <w:szCs w:val="28"/>
          <w:lang w:bidi="ar-IQ"/>
        </w:rPr>
        <w:t>pleuritic</w:t>
      </w:r>
      <w:proofErr w:type="spellEnd"/>
      <w:r w:rsidRPr="00E60FFF">
        <w:rPr>
          <w:rFonts w:asciiTheme="majorBidi" w:eastAsiaTheme="minorEastAsia" w:hAnsiTheme="majorBidi" w:cstheme="majorBidi"/>
          <w:i/>
          <w:iCs/>
          <w:color w:val="000000" w:themeColor="text1"/>
          <w:kern w:val="24"/>
          <w:sz w:val="28"/>
          <w:szCs w:val="28"/>
          <w:lang w:bidi="ar-IQ"/>
        </w:rPr>
        <w:t xml:space="preserve"> chest pain, and productive </w:t>
      </w:r>
      <w:proofErr w:type="spellStart"/>
      <w:r w:rsidRPr="00E60FFF">
        <w:rPr>
          <w:rFonts w:asciiTheme="majorBidi" w:eastAsiaTheme="minorEastAsia" w:hAnsiTheme="majorBidi" w:cstheme="majorBidi"/>
          <w:i/>
          <w:iCs/>
          <w:color w:val="000000" w:themeColor="text1"/>
          <w:kern w:val="24"/>
          <w:sz w:val="28"/>
          <w:szCs w:val="28"/>
          <w:lang w:bidi="ar-IQ"/>
        </w:rPr>
        <w:t>mucopurulent</w:t>
      </w:r>
      <w:proofErr w:type="spellEnd"/>
      <w:r w:rsidRPr="00E60FFF">
        <w:rPr>
          <w:rFonts w:asciiTheme="majorBidi" w:eastAsiaTheme="minorEastAsia" w:hAnsiTheme="majorBidi" w:cstheme="majorBidi"/>
          <w:i/>
          <w:iCs/>
          <w:color w:val="000000" w:themeColor="text1"/>
          <w:kern w:val="24"/>
          <w:sz w:val="28"/>
          <w:szCs w:val="28"/>
          <w:lang w:bidi="ar-IQ"/>
        </w:rPr>
        <w:t xml:space="preserve"> cough . occasional patients may have </w:t>
      </w:r>
      <w:proofErr w:type="spellStart"/>
      <w:r w:rsidRPr="00E60FFF">
        <w:rPr>
          <w:rFonts w:asciiTheme="majorBidi" w:eastAsiaTheme="minorEastAsia" w:hAnsiTheme="majorBidi" w:cstheme="majorBidi"/>
          <w:i/>
          <w:iCs/>
          <w:color w:val="000000" w:themeColor="text1"/>
          <w:kern w:val="24"/>
          <w:sz w:val="28"/>
          <w:szCs w:val="28"/>
          <w:lang w:bidi="ar-IQ"/>
        </w:rPr>
        <w:t>heamoptysis</w:t>
      </w:r>
      <w:proofErr w:type="spellEnd"/>
      <w:r w:rsidRPr="00E60FFF">
        <w:rPr>
          <w:rFonts w:asciiTheme="majorBidi" w:eastAsiaTheme="minorEastAsia" w:hAnsiTheme="majorBidi" w:cstheme="majorBidi"/>
          <w:i/>
          <w:iCs/>
          <w:color w:val="000000" w:themeColor="text1"/>
          <w:kern w:val="24"/>
          <w:sz w:val="28"/>
          <w:szCs w:val="28"/>
          <w:lang w:bidi="ar-IQ"/>
        </w:rPr>
        <w:t>.</w:t>
      </w:r>
    </w:p>
    <w:p w:rsidR="00E60FFF" w:rsidRPr="00E60FFF" w:rsidRDefault="00E60FFF" w:rsidP="00E60FFF">
      <w:pPr>
        <w:pStyle w:val="a3"/>
        <w:spacing w:before="0" w:beforeAutospacing="0" w:after="0" w:afterAutospacing="0"/>
        <w:jc w:val="both"/>
        <w:rPr>
          <w:rFonts w:asciiTheme="majorBidi" w:hAnsiTheme="majorBidi" w:cstheme="majorBidi"/>
          <w:lang w:bidi="ar-IQ"/>
        </w:rPr>
      </w:pPr>
    </w:p>
    <w:p w:rsidR="00E60FFF" w:rsidRPr="00E60FFF" w:rsidRDefault="00E60FFF" w:rsidP="00E60FFF">
      <w:pPr>
        <w:pStyle w:val="a3"/>
        <w:spacing w:before="0" w:beforeAutospacing="0" w:after="0" w:afterAutospacing="0"/>
        <w:jc w:val="both"/>
        <w:rPr>
          <w:rFonts w:asciiTheme="majorBidi" w:hAnsiTheme="majorBidi" w:cstheme="majorBidi"/>
          <w:rtl/>
          <w:lang w:bidi="ar-IQ"/>
        </w:rPr>
      </w:pPr>
      <w:r w:rsidRPr="00E60FFF">
        <w:rPr>
          <w:rFonts w:asciiTheme="majorBidi" w:eastAsiaTheme="minorEastAsia" w:hAnsiTheme="majorBidi" w:cstheme="majorBidi"/>
          <w:i/>
          <w:iCs/>
          <w:color w:val="000000" w:themeColor="text1"/>
          <w:kern w:val="24"/>
          <w:sz w:val="28"/>
          <w:szCs w:val="28"/>
          <w:lang w:bidi="ar-IQ"/>
        </w:rPr>
        <w:t xml:space="preserve"> </w:t>
      </w: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r w:rsidRPr="00E60FFF">
        <w:rPr>
          <w:rFonts w:asciiTheme="majorBidi" w:eastAsiaTheme="minorEastAsia" w:hAnsiTheme="majorBidi" w:cstheme="majorBidi"/>
          <w:b/>
          <w:bCs/>
          <w:color w:val="000000" w:themeColor="text1"/>
          <w:kern w:val="24"/>
          <w:sz w:val="32"/>
          <w:szCs w:val="32"/>
          <w:u w:val="single"/>
          <w:lang w:bidi="ar-IQ"/>
        </w:rPr>
        <w:t>Morphology:-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There are 2 morphological pattern:-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a- labor pneumonia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b- Bronchopneumonia. (is much more prevalent at extremes age)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Regardless the morphologic pattern , the lower lobes or the right middle lobe are most frequently involved.</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28"/>
          <w:szCs w:val="28"/>
          <w:u w:val="single"/>
          <w:lang w:bidi="ar-IQ"/>
        </w:rPr>
        <w:t xml:space="preserve">a- lobar pneumonia </w:t>
      </w:r>
      <w:r w:rsidRPr="00E60FFF">
        <w:rPr>
          <w:rFonts w:asciiTheme="majorBidi" w:eastAsiaTheme="minorEastAsia" w:hAnsiTheme="majorBidi" w:cstheme="majorBidi"/>
          <w:color w:val="000000" w:themeColor="text1"/>
          <w:kern w:val="24"/>
          <w:sz w:val="28"/>
          <w:szCs w:val="28"/>
          <w:lang w:bidi="ar-IQ"/>
        </w:rPr>
        <w:t xml:space="preserve">which is most frequent is caused by streptococcus </w:t>
      </w:r>
      <w:proofErr w:type="spellStart"/>
      <w:r w:rsidRPr="00E60FFF">
        <w:rPr>
          <w:rFonts w:asciiTheme="majorBidi" w:eastAsiaTheme="minorEastAsia" w:hAnsiTheme="majorBidi" w:cstheme="majorBidi"/>
          <w:color w:val="000000" w:themeColor="text1"/>
          <w:kern w:val="24"/>
          <w:sz w:val="28"/>
          <w:szCs w:val="28"/>
          <w:lang w:bidi="ar-IQ"/>
        </w:rPr>
        <w:t>Pneumoniae</w:t>
      </w:r>
      <w:proofErr w:type="spellEnd"/>
      <w:r w:rsidRPr="00E60FFF">
        <w:rPr>
          <w:rFonts w:asciiTheme="majorBidi" w:eastAsiaTheme="minorEastAsia" w:hAnsiTheme="majorBidi" w:cstheme="majorBidi"/>
          <w:color w:val="000000" w:themeColor="text1"/>
          <w:kern w:val="24"/>
          <w:sz w:val="28"/>
          <w:szCs w:val="28"/>
          <w:lang w:bidi="ar-IQ"/>
        </w:rPr>
        <w:t>, It involve the entire lobe. Consolidation can be seen by X-ray.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u w:val="single"/>
          <w:lang w:bidi="ar-IQ"/>
        </w:rPr>
        <w:t>Microscopically + grossly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in </w:t>
      </w:r>
      <w:proofErr w:type="spellStart"/>
      <w:r w:rsidRPr="00E60FFF">
        <w:rPr>
          <w:rFonts w:asciiTheme="majorBidi" w:eastAsiaTheme="minorEastAsia" w:hAnsiTheme="majorBidi" w:cstheme="majorBidi"/>
          <w:color w:val="000000" w:themeColor="text1"/>
          <w:kern w:val="24"/>
          <w:sz w:val="28"/>
          <w:szCs w:val="28"/>
          <w:lang w:bidi="ar-IQ"/>
        </w:rPr>
        <w:t>preantibiotic</w:t>
      </w:r>
      <w:proofErr w:type="spellEnd"/>
      <w:r w:rsidRPr="00E60FFF">
        <w:rPr>
          <w:rFonts w:asciiTheme="majorBidi" w:eastAsiaTheme="minorEastAsia" w:hAnsiTheme="majorBidi" w:cstheme="majorBidi"/>
          <w:color w:val="000000" w:themeColor="text1"/>
          <w:kern w:val="24"/>
          <w:sz w:val="28"/>
          <w:szCs w:val="28"/>
          <w:lang w:bidi="ar-IQ"/>
        </w:rPr>
        <w:t xml:space="preserve"> era, it evolved through 4 stages:-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1-congestion: - The affected lobe is heavy, red and baggy.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histologically: - vascular congestion can be seen, with </w:t>
      </w:r>
      <w:proofErr w:type="spellStart"/>
      <w:r w:rsidRPr="00E60FFF">
        <w:rPr>
          <w:rFonts w:asciiTheme="majorBidi" w:eastAsiaTheme="minorEastAsia" w:hAnsiTheme="majorBidi" w:cstheme="majorBidi"/>
          <w:color w:val="000000" w:themeColor="text1"/>
          <w:kern w:val="24"/>
          <w:sz w:val="28"/>
          <w:szCs w:val="28"/>
          <w:lang w:bidi="ar-IQ"/>
        </w:rPr>
        <w:t>proteinaceous</w:t>
      </w:r>
      <w:proofErr w:type="spellEnd"/>
      <w:r w:rsidRPr="00E60FFF">
        <w:rPr>
          <w:rFonts w:asciiTheme="majorBidi" w:eastAsiaTheme="minorEastAsia" w:hAnsiTheme="majorBidi" w:cstheme="majorBidi"/>
          <w:color w:val="000000" w:themeColor="text1"/>
          <w:kern w:val="24"/>
          <w:sz w:val="28"/>
          <w:szCs w:val="28"/>
          <w:lang w:bidi="ar-IQ"/>
        </w:rPr>
        <w:t xml:space="preserve"> Fluid, scattered neutrophils and many bacteria in the alveoli</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2-Red </w:t>
      </w:r>
      <w:proofErr w:type="spellStart"/>
      <w:r w:rsidRPr="00E60FFF">
        <w:rPr>
          <w:rFonts w:asciiTheme="majorBidi" w:eastAsiaTheme="minorEastAsia" w:hAnsiTheme="majorBidi" w:cstheme="majorBidi"/>
          <w:color w:val="000000" w:themeColor="text1"/>
          <w:kern w:val="24"/>
          <w:sz w:val="28"/>
          <w:szCs w:val="28"/>
          <w:lang w:bidi="ar-IQ"/>
        </w:rPr>
        <w:t>hepatization</w:t>
      </w:r>
      <w:proofErr w:type="spellEnd"/>
      <w:r w:rsidRPr="00E60FFF">
        <w:rPr>
          <w:rFonts w:asciiTheme="majorBidi" w:eastAsiaTheme="minorEastAsia" w:hAnsiTheme="majorBidi" w:cstheme="majorBidi"/>
          <w:color w:val="000000" w:themeColor="text1"/>
          <w:kern w:val="24"/>
          <w:sz w:val="28"/>
          <w:szCs w:val="28"/>
          <w:lang w:bidi="ar-IQ"/>
        </w:rPr>
        <w:t xml:space="preserve">: - in which the lung has a liver like consistency, the alveolar spaces are packed with neutrophils, red cells and fibrin and the pleura shows </w:t>
      </w:r>
      <w:proofErr w:type="spellStart"/>
      <w:r w:rsidRPr="00E60FFF">
        <w:rPr>
          <w:rFonts w:asciiTheme="majorBidi" w:eastAsiaTheme="minorEastAsia" w:hAnsiTheme="majorBidi" w:cstheme="majorBidi"/>
          <w:color w:val="000000" w:themeColor="text1"/>
          <w:kern w:val="24"/>
          <w:sz w:val="28"/>
          <w:szCs w:val="28"/>
          <w:lang w:bidi="ar-IQ"/>
        </w:rPr>
        <w:t>fibrino</w:t>
      </w:r>
      <w:proofErr w:type="spellEnd"/>
      <w:r w:rsidRPr="00E60FFF">
        <w:rPr>
          <w:rFonts w:asciiTheme="majorBidi" w:eastAsiaTheme="minorEastAsia" w:hAnsiTheme="majorBidi" w:cstheme="majorBidi"/>
          <w:color w:val="000000" w:themeColor="text1"/>
          <w:kern w:val="24"/>
          <w:sz w:val="28"/>
          <w:szCs w:val="28"/>
          <w:lang w:bidi="ar-IQ"/>
        </w:rPr>
        <w:t xml:space="preserve"> or </w:t>
      </w:r>
      <w:proofErr w:type="spellStart"/>
      <w:r w:rsidRPr="00E60FFF">
        <w:rPr>
          <w:rFonts w:asciiTheme="majorBidi" w:eastAsiaTheme="minorEastAsia" w:hAnsiTheme="majorBidi" w:cstheme="majorBidi"/>
          <w:color w:val="000000" w:themeColor="text1"/>
          <w:kern w:val="24"/>
          <w:sz w:val="28"/>
          <w:szCs w:val="28"/>
          <w:lang w:bidi="ar-IQ"/>
        </w:rPr>
        <w:t>fibrinopurulent</w:t>
      </w:r>
      <w:proofErr w:type="spellEnd"/>
      <w:r w:rsidRPr="00E60FFF">
        <w:rPr>
          <w:rFonts w:asciiTheme="majorBidi" w:eastAsiaTheme="minorEastAsia" w:hAnsiTheme="majorBidi" w:cstheme="majorBidi"/>
          <w:color w:val="000000" w:themeColor="text1"/>
          <w:kern w:val="24"/>
          <w:sz w:val="28"/>
          <w:szCs w:val="28"/>
          <w:lang w:bidi="ar-IQ"/>
        </w:rPr>
        <w:t xml:space="preserve"> exudate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3-Grey </w:t>
      </w:r>
      <w:proofErr w:type="spellStart"/>
      <w:r w:rsidRPr="00E60FFF">
        <w:rPr>
          <w:rFonts w:asciiTheme="majorBidi" w:eastAsiaTheme="minorEastAsia" w:hAnsiTheme="majorBidi" w:cstheme="majorBidi"/>
          <w:color w:val="000000" w:themeColor="text1"/>
          <w:kern w:val="24"/>
          <w:sz w:val="28"/>
          <w:szCs w:val="28"/>
          <w:lang w:bidi="ar-IQ"/>
        </w:rPr>
        <w:t>hepatization</w:t>
      </w:r>
      <w:proofErr w:type="spellEnd"/>
      <w:r w:rsidRPr="00E60FFF">
        <w:rPr>
          <w:rFonts w:asciiTheme="majorBidi" w:eastAsiaTheme="minorEastAsia" w:hAnsiTheme="majorBidi" w:cstheme="majorBidi"/>
          <w:color w:val="000000" w:themeColor="text1"/>
          <w:kern w:val="24"/>
          <w:sz w:val="28"/>
          <w:szCs w:val="28"/>
          <w:lang w:bidi="ar-IQ"/>
        </w:rPr>
        <w:t xml:space="preserve">; - the lung is dry, gray and firm because the red cells become lysed while </w:t>
      </w:r>
      <w:proofErr w:type="spellStart"/>
      <w:r w:rsidRPr="00E60FFF">
        <w:rPr>
          <w:rFonts w:asciiTheme="majorBidi" w:eastAsiaTheme="minorEastAsia" w:hAnsiTheme="majorBidi" w:cstheme="majorBidi"/>
          <w:color w:val="000000" w:themeColor="text1"/>
          <w:kern w:val="24"/>
          <w:sz w:val="28"/>
          <w:szCs w:val="28"/>
          <w:lang w:bidi="ar-IQ"/>
        </w:rPr>
        <w:t>fibrinous</w:t>
      </w:r>
      <w:proofErr w:type="spellEnd"/>
      <w:r w:rsidRPr="00E60FFF">
        <w:rPr>
          <w:rFonts w:asciiTheme="majorBidi" w:eastAsiaTheme="minorEastAsia" w:hAnsiTheme="majorBidi" w:cstheme="majorBidi"/>
          <w:color w:val="000000" w:themeColor="text1"/>
          <w:kern w:val="24"/>
          <w:sz w:val="28"/>
          <w:szCs w:val="28"/>
          <w:lang w:bidi="ar-IQ"/>
        </w:rPr>
        <w:t xml:space="preserve"> exudate persists within alveoli.</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4- resolution: follows in uncomplicated cases, as exudates within the alveoli are enzymatically digested and either resorbed or expectorated leaving basic architecture intact.  the pleural reaction, leaving fibrous thickening or permanent adhesions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28"/>
          <w:szCs w:val="28"/>
          <w:u w:val="single"/>
          <w:lang w:bidi="ar-IQ"/>
        </w:rPr>
        <w:t>b- Bronchopneumonia:-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foci of inflammation and consolidation are distributed in patches throughout one or several lobes, the lung area or substances immediately surrounding areas of consolidation is usually hyperemic and edematous, but the large intervening areas are generally normal</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pleural involvement is less common than in lobar pneumonia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Histologically : the reaction consist of focal </w:t>
      </w:r>
      <w:proofErr w:type="spellStart"/>
      <w:r w:rsidRPr="00E60FFF">
        <w:rPr>
          <w:rFonts w:asciiTheme="majorBidi" w:eastAsiaTheme="minorEastAsia" w:hAnsiTheme="majorBidi" w:cstheme="majorBidi"/>
          <w:color w:val="000000" w:themeColor="text1"/>
          <w:kern w:val="24"/>
          <w:sz w:val="28"/>
          <w:szCs w:val="28"/>
          <w:lang w:bidi="ar-IQ"/>
        </w:rPr>
        <w:t>Suppurative</w:t>
      </w:r>
      <w:proofErr w:type="spellEnd"/>
      <w:r w:rsidRPr="00E60FFF">
        <w:rPr>
          <w:rFonts w:asciiTheme="majorBidi" w:eastAsiaTheme="minorEastAsia" w:hAnsiTheme="majorBidi" w:cstheme="majorBidi"/>
          <w:color w:val="000000" w:themeColor="text1"/>
          <w:kern w:val="24"/>
          <w:sz w:val="28"/>
          <w:szCs w:val="28"/>
          <w:lang w:bidi="ar-IQ"/>
        </w:rPr>
        <w:t xml:space="preserve"> exudate that fills the bronchi, bronchioles and adjacent alveolar spaces.</w:t>
      </w: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r w:rsidRPr="00E60FFF">
        <w:rPr>
          <w:rFonts w:asciiTheme="majorBidi" w:eastAsiaTheme="minorEastAsia" w:hAnsiTheme="majorBidi" w:cstheme="majorBidi"/>
          <w:color w:val="000000" w:themeColor="text1"/>
          <w:kern w:val="24"/>
          <w:sz w:val="28"/>
          <w:szCs w:val="28"/>
          <w:lang w:bidi="ar-IQ"/>
        </w:rPr>
        <w:t>With appropriate therapy, complete restitution of lung is the rule for both forms of pneumonia.</w:t>
      </w: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r w:rsidRPr="00E60FFF">
        <w:rPr>
          <w:rFonts w:asciiTheme="majorBidi" w:eastAsiaTheme="minorEastAsia" w:hAnsiTheme="majorBidi" w:cstheme="majorBidi"/>
          <w:b/>
          <w:bCs/>
          <w:color w:val="000000" w:themeColor="text1"/>
          <w:kern w:val="24"/>
          <w:sz w:val="32"/>
          <w:szCs w:val="32"/>
          <w:u w:val="single"/>
          <w:lang w:bidi="ar-IQ"/>
        </w:rPr>
        <w:t>Complications:-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1- tissue destruction and necrosis may lead to abscess formation</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2- </w:t>
      </w:r>
      <w:proofErr w:type="spellStart"/>
      <w:r w:rsidRPr="00E60FFF">
        <w:rPr>
          <w:rFonts w:asciiTheme="majorBidi" w:eastAsiaTheme="minorEastAsia" w:hAnsiTheme="majorBidi" w:cstheme="majorBidi"/>
          <w:color w:val="000000" w:themeColor="text1"/>
          <w:kern w:val="24"/>
          <w:sz w:val="28"/>
          <w:szCs w:val="28"/>
          <w:lang w:bidi="ar-IQ"/>
        </w:rPr>
        <w:t>Suppurative</w:t>
      </w:r>
      <w:proofErr w:type="spellEnd"/>
      <w:r w:rsidRPr="00E60FFF">
        <w:rPr>
          <w:rFonts w:asciiTheme="majorBidi" w:eastAsiaTheme="minorEastAsia" w:hAnsiTheme="majorBidi" w:cstheme="majorBidi"/>
          <w:color w:val="000000" w:themeColor="text1"/>
          <w:kern w:val="24"/>
          <w:sz w:val="28"/>
          <w:szCs w:val="28"/>
          <w:lang w:bidi="ar-IQ"/>
        </w:rPr>
        <w:t xml:space="preserve"> material may accumulate in the pleural cavity, producing empyema.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lastRenderedPageBreak/>
        <w:t>3- Organization of the intra alveolar exudate may convert areas of the lung into solid fibrous tissue.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4- </w:t>
      </w:r>
      <w:proofErr w:type="spellStart"/>
      <w:r w:rsidRPr="00E60FFF">
        <w:rPr>
          <w:rFonts w:asciiTheme="majorBidi" w:eastAsiaTheme="minorEastAsia" w:hAnsiTheme="majorBidi" w:cstheme="majorBidi"/>
          <w:color w:val="000000" w:themeColor="text1"/>
          <w:kern w:val="24"/>
          <w:sz w:val="28"/>
          <w:szCs w:val="28"/>
          <w:lang w:bidi="ar-IQ"/>
        </w:rPr>
        <w:t>Bacteremic</w:t>
      </w:r>
      <w:proofErr w:type="spellEnd"/>
      <w:r w:rsidRPr="00E60FFF">
        <w:rPr>
          <w:rFonts w:asciiTheme="majorBidi" w:eastAsiaTheme="minorEastAsia" w:hAnsiTheme="majorBidi" w:cstheme="majorBidi"/>
          <w:color w:val="000000" w:themeColor="text1"/>
          <w:kern w:val="24"/>
          <w:sz w:val="28"/>
          <w:szCs w:val="28"/>
          <w:lang w:bidi="ar-IQ"/>
        </w:rPr>
        <w:t xml:space="preserve"> dissemination may lead to Meningitis, arthritis or infective endocarditis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Complication are much more likely with serotype 3 pneumococci.</w:t>
      </w:r>
    </w:p>
    <w:p w:rsidR="00E60FFF" w:rsidRPr="00E60FFF" w:rsidRDefault="00E60FFF" w:rsidP="00E60FFF">
      <w:pPr>
        <w:bidi w:val="0"/>
        <w:spacing w:after="0" w:line="240" w:lineRule="auto"/>
        <w:jc w:val="both"/>
        <w:rPr>
          <w:rFonts w:asciiTheme="majorBidi" w:eastAsiaTheme="minorEastAsia" w:hAnsiTheme="majorBidi" w:cstheme="majorBidi"/>
          <w:b/>
          <w:bCs/>
          <w:color w:val="000000" w:themeColor="text1"/>
          <w:kern w:val="24"/>
          <w:sz w:val="40"/>
          <w:szCs w:val="40"/>
          <w:u w:val="single"/>
          <w:lang w:bidi="ar-IQ"/>
        </w:rPr>
      </w:pP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40"/>
          <w:szCs w:val="40"/>
          <w:u w:val="single"/>
          <w:lang w:bidi="ar-IQ"/>
        </w:rPr>
        <w:t>Community-Acquired Atypical pneumonia:-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caused by Mycoplasma pneumonia (Interstitial pneumonia)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this is the most common form of interstitial pneumonia it usually occurs in children and young adults. The onset is more insidious compared to bacterial pneumonia. And usually follows a mild self-limited course.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u w:val="single"/>
          <w:lang w:bidi="ar-IQ"/>
        </w:rPr>
        <w:t xml:space="preserve">Microscopically: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inflammatory reaction confined to the </w:t>
      </w:r>
      <w:proofErr w:type="spellStart"/>
      <w:r w:rsidRPr="00E60FFF">
        <w:rPr>
          <w:rFonts w:asciiTheme="majorBidi" w:eastAsiaTheme="minorEastAsia" w:hAnsiTheme="majorBidi" w:cstheme="majorBidi"/>
          <w:color w:val="000000" w:themeColor="text1"/>
          <w:kern w:val="24"/>
          <w:sz w:val="28"/>
          <w:szCs w:val="28"/>
          <w:lang w:bidi="ar-IQ"/>
        </w:rPr>
        <w:t>interstitium</w:t>
      </w:r>
      <w:proofErr w:type="spellEnd"/>
      <w:r w:rsidRPr="00E60FFF">
        <w:rPr>
          <w:rFonts w:asciiTheme="majorBidi" w:eastAsiaTheme="minorEastAsia" w:hAnsiTheme="majorBidi" w:cstheme="majorBidi"/>
          <w:color w:val="000000" w:themeColor="text1"/>
          <w:kern w:val="24"/>
          <w:sz w:val="28"/>
          <w:szCs w:val="28"/>
          <w:lang w:bidi="ar-IQ"/>
        </w:rPr>
        <w:t xml:space="preserve"> with no exudate in alveolar spaces, and intra-alveolar hyaline membrane.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Mycoplasma may be associated with cold agglutinin reaction to red cells which can provide early diagnosis.</w:t>
      </w: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r w:rsidRPr="00E60FFF">
        <w:rPr>
          <w:rFonts w:asciiTheme="majorBidi" w:eastAsiaTheme="minorEastAsia" w:hAnsiTheme="majorBidi" w:cstheme="majorBidi"/>
          <w:b/>
          <w:bCs/>
          <w:color w:val="000000" w:themeColor="text1"/>
          <w:kern w:val="24"/>
          <w:sz w:val="40"/>
          <w:szCs w:val="40"/>
          <w:u w:val="single"/>
          <w:lang w:bidi="ar-IQ"/>
        </w:rPr>
        <w:t xml:space="preserve">Tuberculosis (TB)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TB is a communicable chronic granulomatous disease caused by Mycobacterium tuberculosis it usually involves the lungs but may affect any organ or tissue.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32"/>
          <w:szCs w:val="32"/>
          <w:u w:val="single"/>
          <w:lang w:bidi="ar-IQ"/>
        </w:rPr>
        <w:t>((Immune Mechanisms in pathogenesis of TB.)):</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a- the organism are ingested by macrophages which process the bacterial antigens for presentation to CD4 TH1 T cells in the context of class II MHC molecules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b- The CD4+ T cells proliferate and secrete cytokines , attracting lymphocytes and macrophages.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IFN- γ released by CD4 + T cell is critical in activating macrophages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c- Activated Macrophages release a variety of mediators: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1-TNF is responsible for recruitment of monocytes which in turn undergo activation and differentiation into </w:t>
      </w:r>
      <w:proofErr w:type="spellStart"/>
      <w:r w:rsidRPr="00E60FFF">
        <w:rPr>
          <w:rFonts w:asciiTheme="majorBidi" w:eastAsiaTheme="minorEastAsia" w:hAnsiTheme="majorBidi" w:cstheme="majorBidi"/>
          <w:color w:val="000000" w:themeColor="text1"/>
          <w:kern w:val="24"/>
          <w:sz w:val="28"/>
          <w:szCs w:val="28"/>
          <w:lang w:bidi="ar-IQ"/>
        </w:rPr>
        <w:t>epithelioid</w:t>
      </w:r>
      <w:proofErr w:type="spellEnd"/>
      <w:r w:rsidRPr="00E60FFF">
        <w:rPr>
          <w:rFonts w:asciiTheme="majorBidi" w:eastAsiaTheme="minorEastAsia" w:hAnsiTheme="majorBidi" w:cstheme="majorBidi"/>
          <w:color w:val="000000" w:themeColor="text1"/>
          <w:kern w:val="24"/>
          <w:sz w:val="28"/>
          <w:szCs w:val="28"/>
          <w:lang w:bidi="ar-IQ"/>
        </w:rPr>
        <w:t xml:space="preserve"> </w:t>
      </w:r>
      <w:proofErr w:type="spellStart"/>
      <w:r w:rsidRPr="00E60FFF">
        <w:rPr>
          <w:rFonts w:asciiTheme="majorBidi" w:eastAsiaTheme="minorEastAsia" w:hAnsiTheme="majorBidi" w:cstheme="majorBidi"/>
          <w:color w:val="000000" w:themeColor="text1"/>
          <w:kern w:val="24"/>
          <w:sz w:val="28"/>
          <w:szCs w:val="28"/>
          <w:lang w:bidi="ar-IQ"/>
        </w:rPr>
        <w:t>histiocytes</w:t>
      </w:r>
      <w:proofErr w:type="spellEnd"/>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2- IFN- γ in conjunction with TNF result in increased level of nitric oxide at site of infection , Nitric oxide is a powerful oxidizing agent and results in generation of free radicals capable of destruction of several Mycobacterial constituents.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d- CD4 T cells facilitate the development of CD8 cytotoxic T cells and kill TB infected macrophages.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e- Delayed hypersensitivity is marked by a positive tuberculin skin test result. The test result is positive in both primary and secondary infect on represents hypersensitivity and relative immunity and usually remains positive throughout life.</w:t>
      </w:r>
    </w:p>
    <w:p w:rsidR="003F2BC9" w:rsidRPr="00E60FFF" w:rsidRDefault="003F2BC9">
      <w:pPr>
        <w:rPr>
          <w:rFonts w:asciiTheme="majorBidi" w:hAnsiTheme="majorBidi" w:cstheme="majorBidi"/>
          <w:rtl/>
          <w:lang w:bidi="ar-IQ"/>
        </w:rPr>
      </w:pPr>
    </w:p>
    <w:p w:rsidR="00E60FFF" w:rsidRPr="00E60FFF" w:rsidRDefault="00E60FFF" w:rsidP="00E60FFF">
      <w:pPr>
        <w:bidi w:val="0"/>
        <w:spacing w:after="0" w:line="240" w:lineRule="auto"/>
        <w:jc w:val="both"/>
        <w:rPr>
          <w:rFonts w:asciiTheme="majorBidi" w:eastAsia="Times New Roman" w:hAnsiTheme="majorBidi" w:cstheme="majorBidi"/>
          <w:sz w:val="24"/>
          <w:szCs w:val="24"/>
          <w:lang w:bidi="ar-IQ"/>
        </w:rPr>
      </w:pPr>
      <w:r w:rsidRPr="00E60FFF">
        <w:rPr>
          <w:rFonts w:asciiTheme="majorBidi" w:eastAsiaTheme="minorEastAsia" w:hAnsiTheme="majorBidi" w:cstheme="majorBidi"/>
          <w:b/>
          <w:bCs/>
          <w:color w:val="000000" w:themeColor="text1"/>
          <w:kern w:val="24"/>
          <w:sz w:val="28"/>
          <w:szCs w:val="28"/>
          <w:u w:val="single"/>
          <w:lang w:bidi="ar-IQ"/>
        </w:rPr>
        <w:lastRenderedPageBreak/>
        <w:t>Types of TB:</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32"/>
          <w:szCs w:val="32"/>
          <w:u w:val="single"/>
          <w:lang w:bidi="ar-IQ"/>
        </w:rPr>
        <w:t>1° (Primary) TB</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is the form of disease that develops in a previously unexposed, Elderly and profoundly immunosuppressed persons may lose their sensitivity to tubercles and so may develop tuberculosis more than once.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With primary TB source of organism is exogenous, 5% only develop significant disease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28"/>
          <w:szCs w:val="28"/>
          <w:u w:val="single"/>
          <w:lang w:bidi="ar-IQ"/>
        </w:rPr>
        <w:t>Morphology:-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u w:val="single"/>
          <w:lang w:bidi="ar-IQ"/>
        </w:rPr>
        <w:t>Gross:-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primary TB almost always begins in lungs. Typically the inhaled bacilli in distal airways of lower part of upper lobes or upper part of lower lobes. Gray white consolidation emerges which called </w:t>
      </w:r>
      <w:proofErr w:type="spellStart"/>
      <w:r w:rsidRPr="00E60FFF">
        <w:rPr>
          <w:rFonts w:asciiTheme="majorBidi" w:eastAsiaTheme="minorEastAsia" w:hAnsiTheme="majorBidi" w:cstheme="majorBidi"/>
          <w:color w:val="000000" w:themeColor="text1"/>
          <w:kern w:val="24"/>
          <w:sz w:val="28"/>
          <w:szCs w:val="28"/>
          <w:lang w:bidi="ar-IQ"/>
        </w:rPr>
        <w:t>Ghon</w:t>
      </w:r>
      <w:proofErr w:type="spellEnd"/>
      <w:r w:rsidRPr="00E60FFF">
        <w:rPr>
          <w:rFonts w:asciiTheme="majorBidi" w:eastAsiaTheme="minorEastAsia" w:hAnsiTheme="majorBidi" w:cstheme="majorBidi"/>
          <w:color w:val="000000" w:themeColor="text1"/>
          <w:kern w:val="24"/>
          <w:sz w:val="28"/>
          <w:szCs w:val="28"/>
          <w:lang w:bidi="ar-IQ"/>
        </w:rPr>
        <w:t xml:space="preserve"> focus, this focus undergoes </w:t>
      </w:r>
      <w:proofErr w:type="spellStart"/>
      <w:r w:rsidRPr="00E60FFF">
        <w:rPr>
          <w:rFonts w:asciiTheme="majorBidi" w:eastAsiaTheme="minorEastAsia" w:hAnsiTheme="majorBidi" w:cstheme="majorBidi"/>
          <w:color w:val="000000" w:themeColor="text1"/>
          <w:kern w:val="24"/>
          <w:sz w:val="28"/>
          <w:szCs w:val="28"/>
          <w:lang w:bidi="ar-IQ"/>
        </w:rPr>
        <w:t>caseous</w:t>
      </w:r>
      <w:proofErr w:type="spellEnd"/>
      <w:r w:rsidRPr="00E60FFF">
        <w:rPr>
          <w:rFonts w:asciiTheme="majorBidi" w:eastAsiaTheme="minorEastAsia" w:hAnsiTheme="majorBidi" w:cstheme="majorBidi"/>
          <w:color w:val="000000" w:themeColor="text1"/>
          <w:kern w:val="24"/>
          <w:sz w:val="28"/>
          <w:szCs w:val="28"/>
          <w:lang w:bidi="ar-IQ"/>
        </w:rPr>
        <w:t xml:space="preserve"> necrosis. The TB bacilli either free or within phagocytes drain to regional LN which is also </w:t>
      </w:r>
      <w:proofErr w:type="spellStart"/>
      <w:r w:rsidRPr="00E60FFF">
        <w:rPr>
          <w:rFonts w:asciiTheme="majorBidi" w:eastAsiaTheme="minorEastAsia" w:hAnsiTheme="majorBidi" w:cstheme="majorBidi"/>
          <w:color w:val="000000" w:themeColor="text1"/>
          <w:kern w:val="24"/>
          <w:sz w:val="28"/>
          <w:szCs w:val="28"/>
          <w:lang w:bidi="ar-IQ"/>
        </w:rPr>
        <w:t>caseate</w:t>
      </w:r>
      <w:proofErr w:type="spellEnd"/>
      <w:r w:rsidRPr="00E60FFF">
        <w:rPr>
          <w:rFonts w:asciiTheme="majorBidi" w:eastAsiaTheme="minorEastAsia" w:hAnsiTheme="majorBidi" w:cstheme="majorBidi"/>
          <w:color w:val="000000" w:themeColor="text1"/>
          <w:kern w:val="24"/>
          <w:sz w:val="28"/>
          <w:szCs w:val="28"/>
          <w:lang w:bidi="ar-IQ"/>
        </w:rPr>
        <w:t xml:space="preserve"> → </w:t>
      </w:r>
      <w:proofErr w:type="spellStart"/>
      <w:r w:rsidRPr="00E60FFF">
        <w:rPr>
          <w:rFonts w:asciiTheme="majorBidi" w:eastAsiaTheme="minorEastAsia" w:hAnsiTheme="majorBidi" w:cstheme="majorBidi"/>
          <w:color w:val="000000" w:themeColor="text1"/>
          <w:kern w:val="24"/>
          <w:sz w:val="28"/>
          <w:szCs w:val="28"/>
          <w:lang w:bidi="ar-IQ"/>
        </w:rPr>
        <w:t>Ghon</w:t>
      </w:r>
      <w:proofErr w:type="spellEnd"/>
      <w:r w:rsidRPr="00E60FFF">
        <w:rPr>
          <w:rFonts w:asciiTheme="majorBidi" w:eastAsiaTheme="minorEastAsia" w:hAnsiTheme="majorBidi" w:cstheme="majorBidi"/>
          <w:color w:val="000000" w:themeColor="text1"/>
          <w:kern w:val="24"/>
          <w:sz w:val="28"/>
          <w:szCs w:val="28"/>
          <w:lang w:bidi="ar-IQ"/>
        </w:rPr>
        <w:t xml:space="preserve"> focus + Regional LN complex = (</w:t>
      </w:r>
      <w:proofErr w:type="spellStart"/>
      <w:r w:rsidRPr="00E60FFF">
        <w:rPr>
          <w:rFonts w:asciiTheme="majorBidi" w:eastAsiaTheme="minorEastAsia" w:hAnsiTheme="majorBidi" w:cstheme="majorBidi"/>
          <w:color w:val="000000" w:themeColor="text1"/>
          <w:kern w:val="24"/>
          <w:sz w:val="28"/>
          <w:szCs w:val="28"/>
          <w:lang w:bidi="ar-IQ"/>
        </w:rPr>
        <w:t>Ghon</w:t>
      </w:r>
      <w:proofErr w:type="spellEnd"/>
      <w:r w:rsidRPr="00E60FFF">
        <w:rPr>
          <w:rFonts w:asciiTheme="majorBidi" w:eastAsiaTheme="minorEastAsia" w:hAnsiTheme="majorBidi" w:cstheme="majorBidi"/>
          <w:color w:val="000000" w:themeColor="text1"/>
          <w:kern w:val="24"/>
          <w:sz w:val="28"/>
          <w:szCs w:val="28"/>
          <w:lang w:bidi="ar-IQ"/>
        </w:rPr>
        <w:t xml:space="preserve"> complex). Which is a characteristic of primary TB.</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proofErr w:type="spellStart"/>
      <w:r w:rsidRPr="00E60FFF">
        <w:rPr>
          <w:rFonts w:asciiTheme="majorBidi" w:eastAsiaTheme="minorEastAsia" w:hAnsiTheme="majorBidi" w:cstheme="majorBidi"/>
          <w:color w:val="000000" w:themeColor="text1"/>
          <w:kern w:val="24"/>
          <w:sz w:val="28"/>
          <w:szCs w:val="28"/>
          <w:lang w:bidi="ar-IQ"/>
        </w:rPr>
        <w:t>Ghon</w:t>
      </w:r>
      <w:proofErr w:type="spellEnd"/>
      <w:r w:rsidRPr="00E60FFF">
        <w:rPr>
          <w:rFonts w:asciiTheme="majorBidi" w:eastAsiaTheme="minorEastAsia" w:hAnsiTheme="majorBidi" w:cstheme="majorBidi"/>
          <w:color w:val="000000" w:themeColor="text1"/>
          <w:kern w:val="24"/>
          <w:sz w:val="28"/>
          <w:szCs w:val="28"/>
          <w:lang w:bidi="ar-IQ"/>
        </w:rPr>
        <w:t xml:space="preserve"> complex undergoes fibrosis + calcification that can be detected by X-ray (Ranke complex)</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u w:val="single"/>
          <w:lang w:bidi="ar-IQ"/>
        </w:rPr>
        <w:t>Microscopically</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granulomatous inflammatory reaction that forms both </w:t>
      </w:r>
      <w:proofErr w:type="spellStart"/>
      <w:r w:rsidRPr="00E60FFF">
        <w:rPr>
          <w:rFonts w:asciiTheme="majorBidi" w:eastAsiaTheme="minorEastAsia" w:hAnsiTheme="majorBidi" w:cstheme="majorBidi"/>
          <w:color w:val="000000" w:themeColor="text1"/>
          <w:kern w:val="24"/>
          <w:sz w:val="28"/>
          <w:szCs w:val="28"/>
          <w:lang w:bidi="ar-IQ"/>
        </w:rPr>
        <w:t>caseating</w:t>
      </w:r>
      <w:proofErr w:type="spellEnd"/>
      <w:r w:rsidRPr="00E60FFF">
        <w:rPr>
          <w:rFonts w:asciiTheme="majorBidi" w:eastAsiaTheme="minorEastAsia" w:hAnsiTheme="majorBidi" w:cstheme="majorBidi"/>
          <w:color w:val="000000" w:themeColor="text1"/>
          <w:kern w:val="24"/>
          <w:sz w:val="28"/>
          <w:szCs w:val="28"/>
          <w:lang w:bidi="ar-IQ"/>
        </w:rPr>
        <w:t xml:space="preserve"> and non </w:t>
      </w:r>
      <w:proofErr w:type="spellStart"/>
      <w:r w:rsidRPr="00E60FFF">
        <w:rPr>
          <w:rFonts w:asciiTheme="majorBidi" w:eastAsiaTheme="minorEastAsia" w:hAnsiTheme="majorBidi" w:cstheme="majorBidi"/>
          <w:color w:val="000000" w:themeColor="text1"/>
          <w:kern w:val="24"/>
          <w:sz w:val="28"/>
          <w:szCs w:val="28"/>
          <w:lang w:bidi="ar-IQ"/>
        </w:rPr>
        <w:t>caseating</w:t>
      </w:r>
      <w:proofErr w:type="spellEnd"/>
      <w:r w:rsidRPr="00E60FFF">
        <w:rPr>
          <w:rFonts w:asciiTheme="majorBidi" w:eastAsiaTheme="minorEastAsia" w:hAnsiTheme="majorBidi" w:cstheme="majorBidi"/>
          <w:color w:val="000000" w:themeColor="text1"/>
          <w:kern w:val="24"/>
          <w:sz w:val="28"/>
          <w:szCs w:val="28"/>
          <w:lang w:bidi="ar-IQ"/>
        </w:rPr>
        <w:t xml:space="preserve"> tubercles the granulomas are usually enclosed within a fibroblastic rim punctuated by lymphocytes</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Multinucleated giant cells are present in granuloma.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b/>
          <w:bCs/>
          <w:color w:val="000000" w:themeColor="text1"/>
          <w:kern w:val="24"/>
          <w:sz w:val="28"/>
          <w:szCs w:val="28"/>
          <w:u w:val="single"/>
          <w:lang w:bidi="ar-IQ"/>
        </w:rPr>
        <w:t>Fate of primary TB</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1-  induce hypersensitivity and increased resistance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2- The foci of scarring may harbor viable bacilli for years perhaps for life.</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 xml:space="preserve">3- Uncommonly the disease may progress without interruption into so called progressive TB because of well-defined disease such as AIDS. </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r w:rsidRPr="00E60FFF">
        <w:rPr>
          <w:rFonts w:asciiTheme="majorBidi" w:eastAsiaTheme="minorEastAsia" w:hAnsiTheme="majorBidi" w:cstheme="majorBidi"/>
          <w:color w:val="000000" w:themeColor="text1"/>
          <w:kern w:val="24"/>
          <w:sz w:val="28"/>
          <w:szCs w:val="28"/>
          <w:lang w:bidi="ar-IQ"/>
        </w:rPr>
        <w:t>Diagnosis of PPTB in adult is difficult. PPTB resembles pneumonia</w:t>
      </w:r>
    </w:p>
    <w:p w:rsidR="00E60FFF" w:rsidRPr="00E60FFF" w:rsidRDefault="00E60FFF" w:rsidP="00E60FFF">
      <w:pPr>
        <w:bidi w:val="0"/>
        <w:spacing w:after="0" w:line="240" w:lineRule="auto"/>
        <w:jc w:val="both"/>
        <w:rPr>
          <w:rFonts w:asciiTheme="majorBidi" w:eastAsia="Times New Roman" w:hAnsiTheme="majorBidi" w:cstheme="majorBidi"/>
          <w:sz w:val="24"/>
          <w:szCs w:val="24"/>
          <w:rtl/>
          <w:lang w:bidi="ar-IQ"/>
        </w:rPr>
      </w:pPr>
      <w:proofErr w:type="spellStart"/>
      <w:r w:rsidRPr="00E60FFF">
        <w:rPr>
          <w:rFonts w:asciiTheme="majorBidi" w:eastAsiaTheme="minorEastAsia" w:hAnsiTheme="majorBidi" w:cstheme="majorBidi"/>
          <w:color w:val="000000" w:themeColor="text1"/>
          <w:kern w:val="24"/>
          <w:sz w:val="28"/>
          <w:szCs w:val="28"/>
          <w:lang w:bidi="ar-IQ"/>
        </w:rPr>
        <w:t>lymphatohaematogenous</w:t>
      </w:r>
      <w:proofErr w:type="spellEnd"/>
      <w:r w:rsidRPr="00E60FFF">
        <w:rPr>
          <w:rFonts w:asciiTheme="majorBidi" w:eastAsiaTheme="minorEastAsia" w:hAnsiTheme="majorBidi" w:cstheme="majorBidi"/>
          <w:color w:val="000000" w:themeColor="text1"/>
          <w:kern w:val="24"/>
          <w:sz w:val="28"/>
          <w:szCs w:val="28"/>
          <w:lang w:bidi="ar-IQ"/>
        </w:rPr>
        <w:t xml:space="preserve"> dissemination may develop → TB meningitis and </w:t>
      </w:r>
      <w:proofErr w:type="spellStart"/>
      <w:r w:rsidRPr="00E60FFF">
        <w:rPr>
          <w:rFonts w:asciiTheme="majorBidi" w:eastAsiaTheme="minorEastAsia" w:hAnsiTheme="majorBidi" w:cstheme="majorBidi"/>
          <w:color w:val="000000" w:themeColor="text1"/>
          <w:kern w:val="24"/>
          <w:sz w:val="28"/>
          <w:szCs w:val="28"/>
          <w:lang w:bidi="ar-IQ"/>
        </w:rPr>
        <w:t>miliary</w:t>
      </w:r>
      <w:proofErr w:type="spellEnd"/>
      <w:r w:rsidRPr="00E60FFF">
        <w:rPr>
          <w:rFonts w:asciiTheme="majorBidi" w:eastAsiaTheme="minorEastAsia" w:hAnsiTheme="majorBidi" w:cstheme="majorBidi"/>
          <w:color w:val="000000" w:themeColor="text1"/>
          <w:kern w:val="24"/>
          <w:sz w:val="28"/>
          <w:szCs w:val="28"/>
          <w:lang w:bidi="ar-IQ"/>
        </w:rPr>
        <w:t xml:space="preserve"> TB</w:t>
      </w:r>
    </w:p>
    <w:p w:rsidR="00E60FFF" w:rsidRPr="00433B5D" w:rsidRDefault="00E60FFF">
      <w:pPr>
        <w:rPr>
          <w:rFonts w:asciiTheme="majorBidi" w:hAnsiTheme="majorBidi" w:cstheme="majorBidi"/>
          <w:rtl/>
          <w:lang w:bidi="ar-IQ"/>
        </w:rPr>
      </w:pPr>
    </w:p>
    <w:p w:rsidR="00433B5D" w:rsidRPr="00433B5D" w:rsidRDefault="00433B5D" w:rsidP="00433B5D">
      <w:pPr>
        <w:bidi w:val="0"/>
        <w:spacing w:after="0" w:line="240" w:lineRule="auto"/>
        <w:jc w:val="both"/>
        <w:rPr>
          <w:rFonts w:asciiTheme="majorBidi" w:eastAsia="Times New Roman" w:hAnsiTheme="majorBidi" w:cstheme="majorBidi"/>
          <w:sz w:val="24"/>
          <w:szCs w:val="24"/>
          <w:lang w:bidi="ar-IQ"/>
        </w:rPr>
      </w:pPr>
      <w:r w:rsidRPr="00433B5D">
        <w:rPr>
          <w:rFonts w:asciiTheme="majorBidi" w:eastAsiaTheme="minorEastAsia" w:hAnsiTheme="majorBidi" w:cstheme="majorBidi"/>
          <w:b/>
          <w:bCs/>
          <w:color w:val="000000" w:themeColor="text1"/>
          <w:kern w:val="24"/>
          <w:sz w:val="32"/>
          <w:szCs w:val="32"/>
          <w:u w:val="single"/>
          <w:lang w:bidi="ar-IQ"/>
        </w:rPr>
        <w:t xml:space="preserve">2- Secondary TB (reactivation TB) </w:t>
      </w:r>
    </w:p>
    <w:p w:rsidR="00433B5D" w:rsidRPr="00433B5D" w:rsidRDefault="00433B5D" w:rsidP="00433B5D">
      <w:pPr>
        <w:bidi w:val="0"/>
        <w:spacing w:after="0" w:line="240" w:lineRule="auto"/>
        <w:jc w:val="both"/>
        <w:rPr>
          <w:rFonts w:asciiTheme="majorBidi" w:eastAsia="Times New Roman" w:hAnsiTheme="majorBidi" w:cstheme="majorBidi"/>
          <w:sz w:val="24"/>
          <w:szCs w:val="24"/>
          <w:lang w:bidi="ar-IQ"/>
        </w:rPr>
      </w:pPr>
      <w:r w:rsidRPr="00433B5D">
        <w:rPr>
          <w:rFonts w:asciiTheme="majorBidi" w:eastAsiaTheme="minorEastAsia" w:hAnsiTheme="majorBidi" w:cstheme="majorBidi"/>
          <w:color w:val="000000" w:themeColor="text1"/>
          <w:kern w:val="24"/>
          <w:sz w:val="28"/>
          <w:szCs w:val="28"/>
          <w:lang w:bidi="ar-IQ"/>
        </w:rPr>
        <w:t>Is the pattern of disease that arises in previously sensitized host, it may follow shortly after 1°TB, but more commonly it arises from reactivation of dormant 1° lesions many decades after initial infection when host resistance is weakened or it may results from exogenous reinfection.</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2° TB is classically localized to the apex of one or both upper lobes , this is may be due to high oxygen tension</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because of preexisting hypersensitivity, the bacilli excite a prompt and marked tissue response that tends to wall off the focus so there's no LN involvement</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lastRenderedPageBreak/>
        <w:t>Cavitation occurs resulting in dissemination along airways in neglected 2° TB . So the erosion along the airway is an important source of infectivity because the patient raises sputum containing bacilli.</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b/>
          <w:bCs/>
          <w:color w:val="000000" w:themeColor="text1"/>
          <w:kern w:val="24"/>
          <w:sz w:val="28"/>
          <w:szCs w:val="28"/>
          <w:u w:val="single"/>
          <w:lang w:bidi="ar-IQ"/>
        </w:rPr>
        <w:t>Morphology:-</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a- localized lesions usually in the apical or posterior segments of upper lobes.</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b- Tubercle formation:-The lesions frequently coalesce and rupture into the bronchi</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The </w:t>
      </w:r>
      <w:proofErr w:type="spellStart"/>
      <w:r w:rsidRPr="00433B5D">
        <w:rPr>
          <w:rFonts w:asciiTheme="majorBidi" w:eastAsiaTheme="minorEastAsia" w:hAnsiTheme="majorBidi" w:cstheme="majorBidi"/>
          <w:color w:val="000000" w:themeColor="text1"/>
          <w:kern w:val="24"/>
          <w:sz w:val="28"/>
          <w:szCs w:val="28"/>
          <w:lang w:bidi="ar-IQ"/>
        </w:rPr>
        <w:t>Caseous</w:t>
      </w:r>
      <w:proofErr w:type="spellEnd"/>
      <w:r w:rsidRPr="00433B5D">
        <w:rPr>
          <w:rFonts w:asciiTheme="majorBidi" w:eastAsiaTheme="minorEastAsia" w:hAnsiTheme="majorBidi" w:cstheme="majorBidi"/>
          <w:color w:val="000000" w:themeColor="text1"/>
          <w:kern w:val="24"/>
          <w:sz w:val="28"/>
          <w:szCs w:val="28"/>
          <w:lang w:bidi="ar-IQ"/>
        </w:rPr>
        <w:t xml:space="preserve"> content may liquefy and be expelled resulting in </w:t>
      </w:r>
      <w:proofErr w:type="spellStart"/>
      <w:r w:rsidRPr="00433B5D">
        <w:rPr>
          <w:rFonts w:asciiTheme="majorBidi" w:eastAsiaTheme="minorEastAsia" w:hAnsiTheme="majorBidi" w:cstheme="majorBidi"/>
          <w:color w:val="000000" w:themeColor="text1"/>
          <w:kern w:val="24"/>
          <w:sz w:val="28"/>
          <w:szCs w:val="28"/>
          <w:lang w:bidi="ar-IQ"/>
        </w:rPr>
        <w:t>cavitory</w:t>
      </w:r>
      <w:proofErr w:type="spellEnd"/>
      <w:r w:rsidRPr="00433B5D">
        <w:rPr>
          <w:rFonts w:asciiTheme="majorBidi" w:eastAsiaTheme="minorEastAsia" w:hAnsiTheme="majorBidi" w:cstheme="majorBidi"/>
          <w:color w:val="000000" w:themeColor="text1"/>
          <w:kern w:val="24"/>
          <w:sz w:val="28"/>
          <w:szCs w:val="28"/>
          <w:lang w:bidi="ar-IQ"/>
        </w:rPr>
        <w:t xml:space="preserve"> lesions . </w:t>
      </w:r>
      <w:proofErr w:type="spellStart"/>
      <w:r w:rsidRPr="00433B5D">
        <w:rPr>
          <w:rFonts w:asciiTheme="majorBidi" w:eastAsiaTheme="minorEastAsia" w:hAnsiTheme="majorBidi" w:cstheme="majorBidi"/>
          <w:color w:val="000000" w:themeColor="text1"/>
          <w:kern w:val="24"/>
          <w:sz w:val="28"/>
          <w:szCs w:val="28"/>
          <w:lang w:bidi="ar-IQ"/>
        </w:rPr>
        <w:t>Cavitations</w:t>
      </w:r>
      <w:proofErr w:type="spellEnd"/>
      <w:r w:rsidRPr="00433B5D">
        <w:rPr>
          <w:rFonts w:asciiTheme="majorBidi" w:eastAsiaTheme="minorEastAsia" w:hAnsiTheme="majorBidi" w:cstheme="majorBidi"/>
          <w:color w:val="000000" w:themeColor="text1"/>
          <w:kern w:val="24"/>
          <w:sz w:val="28"/>
          <w:szCs w:val="28"/>
          <w:lang w:bidi="ar-IQ"/>
        </w:rPr>
        <w:t xml:space="preserve"> is a characteristic of 2° TB (not 1° TB).</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c- Scarring and calcification</w:t>
      </w:r>
    </w:p>
    <w:p w:rsidR="00433B5D" w:rsidRPr="00433B5D" w:rsidRDefault="00433B5D">
      <w:pPr>
        <w:rPr>
          <w:rFonts w:asciiTheme="majorBidi" w:hAnsiTheme="majorBidi" w:cstheme="majorBidi"/>
          <w:rtl/>
          <w:lang w:bidi="ar-IQ"/>
        </w:rPr>
      </w:pPr>
    </w:p>
    <w:p w:rsidR="00433B5D" w:rsidRPr="00433B5D" w:rsidRDefault="00433B5D" w:rsidP="00433B5D">
      <w:pPr>
        <w:bidi w:val="0"/>
        <w:spacing w:after="0" w:line="240" w:lineRule="auto"/>
        <w:jc w:val="both"/>
        <w:rPr>
          <w:rFonts w:asciiTheme="majorBidi" w:eastAsia="Times New Roman" w:hAnsiTheme="majorBidi" w:cstheme="majorBidi"/>
          <w:sz w:val="24"/>
          <w:szCs w:val="24"/>
          <w:lang w:bidi="ar-IQ"/>
        </w:rPr>
      </w:pPr>
      <w:r w:rsidRPr="00433B5D">
        <w:rPr>
          <w:rFonts w:asciiTheme="majorBidi" w:eastAsiaTheme="minorEastAsia" w:hAnsiTheme="majorBidi" w:cstheme="majorBidi"/>
          <w:b/>
          <w:bCs/>
          <w:color w:val="000000" w:themeColor="text1"/>
          <w:kern w:val="24"/>
          <w:sz w:val="32"/>
          <w:szCs w:val="32"/>
          <w:u w:val="single"/>
          <w:lang w:bidi="ar-IQ"/>
        </w:rPr>
        <w:t>Spread of disease of 2nd TB:-</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u w:val="single"/>
          <w:lang w:bidi="ar-IQ"/>
        </w:rPr>
        <w:t>1-Miliary TB</w:t>
      </w:r>
      <w:r w:rsidRPr="00433B5D">
        <w:rPr>
          <w:rFonts w:asciiTheme="majorBidi" w:eastAsiaTheme="minorEastAsia" w:hAnsiTheme="majorBidi" w:cstheme="majorBidi"/>
          <w:color w:val="000000" w:themeColor="text1"/>
          <w:kern w:val="24"/>
          <w:sz w:val="28"/>
          <w:szCs w:val="28"/>
          <w:lang w:bidi="ar-IQ"/>
        </w:rPr>
        <w:t xml:space="preserve">: - which is seeding of distal organs with innumerable small millet seed like lesions by lymphatic and </w:t>
      </w:r>
      <w:proofErr w:type="spellStart"/>
      <w:r w:rsidRPr="00433B5D">
        <w:rPr>
          <w:rFonts w:asciiTheme="majorBidi" w:eastAsiaTheme="minorEastAsia" w:hAnsiTheme="majorBidi" w:cstheme="majorBidi"/>
          <w:color w:val="000000" w:themeColor="text1"/>
          <w:kern w:val="24"/>
          <w:sz w:val="28"/>
          <w:szCs w:val="28"/>
          <w:lang w:bidi="ar-IQ"/>
        </w:rPr>
        <w:t>haematogenous</w:t>
      </w:r>
      <w:proofErr w:type="spellEnd"/>
      <w:r w:rsidRPr="00433B5D">
        <w:rPr>
          <w:rFonts w:asciiTheme="majorBidi" w:eastAsiaTheme="minorEastAsia" w:hAnsiTheme="majorBidi" w:cstheme="majorBidi"/>
          <w:color w:val="000000" w:themeColor="text1"/>
          <w:kern w:val="24"/>
          <w:sz w:val="28"/>
          <w:szCs w:val="28"/>
          <w:lang w:bidi="ar-IQ"/>
        </w:rPr>
        <w:t xml:space="preserve"> routes, this is may be pulmonary </w:t>
      </w:r>
      <w:proofErr w:type="spellStart"/>
      <w:r w:rsidRPr="00433B5D">
        <w:rPr>
          <w:rFonts w:asciiTheme="majorBidi" w:eastAsiaTheme="minorEastAsia" w:hAnsiTheme="majorBidi" w:cstheme="majorBidi"/>
          <w:color w:val="000000" w:themeColor="text1"/>
          <w:kern w:val="24"/>
          <w:sz w:val="28"/>
          <w:szCs w:val="28"/>
          <w:lang w:bidi="ar-IQ"/>
        </w:rPr>
        <w:t>miliary</w:t>
      </w:r>
      <w:proofErr w:type="spellEnd"/>
      <w:r w:rsidRPr="00433B5D">
        <w:rPr>
          <w:rFonts w:asciiTheme="majorBidi" w:eastAsiaTheme="minorEastAsia" w:hAnsiTheme="majorBidi" w:cstheme="majorBidi"/>
          <w:color w:val="000000" w:themeColor="text1"/>
          <w:kern w:val="24"/>
          <w:sz w:val="28"/>
          <w:szCs w:val="28"/>
          <w:lang w:bidi="ar-IQ"/>
        </w:rPr>
        <w:t xml:space="preserve"> TB or systemic.</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2- </w:t>
      </w:r>
      <w:proofErr w:type="spellStart"/>
      <w:r w:rsidRPr="00433B5D">
        <w:rPr>
          <w:rFonts w:asciiTheme="majorBidi" w:eastAsiaTheme="minorEastAsia" w:hAnsiTheme="majorBidi" w:cstheme="majorBidi"/>
          <w:color w:val="000000" w:themeColor="text1"/>
          <w:kern w:val="24"/>
          <w:sz w:val="28"/>
          <w:szCs w:val="28"/>
          <w:u w:val="single"/>
          <w:lang w:bidi="ar-IQ"/>
        </w:rPr>
        <w:t>Endobronchial</w:t>
      </w:r>
      <w:proofErr w:type="spellEnd"/>
      <w:r w:rsidRPr="00433B5D">
        <w:rPr>
          <w:rFonts w:asciiTheme="majorBidi" w:eastAsiaTheme="minorEastAsia" w:hAnsiTheme="majorBidi" w:cstheme="majorBidi"/>
          <w:color w:val="000000" w:themeColor="text1"/>
          <w:kern w:val="24"/>
          <w:sz w:val="28"/>
          <w:szCs w:val="28"/>
          <w:u w:val="single"/>
          <w:lang w:bidi="ar-IQ"/>
        </w:rPr>
        <w:t xml:space="preserve">, endotracheal and laryngeal TB </w:t>
      </w:r>
      <w:r w:rsidRPr="00433B5D">
        <w:rPr>
          <w:rFonts w:asciiTheme="majorBidi" w:eastAsiaTheme="minorEastAsia" w:hAnsiTheme="majorBidi" w:cstheme="majorBidi"/>
          <w:color w:val="000000" w:themeColor="text1"/>
          <w:kern w:val="24"/>
          <w:sz w:val="28"/>
          <w:szCs w:val="28"/>
          <w:lang w:bidi="ar-IQ"/>
        </w:rPr>
        <w:t>develop either by spread of infective material through lymphatic channels or from expectorated infectious material.</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u w:val="single"/>
          <w:lang w:bidi="ar-IQ"/>
        </w:rPr>
        <w:t>3-Isolated organ TB:-</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This is occur by </w:t>
      </w:r>
      <w:proofErr w:type="spellStart"/>
      <w:r w:rsidRPr="00433B5D">
        <w:rPr>
          <w:rFonts w:asciiTheme="majorBidi" w:eastAsiaTheme="minorEastAsia" w:hAnsiTheme="majorBidi" w:cstheme="majorBidi"/>
          <w:color w:val="000000" w:themeColor="text1"/>
          <w:kern w:val="24"/>
          <w:sz w:val="28"/>
          <w:szCs w:val="28"/>
          <w:lang w:bidi="ar-IQ"/>
        </w:rPr>
        <w:t>haematogenous</w:t>
      </w:r>
      <w:proofErr w:type="spellEnd"/>
      <w:r w:rsidRPr="00433B5D">
        <w:rPr>
          <w:rFonts w:asciiTheme="majorBidi" w:eastAsiaTheme="minorEastAsia" w:hAnsiTheme="majorBidi" w:cstheme="majorBidi"/>
          <w:color w:val="000000" w:themeColor="text1"/>
          <w:kern w:val="24"/>
          <w:sz w:val="28"/>
          <w:szCs w:val="28"/>
          <w:lang w:bidi="ar-IQ"/>
        </w:rPr>
        <w:t xml:space="preserve"> spread to any organ and may the presenting feature, most common sites meninges, kidneys, adrenals, bone, Para spinal abscess or </w:t>
      </w:r>
      <w:proofErr w:type="spellStart"/>
      <w:r w:rsidRPr="00433B5D">
        <w:rPr>
          <w:rFonts w:asciiTheme="majorBidi" w:eastAsiaTheme="minorEastAsia" w:hAnsiTheme="majorBidi" w:cstheme="majorBidi"/>
          <w:color w:val="000000" w:themeColor="text1"/>
          <w:kern w:val="24"/>
          <w:sz w:val="28"/>
          <w:szCs w:val="28"/>
          <w:lang w:bidi="ar-IQ"/>
        </w:rPr>
        <w:t>Pott</w:t>
      </w:r>
      <w:proofErr w:type="spellEnd"/>
      <w:r w:rsidRPr="00433B5D">
        <w:rPr>
          <w:rFonts w:asciiTheme="majorBidi" w:eastAsiaTheme="minorEastAsia" w:hAnsiTheme="majorBidi" w:cstheme="majorBidi"/>
          <w:color w:val="000000" w:themeColor="text1"/>
          <w:kern w:val="24"/>
          <w:sz w:val="28"/>
          <w:szCs w:val="28"/>
          <w:lang w:bidi="ar-IQ"/>
        </w:rPr>
        <w:t xml:space="preserve"> disease, and fallopian tube.</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4- </w:t>
      </w:r>
      <w:r w:rsidRPr="00433B5D">
        <w:rPr>
          <w:rFonts w:asciiTheme="majorBidi" w:eastAsiaTheme="minorEastAsia" w:hAnsiTheme="majorBidi" w:cstheme="majorBidi"/>
          <w:color w:val="000000" w:themeColor="text1"/>
          <w:kern w:val="24"/>
          <w:sz w:val="28"/>
          <w:szCs w:val="28"/>
          <w:u w:val="single"/>
          <w:lang w:bidi="ar-IQ"/>
        </w:rPr>
        <w:t xml:space="preserve">Lymphadenitis </w:t>
      </w:r>
      <w:r w:rsidRPr="00433B5D">
        <w:rPr>
          <w:rFonts w:asciiTheme="majorBidi" w:eastAsiaTheme="minorEastAsia" w:hAnsiTheme="majorBidi" w:cstheme="majorBidi"/>
          <w:color w:val="000000" w:themeColor="text1"/>
          <w:kern w:val="24"/>
          <w:sz w:val="28"/>
          <w:szCs w:val="28"/>
          <w:lang w:bidi="ar-IQ"/>
        </w:rPr>
        <w:t>especially cervical LN</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lymph </w:t>
      </w:r>
      <w:proofErr w:type="spellStart"/>
      <w:r w:rsidRPr="00433B5D">
        <w:rPr>
          <w:rFonts w:asciiTheme="majorBidi" w:eastAsiaTheme="minorEastAsia" w:hAnsiTheme="majorBidi" w:cstheme="majorBidi"/>
          <w:color w:val="000000" w:themeColor="text1"/>
          <w:kern w:val="24"/>
          <w:sz w:val="28"/>
          <w:szCs w:val="28"/>
          <w:lang w:bidi="ar-IQ"/>
        </w:rPr>
        <w:t>adenopathy</w:t>
      </w:r>
      <w:proofErr w:type="spellEnd"/>
      <w:r w:rsidRPr="00433B5D">
        <w:rPr>
          <w:rFonts w:asciiTheme="majorBidi" w:eastAsiaTheme="minorEastAsia" w:hAnsiTheme="majorBidi" w:cstheme="majorBidi"/>
          <w:color w:val="000000" w:themeColor="text1"/>
          <w:kern w:val="24"/>
          <w:sz w:val="28"/>
          <w:szCs w:val="28"/>
          <w:lang w:bidi="ar-IQ"/>
        </w:rPr>
        <w:t xml:space="preserve"> is </w:t>
      </w:r>
      <w:proofErr w:type="spellStart"/>
      <w:r w:rsidRPr="00433B5D">
        <w:rPr>
          <w:rFonts w:asciiTheme="majorBidi" w:eastAsiaTheme="minorEastAsia" w:hAnsiTheme="majorBidi" w:cstheme="majorBidi"/>
          <w:color w:val="000000" w:themeColor="text1"/>
          <w:kern w:val="24"/>
          <w:sz w:val="28"/>
          <w:szCs w:val="28"/>
          <w:lang w:bidi="ar-IQ"/>
        </w:rPr>
        <w:t>unifocal</w:t>
      </w:r>
      <w:proofErr w:type="spellEnd"/>
      <w:r w:rsidRPr="00433B5D">
        <w:rPr>
          <w:rFonts w:asciiTheme="majorBidi" w:eastAsiaTheme="minorEastAsia" w:hAnsiTheme="majorBidi" w:cstheme="majorBidi"/>
          <w:color w:val="000000" w:themeColor="text1"/>
          <w:kern w:val="24"/>
          <w:sz w:val="28"/>
          <w:szCs w:val="28"/>
          <w:lang w:bidi="ar-IQ"/>
        </w:rPr>
        <w:t xml:space="preserve"> and the patient don't have the ongoing disease.</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u w:val="single"/>
          <w:lang w:bidi="ar-IQ"/>
        </w:rPr>
        <w:t>5-Intestinal TB:-</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due to ingestion of contaminated milk or secondary to swallowing of coughed up infective materials in 2° TB .Typically the organisms are trapped in mucosal lymphoid aggregations of the small and large bowel which undergo inflammatory enlargement and ulceration especially in the ileum</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b/>
          <w:bCs/>
          <w:color w:val="000000" w:themeColor="text1"/>
          <w:kern w:val="24"/>
          <w:sz w:val="28"/>
          <w:szCs w:val="28"/>
          <w:u w:val="single"/>
          <w:lang w:bidi="ar-IQ"/>
        </w:rPr>
        <w:t>Clinical Features</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Localized secondary TB may be asymptomatic when manifestation appear they are usually insidious. There are :</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1- systemic symptoms related to (TNF and IL1) </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Malaise, anorexia, weight loss and fever (remittent low grade) and night sweat.</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2- localized symptoms (with progressive pulmonary TB) </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 increase amount of sputum first </w:t>
      </w:r>
      <w:proofErr w:type="spellStart"/>
      <w:r w:rsidRPr="00433B5D">
        <w:rPr>
          <w:rFonts w:asciiTheme="majorBidi" w:eastAsiaTheme="minorEastAsia" w:hAnsiTheme="majorBidi" w:cstheme="majorBidi"/>
          <w:color w:val="000000" w:themeColor="text1"/>
          <w:kern w:val="24"/>
          <w:sz w:val="28"/>
          <w:szCs w:val="28"/>
          <w:lang w:bidi="ar-IQ"/>
        </w:rPr>
        <w:t>mucoid</w:t>
      </w:r>
      <w:proofErr w:type="spellEnd"/>
      <w:r w:rsidRPr="00433B5D">
        <w:rPr>
          <w:rFonts w:asciiTheme="majorBidi" w:eastAsiaTheme="minorEastAsia" w:hAnsiTheme="majorBidi" w:cstheme="majorBidi"/>
          <w:color w:val="000000" w:themeColor="text1"/>
          <w:kern w:val="24"/>
          <w:sz w:val="28"/>
          <w:szCs w:val="28"/>
          <w:lang w:bidi="ar-IQ"/>
        </w:rPr>
        <w:t xml:space="preserve"> then purulent.</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 </w:t>
      </w:r>
      <w:proofErr w:type="spellStart"/>
      <w:r w:rsidRPr="00433B5D">
        <w:rPr>
          <w:rFonts w:asciiTheme="majorBidi" w:eastAsiaTheme="minorEastAsia" w:hAnsiTheme="majorBidi" w:cstheme="majorBidi"/>
          <w:color w:val="000000" w:themeColor="text1"/>
          <w:kern w:val="24"/>
          <w:sz w:val="28"/>
          <w:szCs w:val="28"/>
          <w:lang w:bidi="ar-IQ"/>
        </w:rPr>
        <w:t>Haemoptysis</w:t>
      </w:r>
      <w:proofErr w:type="spellEnd"/>
      <w:r w:rsidRPr="00433B5D">
        <w:rPr>
          <w:rFonts w:asciiTheme="majorBidi" w:eastAsiaTheme="minorEastAsia" w:hAnsiTheme="majorBidi" w:cstheme="majorBidi"/>
          <w:color w:val="000000" w:themeColor="text1"/>
          <w:kern w:val="24"/>
          <w:sz w:val="28"/>
          <w:szCs w:val="28"/>
          <w:lang w:bidi="ar-IQ"/>
        </w:rPr>
        <w:t xml:space="preserve"> (in 1/2 of patients).</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 xml:space="preserve">- </w:t>
      </w:r>
      <w:proofErr w:type="spellStart"/>
      <w:r w:rsidRPr="00433B5D">
        <w:rPr>
          <w:rFonts w:asciiTheme="majorBidi" w:eastAsiaTheme="minorEastAsia" w:hAnsiTheme="majorBidi" w:cstheme="majorBidi"/>
          <w:color w:val="000000" w:themeColor="text1"/>
          <w:kern w:val="24"/>
          <w:sz w:val="28"/>
          <w:szCs w:val="28"/>
          <w:lang w:bidi="ar-IQ"/>
        </w:rPr>
        <w:t>Pleuritic</w:t>
      </w:r>
      <w:proofErr w:type="spellEnd"/>
      <w:r w:rsidRPr="00433B5D">
        <w:rPr>
          <w:rFonts w:asciiTheme="majorBidi" w:eastAsiaTheme="minorEastAsia" w:hAnsiTheme="majorBidi" w:cstheme="majorBidi"/>
          <w:color w:val="000000" w:themeColor="text1"/>
          <w:kern w:val="24"/>
          <w:sz w:val="28"/>
          <w:szCs w:val="28"/>
          <w:lang w:bidi="ar-IQ"/>
        </w:rPr>
        <w:t xml:space="preserve"> chest pain </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lastRenderedPageBreak/>
        <w:t xml:space="preserve">in </w:t>
      </w:r>
      <w:proofErr w:type="spellStart"/>
      <w:r w:rsidRPr="00433B5D">
        <w:rPr>
          <w:rFonts w:asciiTheme="majorBidi" w:eastAsiaTheme="minorEastAsia" w:hAnsiTheme="majorBidi" w:cstheme="majorBidi"/>
          <w:color w:val="000000" w:themeColor="text1"/>
          <w:kern w:val="24"/>
          <w:sz w:val="28"/>
          <w:szCs w:val="28"/>
          <w:lang w:bidi="ar-IQ"/>
        </w:rPr>
        <w:t>extrapulmonary</w:t>
      </w:r>
      <w:proofErr w:type="spellEnd"/>
      <w:r w:rsidRPr="00433B5D">
        <w:rPr>
          <w:rFonts w:asciiTheme="majorBidi" w:eastAsiaTheme="minorEastAsia" w:hAnsiTheme="majorBidi" w:cstheme="majorBidi"/>
          <w:color w:val="000000" w:themeColor="text1"/>
          <w:kern w:val="24"/>
          <w:sz w:val="28"/>
          <w:szCs w:val="28"/>
          <w:lang w:bidi="ar-IQ"/>
        </w:rPr>
        <w:t xml:space="preserve"> TB the symptoms depend on the organ that is involved</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E.g.: Fallopian tube → infertility</w:t>
      </w:r>
    </w:p>
    <w:p w:rsidR="00433B5D" w:rsidRPr="00433B5D" w:rsidRDefault="00433B5D" w:rsidP="00433B5D">
      <w:pPr>
        <w:bidi w:val="0"/>
        <w:spacing w:after="0" w:line="240" w:lineRule="auto"/>
        <w:jc w:val="both"/>
        <w:rPr>
          <w:rFonts w:asciiTheme="majorBidi" w:eastAsia="Times New Roman" w:hAnsiTheme="majorBidi" w:cstheme="majorBidi"/>
          <w:sz w:val="24"/>
          <w:szCs w:val="24"/>
          <w:rtl/>
          <w:lang w:bidi="ar-IQ"/>
        </w:rPr>
      </w:pPr>
      <w:r w:rsidRPr="00433B5D">
        <w:rPr>
          <w:rFonts w:asciiTheme="majorBidi" w:eastAsiaTheme="minorEastAsia" w:hAnsiTheme="majorBidi" w:cstheme="majorBidi"/>
          <w:color w:val="000000" w:themeColor="text1"/>
          <w:kern w:val="24"/>
          <w:sz w:val="28"/>
          <w:szCs w:val="28"/>
          <w:lang w:bidi="ar-IQ"/>
        </w:rPr>
        <w:t>meninges → neurologic deficit.</w:t>
      </w:r>
    </w:p>
    <w:p w:rsidR="00433B5D" w:rsidRPr="00E60FFF" w:rsidRDefault="00433B5D">
      <w:pPr>
        <w:rPr>
          <w:rFonts w:asciiTheme="majorBidi" w:hAnsiTheme="majorBidi" w:cstheme="majorBidi" w:hint="cs"/>
          <w:lang w:bidi="ar-IQ"/>
        </w:rPr>
      </w:pPr>
      <w:bookmarkStart w:id="0" w:name="_GoBack"/>
      <w:bookmarkEnd w:id="0"/>
    </w:p>
    <w:sectPr w:rsidR="00433B5D" w:rsidRPr="00E60FFF" w:rsidSect="00EF4D65">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A480B"/>
    <w:multiLevelType w:val="hybridMultilevel"/>
    <w:tmpl w:val="44ACDA9E"/>
    <w:lvl w:ilvl="0" w:tplc="5FEAED52">
      <w:start w:val="1"/>
      <w:numFmt w:val="bullet"/>
      <w:lvlText w:val="-"/>
      <w:lvlJc w:val="left"/>
      <w:pPr>
        <w:tabs>
          <w:tab w:val="num" w:pos="720"/>
        </w:tabs>
        <w:ind w:left="720" w:hanging="360"/>
      </w:pPr>
      <w:rPr>
        <w:rFonts w:ascii="Times New Roman" w:hAnsi="Times New Roman" w:hint="default"/>
      </w:rPr>
    </w:lvl>
    <w:lvl w:ilvl="1" w:tplc="F62468BC" w:tentative="1">
      <w:start w:val="1"/>
      <w:numFmt w:val="bullet"/>
      <w:lvlText w:val="-"/>
      <w:lvlJc w:val="left"/>
      <w:pPr>
        <w:tabs>
          <w:tab w:val="num" w:pos="1440"/>
        </w:tabs>
        <w:ind w:left="1440" w:hanging="360"/>
      </w:pPr>
      <w:rPr>
        <w:rFonts w:ascii="Times New Roman" w:hAnsi="Times New Roman" w:hint="default"/>
      </w:rPr>
    </w:lvl>
    <w:lvl w:ilvl="2" w:tplc="8A32471C" w:tentative="1">
      <w:start w:val="1"/>
      <w:numFmt w:val="bullet"/>
      <w:lvlText w:val="-"/>
      <w:lvlJc w:val="left"/>
      <w:pPr>
        <w:tabs>
          <w:tab w:val="num" w:pos="2160"/>
        </w:tabs>
        <w:ind w:left="2160" w:hanging="360"/>
      </w:pPr>
      <w:rPr>
        <w:rFonts w:ascii="Times New Roman" w:hAnsi="Times New Roman" w:hint="default"/>
      </w:rPr>
    </w:lvl>
    <w:lvl w:ilvl="3" w:tplc="79D4598C" w:tentative="1">
      <w:start w:val="1"/>
      <w:numFmt w:val="bullet"/>
      <w:lvlText w:val="-"/>
      <w:lvlJc w:val="left"/>
      <w:pPr>
        <w:tabs>
          <w:tab w:val="num" w:pos="2880"/>
        </w:tabs>
        <w:ind w:left="2880" w:hanging="360"/>
      </w:pPr>
      <w:rPr>
        <w:rFonts w:ascii="Times New Roman" w:hAnsi="Times New Roman" w:hint="default"/>
      </w:rPr>
    </w:lvl>
    <w:lvl w:ilvl="4" w:tplc="AE6CD678" w:tentative="1">
      <w:start w:val="1"/>
      <w:numFmt w:val="bullet"/>
      <w:lvlText w:val="-"/>
      <w:lvlJc w:val="left"/>
      <w:pPr>
        <w:tabs>
          <w:tab w:val="num" w:pos="3600"/>
        </w:tabs>
        <w:ind w:left="3600" w:hanging="360"/>
      </w:pPr>
      <w:rPr>
        <w:rFonts w:ascii="Times New Roman" w:hAnsi="Times New Roman" w:hint="default"/>
      </w:rPr>
    </w:lvl>
    <w:lvl w:ilvl="5" w:tplc="3120DEA2" w:tentative="1">
      <w:start w:val="1"/>
      <w:numFmt w:val="bullet"/>
      <w:lvlText w:val="-"/>
      <w:lvlJc w:val="left"/>
      <w:pPr>
        <w:tabs>
          <w:tab w:val="num" w:pos="4320"/>
        </w:tabs>
        <w:ind w:left="4320" w:hanging="360"/>
      </w:pPr>
      <w:rPr>
        <w:rFonts w:ascii="Times New Roman" w:hAnsi="Times New Roman" w:hint="default"/>
      </w:rPr>
    </w:lvl>
    <w:lvl w:ilvl="6" w:tplc="864214FC" w:tentative="1">
      <w:start w:val="1"/>
      <w:numFmt w:val="bullet"/>
      <w:lvlText w:val="-"/>
      <w:lvlJc w:val="left"/>
      <w:pPr>
        <w:tabs>
          <w:tab w:val="num" w:pos="5040"/>
        </w:tabs>
        <w:ind w:left="5040" w:hanging="360"/>
      </w:pPr>
      <w:rPr>
        <w:rFonts w:ascii="Times New Roman" w:hAnsi="Times New Roman" w:hint="default"/>
      </w:rPr>
    </w:lvl>
    <w:lvl w:ilvl="7" w:tplc="47B8EF1A" w:tentative="1">
      <w:start w:val="1"/>
      <w:numFmt w:val="bullet"/>
      <w:lvlText w:val="-"/>
      <w:lvlJc w:val="left"/>
      <w:pPr>
        <w:tabs>
          <w:tab w:val="num" w:pos="5760"/>
        </w:tabs>
        <w:ind w:left="5760" w:hanging="360"/>
      </w:pPr>
      <w:rPr>
        <w:rFonts w:ascii="Times New Roman" w:hAnsi="Times New Roman" w:hint="default"/>
      </w:rPr>
    </w:lvl>
    <w:lvl w:ilvl="8" w:tplc="7EB6786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F7F2F15"/>
    <w:multiLevelType w:val="hybridMultilevel"/>
    <w:tmpl w:val="DC0C5A96"/>
    <w:lvl w:ilvl="0" w:tplc="8496D092">
      <w:start w:val="1"/>
      <w:numFmt w:val="bullet"/>
      <w:lvlText w:val="-"/>
      <w:lvlJc w:val="left"/>
      <w:pPr>
        <w:tabs>
          <w:tab w:val="num" w:pos="720"/>
        </w:tabs>
        <w:ind w:left="720" w:hanging="360"/>
      </w:pPr>
      <w:rPr>
        <w:rFonts w:ascii="Times New Roman" w:hAnsi="Times New Roman" w:hint="default"/>
      </w:rPr>
    </w:lvl>
    <w:lvl w:ilvl="1" w:tplc="E5E2A12A" w:tentative="1">
      <w:start w:val="1"/>
      <w:numFmt w:val="bullet"/>
      <w:lvlText w:val="-"/>
      <w:lvlJc w:val="left"/>
      <w:pPr>
        <w:tabs>
          <w:tab w:val="num" w:pos="1440"/>
        </w:tabs>
        <w:ind w:left="1440" w:hanging="360"/>
      </w:pPr>
      <w:rPr>
        <w:rFonts w:ascii="Times New Roman" w:hAnsi="Times New Roman" w:hint="default"/>
      </w:rPr>
    </w:lvl>
    <w:lvl w:ilvl="2" w:tplc="3DB49B62" w:tentative="1">
      <w:start w:val="1"/>
      <w:numFmt w:val="bullet"/>
      <w:lvlText w:val="-"/>
      <w:lvlJc w:val="left"/>
      <w:pPr>
        <w:tabs>
          <w:tab w:val="num" w:pos="2160"/>
        </w:tabs>
        <w:ind w:left="2160" w:hanging="360"/>
      </w:pPr>
      <w:rPr>
        <w:rFonts w:ascii="Times New Roman" w:hAnsi="Times New Roman" w:hint="default"/>
      </w:rPr>
    </w:lvl>
    <w:lvl w:ilvl="3" w:tplc="93AEE096" w:tentative="1">
      <w:start w:val="1"/>
      <w:numFmt w:val="bullet"/>
      <w:lvlText w:val="-"/>
      <w:lvlJc w:val="left"/>
      <w:pPr>
        <w:tabs>
          <w:tab w:val="num" w:pos="2880"/>
        </w:tabs>
        <w:ind w:left="2880" w:hanging="360"/>
      </w:pPr>
      <w:rPr>
        <w:rFonts w:ascii="Times New Roman" w:hAnsi="Times New Roman" w:hint="default"/>
      </w:rPr>
    </w:lvl>
    <w:lvl w:ilvl="4" w:tplc="9EA6E548" w:tentative="1">
      <w:start w:val="1"/>
      <w:numFmt w:val="bullet"/>
      <w:lvlText w:val="-"/>
      <w:lvlJc w:val="left"/>
      <w:pPr>
        <w:tabs>
          <w:tab w:val="num" w:pos="3600"/>
        </w:tabs>
        <w:ind w:left="3600" w:hanging="360"/>
      </w:pPr>
      <w:rPr>
        <w:rFonts w:ascii="Times New Roman" w:hAnsi="Times New Roman" w:hint="default"/>
      </w:rPr>
    </w:lvl>
    <w:lvl w:ilvl="5" w:tplc="A2E0DE86" w:tentative="1">
      <w:start w:val="1"/>
      <w:numFmt w:val="bullet"/>
      <w:lvlText w:val="-"/>
      <w:lvlJc w:val="left"/>
      <w:pPr>
        <w:tabs>
          <w:tab w:val="num" w:pos="4320"/>
        </w:tabs>
        <w:ind w:left="4320" w:hanging="360"/>
      </w:pPr>
      <w:rPr>
        <w:rFonts w:ascii="Times New Roman" w:hAnsi="Times New Roman" w:hint="default"/>
      </w:rPr>
    </w:lvl>
    <w:lvl w:ilvl="6" w:tplc="4E0205F4" w:tentative="1">
      <w:start w:val="1"/>
      <w:numFmt w:val="bullet"/>
      <w:lvlText w:val="-"/>
      <w:lvlJc w:val="left"/>
      <w:pPr>
        <w:tabs>
          <w:tab w:val="num" w:pos="5040"/>
        </w:tabs>
        <w:ind w:left="5040" w:hanging="360"/>
      </w:pPr>
      <w:rPr>
        <w:rFonts w:ascii="Times New Roman" w:hAnsi="Times New Roman" w:hint="default"/>
      </w:rPr>
    </w:lvl>
    <w:lvl w:ilvl="7" w:tplc="DE68CBF6" w:tentative="1">
      <w:start w:val="1"/>
      <w:numFmt w:val="bullet"/>
      <w:lvlText w:val="-"/>
      <w:lvlJc w:val="left"/>
      <w:pPr>
        <w:tabs>
          <w:tab w:val="num" w:pos="5760"/>
        </w:tabs>
        <w:ind w:left="5760" w:hanging="360"/>
      </w:pPr>
      <w:rPr>
        <w:rFonts w:ascii="Times New Roman" w:hAnsi="Times New Roman" w:hint="default"/>
      </w:rPr>
    </w:lvl>
    <w:lvl w:ilvl="8" w:tplc="259E6FD4" w:tentative="1">
      <w:start w:val="1"/>
      <w:numFmt w:val="bullet"/>
      <w:lvlText w:val="-"/>
      <w:lvlJc w:val="left"/>
      <w:pPr>
        <w:tabs>
          <w:tab w:val="num" w:pos="6480"/>
        </w:tabs>
        <w:ind w:left="6480" w:hanging="360"/>
      </w:pPr>
      <w:rPr>
        <w:rFonts w:ascii="Times New Roman" w:hAnsi="Times New Roman" w:hint="default"/>
      </w:rPr>
    </w:lvl>
  </w:abstractNum>
  <w:abstractNum w:abstractNumId="2">
    <w:nsid w:val="11B043C9"/>
    <w:multiLevelType w:val="hybridMultilevel"/>
    <w:tmpl w:val="796A57C8"/>
    <w:lvl w:ilvl="0" w:tplc="149ABA82">
      <w:start w:val="1"/>
      <w:numFmt w:val="bullet"/>
      <w:lvlText w:val="-"/>
      <w:lvlJc w:val="left"/>
      <w:pPr>
        <w:tabs>
          <w:tab w:val="num" w:pos="720"/>
        </w:tabs>
        <w:ind w:left="720" w:hanging="360"/>
      </w:pPr>
      <w:rPr>
        <w:rFonts w:ascii="Times New Roman" w:hAnsi="Times New Roman" w:hint="default"/>
      </w:rPr>
    </w:lvl>
    <w:lvl w:ilvl="1" w:tplc="B2C01664" w:tentative="1">
      <w:start w:val="1"/>
      <w:numFmt w:val="bullet"/>
      <w:lvlText w:val="-"/>
      <w:lvlJc w:val="left"/>
      <w:pPr>
        <w:tabs>
          <w:tab w:val="num" w:pos="1440"/>
        </w:tabs>
        <w:ind w:left="1440" w:hanging="360"/>
      </w:pPr>
      <w:rPr>
        <w:rFonts w:ascii="Times New Roman" w:hAnsi="Times New Roman" w:hint="default"/>
      </w:rPr>
    </w:lvl>
    <w:lvl w:ilvl="2" w:tplc="5B7861D8" w:tentative="1">
      <w:start w:val="1"/>
      <w:numFmt w:val="bullet"/>
      <w:lvlText w:val="-"/>
      <w:lvlJc w:val="left"/>
      <w:pPr>
        <w:tabs>
          <w:tab w:val="num" w:pos="2160"/>
        </w:tabs>
        <w:ind w:left="2160" w:hanging="360"/>
      </w:pPr>
      <w:rPr>
        <w:rFonts w:ascii="Times New Roman" w:hAnsi="Times New Roman" w:hint="default"/>
      </w:rPr>
    </w:lvl>
    <w:lvl w:ilvl="3" w:tplc="09E02EDA" w:tentative="1">
      <w:start w:val="1"/>
      <w:numFmt w:val="bullet"/>
      <w:lvlText w:val="-"/>
      <w:lvlJc w:val="left"/>
      <w:pPr>
        <w:tabs>
          <w:tab w:val="num" w:pos="2880"/>
        </w:tabs>
        <w:ind w:left="2880" w:hanging="360"/>
      </w:pPr>
      <w:rPr>
        <w:rFonts w:ascii="Times New Roman" w:hAnsi="Times New Roman" w:hint="default"/>
      </w:rPr>
    </w:lvl>
    <w:lvl w:ilvl="4" w:tplc="CE3EB650" w:tentative="1">
      <w:start w:val="1"/>
      <w:numFmt w:val="bullet"/>
      <w:lvlText w:val="-"/>
      <w:lvlJc w:val="left"/>
      <w:pPr>
        <w:tabs>
          <w:tab w:val="num" w:pos="3600"/>
        </w:tabs>
        <w:ind w:left="3600" w:hanging="360"/>
      </w:pPr>
      <w:rPr>
        <w:rFonts w:ascii="Times New Roman" w:hAnsi="Times New Roman" w:hint="default"/>
      </w:rPr>
    </w:lvl>
    <w:lvl w:ilvl="5" w:tplc="BD586A40" w:tentative="1">
      <w:start w:val="1"/>
      <w:numFmt w:val="bullet"/>
      <w:lvlText w:val="-"/>
      <w:lvlJc w:val="left"/>
      <w:pPr>
        <w:tabs>
          <w:tab w:val="num" w:pos="4320"/>
        </w:tabs>
        <w:ind w:left="4320" w:hanging="360"/>
      </w:pPr>
      <w:rPr>
        <w:rFonts w:ascii="Times New Roman" w:hAnsi="Times New Roman" w:hint="default"/>
      </w:rPr>
    </w:lvl>
    <w:lvl w:ilvl="6" w:tplc="B5587206" w:tentative="1">
      <w:start w:val="1"/>
      <w:numFmt w:val="bullet"/>
      <w:lvlText w:val="-"/>
      <w:lvlJc w:val="left"/>
      <w:pPr>
        <w:tabs>
          <w:tab w:val="num" w:pos="5040"/>
        </w:tabs>
        <w:ind w:left="5040" w:hanging="360"/>
      </w:pPr>
      <w:rPr>
        <w:rFonts w:ascii="Times New Roman" w:hAnsi="Times New Roman" w:hint="default"/>
      </w:rPr>
    </w:lvl>
    <w:lvl w:ilvl="7" w:tplc="F432C6D2" w:tentative="1">
      <w:start w:val="1"/>
      <w:numFmt w:val="bullet"/>
      <w:lvlText w:val="-"/>
      <w:lvlJc w:val="left"/>
      <w:pPr>
        <w:tabs>
          <w:tab w:val="num" w:pos="5760"/>
        </w:tabs>
        <w:ind w:left="5760" w:hanging="360"/>
      </w:pPr>
      <w:rPr>
        <w:rFonts w:ascii="Times New Roman" w:hAnsi="Times New Roman" w:hint="default"/>
      </w:rPr>
    </w:lvl>
    <w:lvl w:ilvl="8" w:tplc="FA309516" w:tentative="1">
      <w:start w:val="1"/>
      <w:numFmt w:val="bullet"/>
      <w:lvlText w:val="-"/>
      <w:lvlJc w:val="left"/>
      <w:pPr>
        <w:tabs>
          <w:tab w:val="num" w:pos="6480"/>
        </w:tabs>
        <w:ind w:left="6480" w:hanging="360"/>
      </w:pPr>
      <w:rPr>
        <w:rFonts w:ascii="Times New Roman" w:hAnsi="Times New Roman" w:hint="default"/>
      </w:rPr>
    </w:lvl>
  </w:abstractNum>
  <w:abstractNum w:abstractNumId="3">
    <w:nsid w:val="1B874650"/>
    <w:multiLevelType w:val="hybridMultilevel"/>
    <w:tmpl w:val="3C723746"/>
    <w:lvl w:ilvl="0" w:tplc="CF8A733C">
      <w:start w:val="1"/>
      <w:numFmt w:val="bullet"/>
      <w:lvlText w:val="-"/>
      <w:lvlJc w:val="left"/>
      <w:pPr>
        <w:tabs>
          <w:tab w:val="num" w:pos="720"/>
        </w:tabs>
        <w:ind w:left="720" w:hanging="360"/>
      </w:pPr>
      <w:rPr>
        <w:rFonts w:ascii="Times New Roman" w:hAnsi="Times New Roman" w:hint="default"/>
      </w:rPr>
    </w:lvl>
    <w:lvl w:ilvl="1" w:tplc="618A7FD2" w:tentative="1">
      <w:start w:val="1"/>
      <w:numFmt w:val="bullet"/>
      <w:lvlText w:val="-"/>
      <w:lvlJc w:val="left"/>
      <w:pPr>
        <w:tabs>
          <w:tab w:val="num" w:pos="1440"/>
        </w:tabs>
        <w:ind w:left="1440" w:hanging="360"/>
      </w:pPr>
      <w:rPr>
        <w:rFonts w:ascii="Times New Roman" w:hAnsi="Times New Roman" w:hint="default"/>
      </w:rPr>
    </w:lvl>
    <w:lvl w:ilvl="2" w:tplc="3006CE26" w:tentative="1">
      <w:start w:val="1"/>
      <w:numFmt w:val="bullet"/>
      <w:lvlText w:val="-"/>
      <w:lvlJc w:val="left"/>
      <w:pPr>
        <w:tabs>
          <w:tab w:val="num" w:pos="2160"/>
        </w:tabs>
        <w:ind w:left="2160" w:hanging="360"/>
      </w:pPr>
      <w:rPr>
        <w:rFonts w:ascii="Times New Roman" w:hAnsi="Times New Roman" w:hint="default"/>
      </w:rPr>
    </w:lvl>
    <w:lvl w:ilvl="3" w:tplc="46102B2A" w:tentative="1">
      <w:start w:val="1"/>
      <w:numFmt w:val="bullet"/>
      <w:lvlText w:val="-"/>
      <w:lvlJc w:val="left"/>
      <w:pPr>
        <w:tabs>
          <w:tab w:val="num" w:pos="2880"/>
        </w:tabs>
        <w:ind w:left="2880" w:hanging="360"/>
      </w:pPr>
      <w:rPr>
        <w:rFonts w:ascii="Times New Roman" w:hAnsi="Times New Roman" w:hint="default"/>
      </w:rPr>
    </w:lvl>
    <w:lvl w:ilvl="4" w:tplc="4DE26D4C" w:tentative="1">
      <w:start w:val="1"/>
      <w:numFmt w:val="bullet"/>
      <w:lvlText w:val="-"/>
      <w:lvlJc w:val="left"/>
      <w:pPr>
        <w:tabs>
          <w:tab w:val="num" w:pos="3600"/>
        </w:tabs>
        <w:ind w:left="3600" w:hanging="360"/>
      </w:pPr>
      <w:rPr>
        <w:rFonts w:ascii="Times New Roman" w:hAnsi="Times New Roman" w:hint="default"/>
      </w:rPr>
    </w:lvl>
    <w:lvl w:ilvl="5" w:tplc="8EE0ADCE" w:tentative="1">
      <w:start w:val="1"/>
      <w:numFmt w:val="bullet"/>
      <w:lvlText w:val="-"/>
      <w:lvlJc w:val="left"/>
      <w:pPr>
        <w:tabs>
          <w:tab w:val="num" w:pos="4320"/>
        </w:tabs>
        <w:ind w:left="4320" w:hanging="360"/>
      </w:pPr>
      <w:rPr>
        <w:rFonts w:ascii="Times New Roman" w:hAnsi="Times New Roman" w:hint="default"/>
      </w:rPr>
    </w:lvl>
    <w:lvl w:ilvl="6" w:tplc="4366235E" w:tentative="1">
      <w:start w:val="1"/>
      <w:numFmt w:val="bullet"/>
      <w:lvlText w:val="-"/>
      <w:lvlJc w:val="left"/>
      <w:pPr>
        <w:tabs>
          <w:tab w:val="num" w:pos="5040"/>
        </w:tabs>
        <w:ind w:left="5040" w:hanging="360"/>
      </w:pPr>
      <w:rPr>
        <w:rFonts w:ascii="Times New Roman" w:hAnsi="Times New Roman" w:hint="default"/>
      </w:rPr>
    </w:lvl>
    <w:lvl w:ilvl="7" w:tplc="438CCD5C" w:tentative="1">
      <w:start w:val="1"/>
      <w:numFmt w:val="bullet"/>
      <w:lvlText w:val="-"/>
      <w:lvlJc w:val="left"/>
      <w:pPr>
        <w:tabs>
          <w:tab w:val="num" w:pos="5760"/>
        </w:tabs>
        <w:ind w:left="5760" w:hanging="360"/>
      </w:pPr>
      <w:rPr>
        <w:rFonts w:ascii="Times New Roman" w:hAnsi="Times New Roman" w:hint="default"/>
      </w:rPr>
    </w:lvl>
    <w:lvl w:ilvl="8" w:tplc="EA740FE2" w:tentative="1">
      <w:start w:val="1"/>
      <w:numFmt w:val="bullet"/>
      <w:lvlText w:val="-"/>
      <w:lvlJc w:val="left"/>
      <w:pPr>
        <w:tabs>
          <w:tab w:val="num" w:pos="6480"/>
        </w:tabs>
        <w:ind w:left="6480" w:hanging="360"/>
      </w:pPr>
      <w:rPr>
        <w:rFonts w:ascii="Times New Roman" w:hAnsi="Times New Roman" w:hint="default"/>
      </w:rPr>
    </w:lvl>
  </w:abstractNum>
  <w:abstractNum w:abstractNumId="4">
    <w:nsid w:val="3FFB4C69"/>
    <w:multiLevelType w:val="hybridMultilevel"/>
    <w:tmpl w:val="2D0EDF46"/>
    <w:lvl w:ilvl="0" w:tplc="32E27D4C">
      <w:start w:val="1"/>
      <w:numFmt w:val="bullet"/>
      <w:lvlText w:val="-"/>
      <w:lvlJc w:val="left"/>
      <w:pPr>
        <w:tabs>
          <w:tab w:val="num" w:pos="720"/>
        </w:tabs>
        <w:ind w:left="720" w:hanging="360"/>
      </w:pPr>
      <w:rPr>
        <w:rFonts w:ascii="Times New Roman" w:hAnsi="Times New Roman" w:hint="default"/>
      </w:rPr>
    </w:lvl>
    <w:lvl w:ilvl="1" w:tplc="5B0EA9EC" w:tentative="1">
      <w:start w:val="1"/>
      <w:numFmt w:val="bullet"/>
      <w:lvlText w:val="-"/>
      <w:lvlJc w:val="left"/>
      <w:pPr>
        <w:tabs>
          <w:tab w:val="num" w:pos="1440"/>
        </w:tabs>
        <w:ind w:left="1440" w:hanging="360"/>
      </w:pPr>
      <w:rPr>
        <w:rFonts w:ascii="Times New Roman" w:hAnsi="Times New Roman" w:hint="default"/>
      </w:rPr>
    </w:lvl>
    <w:lvl w:ilvl="2" w:tplc="6A4E8FB0" w:tentative="1">
      <w:start w:val="1"/>
      <w:numFmt w:val="bullet"/>
      <w:lvlText w:val="-"/>
      <w:lvlJc w:val="left"/>
      <w:pPr>
        <w:tabs>
          <w:tab w:val="num" w:pos="2160"/>
        </w:tabs>
        <w:ind w:left="2160" w:hanging="360"/>
      </w:pPr>
      <w:rPr>
        <w:rFonts w:ascii="Times New Roman" w:hAnsi="Times New Roman" w:hint="default"/>
      </w:rPr>
    </w:lvl>
    <w:lvl w:ilvl="3" w:tplc="E8D82DAC" w:tentative="1">
      <w:start w:val="1"/>
      <w:numFmt w:val="bullet"/>
      <w:lvlText w:val="-"/>
      <w:lvlJc w:val="left"/>
      <w:pPr>
        <w:tabs>
          <w:tab w:val="num" w:pos="2880"/>
        </w:tabs>
        <w:ind w:left="2880" w:hanging="360"/>
      </w:pPr>
      <w:rPr>
        <w:rFonts w:ascii="Times New Roman" w:hAnsi="Times New Roman" w:hint="default"/>
      </w:rPr>
    </w:lvl>
    <w:lvl w:ilvl="4" w:tplc="7E76EEF2" w:tentative="1">
      <w:start w:val="1"/>
      <w:numFmt w:val="bullet"/>
      <w:lvlText w:val="-"/>
      <w:lvlJc w:val="left"/>
      <w:pPr>
        <w:tabs>
          <w:tab w:val="num" w:pos="3600"/>
        </w:tabs>
        <w:ind w:left="3600" w:hanging="360"/>
      </w:pPr>
      <w:rPr>
        <w:rFonts w:ascii="Times New Roman" w:hAnsi="Times New Roman" w:hint="default"/>
      </w:rPr>
    </w:lvl>
    <w:lvl w:ilvl="5" w:tplc="83C6DB1E" w:tentative="1">
      <w:start w:val="1"/>
      <w:numFmt w:val="bullet"/>
      <w:lvlText w:val="-"/>
      <w:lvlJc w:val="left"/>
      <w:pPr>
        <w:tabs>
          <w:tab w:val="num" w:pos="4320"/>
        </w:tabs>
        <w:ind w:left="4320" w:hanging="360"/>
      </w:pPr>
      <w:rPr>
        <w:rFonts w:ascii="Times New Roman" w:hAnsi="Times New Roman" w:hint="default"/>
      </w:rPr>
    </w:lvl>
    <w:lvl w:ilvl="6" w:tplc="C32042BC" w:tentative="1">
      <w:start w:val="1"/>
      <w:numFmt w:val="bullet"/>
      <w:lvlText w:val="-"/>
      <w:lvlJc w:val="left"/>
      <w:pPr>
        <w:tabs>
          <w:tab w:val="num" w:pos="5040"/>
        </w:tabs>
        <w:ind w:left="5040" w:hanging="360"/>
      </w:pPr>
      <w:rPr>
        <w:rFonts w:ascii="Times New Roman" w:hAnsi="Times New Roman" w:hint="default"/>
      </w:rPr>
    </w:lvl>
    <w:lvl w:ilvl="7" w:tplc="A5E24C7E" w:tentative="1">
      <w:start w:val="1"/>
      <w:numFmt w:val="bullet"/>
      <w:lvlText w:val="-"/>
      <w:lvlJc w:val="left"/>
      <w:pPr>
        <w:tabs>
          <w:tab w:val="num" w:pos="5760"/>
        </w:tabs>
        <w:ind w:left="5760" w:hanging="360"/>
      </w:pPr>
      <w:rPr>
        <w:rFonts w:ascii="Times New Roman" w:hAnsi="Times New Roman" w:hint="default"/>
      </w:rPr>
    </w:lvl>
    <w:lvl w:ilvl="8" w:tplc="FA9E0724" w:tentative="1">
      <w:start w:val="1"/>
      <w:numFmt w:val="bullet"/>
      <w:lvlText w:val="-"/>
      <w:lvlJc w:val="left"/>
      <w:pPr>
        <w:tabs>
          <w:tab w:val="num" w:pos="6480"/>
        </w:tabs>
        <w:ind w:left="6480" w:hanging="360"/>
      </w:pPr>
      <w:rPr>
        <w:rFonts w:ascii="Times New Roman" w:hAnsi="Times New Roman" w:hint="default"/>
      </w:rPr>
    </w:lvl>
  </w:abstractNum>
  <w:abstractNum w:abstractNumId="5">
    <w:nsid w:val="47D7545A"/>
    <w:multiLevelType w:val="hybridMultilevel"/>
    <w:tmpl w:val="9C3087A6"/>
    <w:lvl w:ilvl="0" w:tplc="8C981950">
      <w:start w:val="1"/>
      <w:numFmt w:val="bullet"/>
      <w:lvlText w:val="-"/>
      <w:lvlJc w:val="left"/>
      <w:pPr>
        <w:tabs>
          <w:tab w:val="num" w:pos="720"/>
        </w:tabs>
        <w:ind w:left="720" w:hanging="360"/>
      </w:pPr>
      <w:rPr>
        <w:rFonts w:ascii="Times New Roman" w:hAnsi="Times New Roman" w:hint="default"/>
      </w:rPr>
    </w:lvl>
    <w:lvl w:ilvl="1" w:tplc="96388056" w:tentative="1">
      <w:start w:val="1"/>
      <w:numFmt w:val="bullet"/>
      <w:lvlText w:val="-"/>
      <w:lvlJc w:val="left"/>
      <w:pPr>
        <w:tabs>
          <w:tab w:val="num" w:pos="1440"/>
        </w:tabs>
        <w:ind w:left="1440" w:hanging="360"/>
      </w:pPr>
      <w:rPr>
        <w:rFonts w:ascii="Times New Roman" w:hAnsi="Times New Roman" w:hint="default"/>
      </w:rPr>
    </w:lvl>
    <w:lvl w:ilvl="2" w:tplc="EE3AC054" w:tentative="1">
      <w:start w:val="1"/>
      <w:numFmt w:val="bullet"/>
      <w:lvlText w:val="-"/>
      <w:lvlJc w:val="left"/>
      <w:pPr>
        <w:tabs>
          <w:tab w:val="num" w:pos="2160"/>
        </w:tabs>
        <w:ind w:left="2160" w:hanging="360"/>
      </w:pPr>
      <w:rPr>
        <w:rFonts w:ascii="Times New Roman" w:hAnsi="Times New Roman" w:hint="default"/>
      </w:rPr>
    </w:lvl>
    <w:lvl w:ilvl="3" w:tplc="FB521B7C" w:tentative="1">
      <w:start w:val="1"/>
      <w:numFmt w:val="bullet"/>
      <w:lvlText w:val="-"/>
      <w:lvlJc w:val="left"/>
      <w:pPr>
        <w:tabs>
          <w:tab w:val="num" w:pos="2880"/>
        </w:tabs>
        <w:ind w:left="2880" w:hanging="360"/>
      </w:pPr>
      <w:rPr>
        <w:rFonts w:ascii="Times New Roman" w:hAnsi="Times New Roman" w:hint="default"/>
      </w:rPr>
    </w:lvl>
    <w:lvl w:ilvl="4" w:tplc="B26A0468" w:tentative="1">
      <w:start w:val="1"/>
      <w:numFmt w:val="bullet"/>
      <w:lvlText w:val="-"/>
      <w:lvlJc w:val="left"/>
      <w:pPr>
        <w:tabs>
          <w:tab w:val="num" w:pos="3600"/>
        </w:tabs>
        <w:ind w:left="3600" w:hanging="360"/>
      </w:pPr>
      <w:rPr>
        <w:rFonts w:ascii="Times New Roman" w:hAnsi="Times New Roman" w:hint="default"/>
      </w:rPr>
    </w:lvl>
    <w:lvl w:ilvl="5" w:tplc="4E8EFFCE" w:tentative="1">
      <w:start w:val="1"/>
      <w:numFmt w:val="bullet"/>
      <w:lvlText w:val="-"/>
      <w:lvlJc w:val="left"/>
      <w:pPr>
        <w:tabs>
          <w:tab w:val="num" w:pos="4320"/>
        </w:tabs>
        <w:ind w:left="4320" w:hanging="360"/>
      </w:pPr>
      <w:rPr>
        <w:rFonts w:ascii="Times New Roman" w:hAnsi="Times New Roman" w:hint="default"/>
      </w:rPr>
    </w:lvl>
    <w:lvl w:ilvl="6" w:tplc="4D9E2A5E" w:tentative="1">
      <w:start w:val="1"/>
      <w:numFmt w:val="bullet"/>
      <w:lvlText w:val="-"/>
      <w:lvlJc w:val="left"/>
      <w:pPr>
        <w:tabs>
          <w:tab w:val="num" w:pos="5040"/>
        </w:tabs>
        <w:ind w:left="5040" w:hanging="360"/>
      </w:pPr>
      <w:rPr>
        <w:rFonts w:ascii="Times New Roman" w:hAnsi="Times New Roman" w:hint="default"/>
      </w:rPr>
    </w:lvl>
    <w:lvl w:ilvl="7" w:tplc="BF886E42" w:tentative="1">
      <w:start w:val="1"/>
      <w:numFmt w:val="bullet"/>
      <w:lvlText w:val="-"/>
      <w:lvlJc w:val="left"/>
      <w:pPr>
        <w:tabs>
          <w:tab w:val="num" w:pos="5760"/>
        </w:tabs>
        <w:ind w:left="5760" w:hanging="360"/>
      </w:pPr>
      <w:rPr>
        <w:rFonts w:ascii="Times New Roman" w:hAnsi="Times New Roman" w:hint="default"/>
      </w:rPr>
    </w:lvl>
    <w:lvl w:ilvl="8" w:tplc="610C9B1E" w:tentative="1">
      <w:start w:val="1"/>
      <w:numFmt w:val="bullet"/>
      <w:lvlText w:val="-"/>
      <w:lvlJc w:val="left"/>
      <w:pPr>
        <w:tabs>
          <w:tab w:val="num" w:pos="6480"/>
        </w:tabs>
        <w:ind w:left="6480" w:hanging="360"/>
      </w:pPr>
      <w:rPr>
        <w:rFonts w:ascii="Times New Roman" w:hAnsi="Times New Roman" w:hint="default"/>
      </w:rPr>
    </w:lvl>
  </w:abstractNum>
  <w:abstractNum w:abstractNumId="6">
    <w:nsid w:val="5BFA4030"/>
    <w:multiLevelType w:val="hybridMultilevel"/>
    <w:tmpl w:val="866074CE"/>
    <w:lvl w:ilvl="0" w:tplc="79B80822">
      <w:start w:val="1"/>
      <w:numFmt w:val="bullet"/>
      <w:lvlText w:val="-"/>
      <w:lvlJc w:val="left"/>
      <w:pPr>
        <w:tabs>
          <w:tab w:val="num" w:pos="720"/>
        </w:tabs>
        <w:ind w:left="720" w:hanging="360"/>
      </w:pPr>
      <w:rPr>
        <w:rFonts w:ascii="Times New Roman" w:hAnsi="Times New Roman" w:hint="default"/>
      </w:rPr>
    </w:lvl>
    <w:lvl w:ilvl="1" w:tplc="3F562B40" w:tentative="1">
      <w:start w:val="1"/>
      <w:numFmt w:val="bullet"/>
      <w:lvlText w:val="-"/>
      <w:lvlJc w:val="left"/>
      <w:pPr>
        <w:tabs>
          <w:tab w:val="num" w:pos="1440"/>
        </w:tabs>
        <w:ind w:left="1440" w:hanging="360"/>
      </w:pPr>
      <w:rPr>
        <w:rFonts w:ascii="Times New Roman" w:hAnsi="Times New Roman" w:hint="default"/>
      </w:rPr>
    </w:lvl>
    <w:lvl w:ilvl="2" w:tplc="B7386634" w:tentative="1">
      <w:start w:val="1"/>
      <w:numFmt w:val="bullet"/>
      <w:lvlText w:val="-"/>
      <w:lvlJc w:val="left"/>
      <w:pPr>
        <w:tabs>
          <w:tab w:val="num" w:pos="2160"/>
        </w:tabs>
        <w:ind w:left="2160" w:hanging="360"/>
      </w:pPr>
      <w:rPr>
        <w:rFonts w:ascii="Times New Roman" w:hAnsi="Times New Roman" w:hint="default"/>
      </w:rPr>
    </w:lvl>
    <w:lvl w:ilvl="3" w:tplc="6BAAC1D6" w:tentative="1">
      <w:start w:val="1"/>
      <w:numFmt w:val="bullet"/>
      <w:lvlText w:val="-"/>
      <w:lvlJc w:val="left"/>
      <w:pPr>
        <w:tabs>
          <w:tab w:val="num" w:pos="2880"/>
        </w:tabs>
        <w:ind w:left="2880" w:hanging="360"/>
      </w:pPr>
      <w:rPr>
        <w:rFonts w:ascii="Times New Roman" w:hAnsi="Times New Roman" w:hint="default"/>
      </w:rPr>
    </w:lvl>
    <w:lvl w:ilvl="4" w:tplc="B80C3082" w:tentative="1">
      <w:start w:val="1"/>
      <w:numFmt w:val="bullet"/>
      <w:lvlText w:val="-"/>
      <w:lvlJc w:val="left"/>
      <w:pPr>
        <w:tabs>
          <w:tab w:val="num" w:pos="3600"/>
        </w:tabs>
        <w:ind w:left="3600" w:hanging="360"/>
      </w:pPr>
      <w:rPr>
        <w:rFonts w:ascii="Times New Roman" w:hAnsi="Times New Roman" w:hint="default"/>
      </w:rPr>
    </w:lvl>
    <w:lvl w:ilvl="5" w:tplc="6A5CD67C" w:tentative="1">
      <w:start w:val="1"/>
      <w:numFmt w:val="bullet"/>
      <w:lvlText w:val="-"/>
      <w:lvlJc w:val="left"/>
      <w:pPr>
        <w:tabs>
          <w:tab w:val="num" w:pos="4320"/>
        </w:tabs>
        <w:ind w:left="4320" w:hanging="360"/>
      </w:pPr>
      <w:rPr>
        <w:rFonts w:ascii="Times New Roman" w:hAnsi="Times New Roman" w:hint="default"/>
      </w:rPr>
    </w:lvl>
    <w:lvl w:ilvl="6" w:tplc="D3BC8E90" w:tentative="1">
      <w:start w:val="1"/>
      <w:numFmt w:val="bullet"/>
      <w:lvlText w:val="-"/>
      <w:lvlJc w:val="left"/>
      <w:pPr>
        <w:tabs>
          <w:tab w:val="num" w:pos="5040"/>
        </w:tabs>
        <w:ind w:left="5040" w:hanging="360"/>
      </w:pPr>
      <w:rPr>
        <w:rFonts w:ascii="Times New Roman" w:hAnsi="Times New Roman" w:hint="default"/>
      </w:rPr>
    </w:lvl>
    <w:lvl w:ilvl="7" w:tplc="B9D25756" w:tentative="1">
      <w:start w:val="1"/>
      <w:numFmt w:val="bullet"/>
      <w:lvlText w:val="-"/>
      <w:lvlJc w:val="left"/>
      <w:pPr>
        <w:tabs>
          <w:tab w:val="num" w:pos="5760"/>
        </w:tabs>
        <w:ind w:left="5760" w:hanging="360"/>
      </w:pPr>
      <w:rPr>
        <w:rFonts w:ascii="Times New Roman" w:hAnsi="Times New Roman" w:hint="default"/>
      </w:rPr>
    </w:lvl>
    <w:lvl w:ilvl="8" w:tplc="F4B6B362"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0"/>
  </w:num>
  <w:num w:numId="3">
    <w:abstractNumId w:val="6"/>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FFF"/>
    <w:rsid w:val="003F2BC9"/>
    <w:rsid w:val="00433B5D"/>
    <w:rsid w:val="00E60FFF"/>
    <w:rsid w:val="00EF4D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0FF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60FFF"/>
    <w:pPr>
      <w:bidi w:val="0"/>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60FFF"/>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E60FFF"/>
    <w:pPr>
      <w:bidi w:val="0"/>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36512">
      <w:bodyDiv w:val="1"/>
      <w:marLeft w:val="0"/>
      <w:marRight w:val="0"/>
      <w:marTop w:val="0"/>
      <w:marBottom w:val="0"/>
      <w:divBdr>
        <w:top w:val="none" w:sz="0" w:space="0" w:color="auto"/>
        <w:left w:val="none" w:sz="0" w:space="0" w:color="auto"/>
        <w:bottom w:val="none" w:sz="0" w:space="0" w:color="auto"/>
        <w:right w:val="none" w:sz="0" w:space="0" w:color="auto"/>
      </w:divBdr>
      <w:divsChild>
        <w:div w:id="745493212">
          <w:marLeft w:val="446"/>
          <w:marRight w:val="0"/>
          <w:marTop w:val="0"/>
          <w:marBottom w:val="0"/>
          <w:divBdr>
            <w:top w:val="none" w:sz="0" w:space="0" w:color="auto"/>
            <w:left w:val="none" w:sz="0" w:space="0" w:color="auto"/>
            <w:bottom w:val="none" w:sz="0" w:space="0" w:color="auto"/>
            <w:right w:val="none" w:sz="0" w:space="0" w:color="auto"/>
          </w:divBdr>
        </w:div>
        <w:div w:id="1663119627">
          <w:marLeft w:val="446"/>
          <w:marRight w:val="0"/>
          <w:marTop w:val="0"/>
          <w:marBottom w:val="0"/>
          <w:divBdr>
            <w:top w:val="none" w:sz="0" w:space="0" w:color="auto"/>
            <w:left w:val="none" w:sz="0" w:space="0" w:color="auto"/>
            <w:bottom w:val="none" w:sz="0" w:space="0" w:color="auto"/>
            <w:right w:val="none" w:sz="0" w:space="0" w:color="auto"/>
          </w:divBdr>
        </w:div>
        <w:div w:id="959456844">
          <w:marLeft w:val="446"/>
          <w:marRight w:val="0"/>
          <w:marTop w:val="0"/>
          <w:marBottom w:val="0"/>
          <w:divBdr>
            <w:top w:val="none" w:sz="0" w:space="0" w:color="auto"/>
            <w:left w:val="none" w:sz="0" w:space="0" w:color="auto"/>
            <w:bottom w:val="none" w:sz="0" w:space="0" w:color="auto"/>
            <w:right w:val="none" w:sz="0" w:space="0" w:color="auto"/>
          </w:divBdr>
        </w:div>
        <w:div w:id="1030767190">
          <w:marLeft w:val="446"/>
          <w:marRight w:val="0"/>
          <w:marTop w:val="0"/>
          <w:marBottom w:val="0"/>
          <w:divBdr>
            <w:top w:val="none" w:sz="0" w:space="0" w:color="auto"/>
            <w:left w:val="none" w:sz="0" w:space="0" w:color="auto"/>
            <w:bottom w:val="none" w:sz="0" w:space="0" w:color="auto"/>
            <w:right w:val="none" w:sz="0" w:space="0" w:color="auto"/>
          </w:divBdr>
        </w:div>
        <w:div w:id="618418258">
          <w:marLeft w:val="446"/>
          <w:marRight w:val="0"/>
          <w:marTop w:val="0"/>
          <w:marBottom w:val="0"/>
          <w:divBdr>
            <w:top w:val="none" w:sz="0" w:space="0" w:color="auto"/>
            <w:left w:val="none" w:sz="0" w:space="0" w:color="auto"/>
            <w:bottom w:val="none" w:sz="0" w:space="0" w:color="auto"/>
            <w:right w:val="none" w:sz="0" w:space="0" w:color="auto"/>
          </w:divBdr>
        </w:div>
        <w:div w:id="322659955">
          <w:marLeft w:val="446"/>
          <w:marRight w:val="0"/>
          <w:marTop w:val="0"/>
          <w:marBottom w:val="0"/>
          <w:divBdr>
            <w:top w:val="none" w:sz="0" w:space="0" w:color="auto"/>
            <w:left w:val="none" w:sz="0" w:space="0" w:color="auto"/>
            <w:bottom w:val="none" w:sz="0" w:space="0" w:color="auto"/>
            <w:right w:val="none" w:sz="0" w:space="0" w:color="auto"/>
          </w:divBdr>
        </w:div>
        <w:div w:id="217135714">
          <w:marLeft w:val="446"/>
          <w:marRight w:val="0"/>
          <w:marTop w:val="0"/>
          <w:marBottom w:val="0"/>
          <w:divBdr>
            <w:top w:val="none" w:sz="0" w:space="0" w:color="auto"/>
            <w:left w:val="none" w:sz="0" w:space="0" w:color="auto"/>
            <w:bottom w:val="none" w:sz="0" w:space="0" w:color="auto"/>
            <w:right w:val="none" w:sz="0" w:space="0" w:color="auto"/>
          </w:divBdr>
        </w:div>
        <w:div w:id="1515877034">
          <w:marLeft w:val="446"/>
          <w:marRight w:val="0"/>
          <w:marTop w:val="0"/>
          <w:marBottom w:val="0"/>
          <w:divBdr>
            <w:top w:val="none" w:sz="0" w:space="0" w:color="auto"/>
            <w:left w:val="none" w:sz="0" w:space="0" w:color="auto"/>
            <w:bottom w:val="none" w:sz="0" w:space="0" w:color="auto"/>
            <w:right w:val="none" w:sz="0" w:space="0" w:color="auto"/>
          </w:divBdr>
        </w:div>
        <w:div w:id="911621401">
          <w:marLeft w:val="446"/>
          <w:marRight w:val="0"/>
          <w:marTop w:val="0"/>
          <w:marBottom w:val="0"/>
          <w:divBdr>
            <w:top w:val="none" w:sz="0" w:space="0" w:color="auto"/>
            <w:left w:val="none" w:sz="0" w:space="0" w:color="auto"/>
            <w:bottom w:val="none" w:sz="0" w:space="0" w:color="auto"/>
            <w:right w:val="none" w:sz="0" w:space="0" w:color="auto"/>
          </w:divBdr>
        </w:div>
      </w:divsChild>
    </w:div>
    <w:div w:id="372123429">
      <w:bodyDiv w:val="1"/>
      <w:marLeft w:val="0"/>
      <w:marRight w:val="0"/>
      <w:marTop w:val="0"/>
      <w:marBottom w:val="0"/>
      <w:divBdr>
        <w:top w:val="none" w:sz="0" w:space="0" w:color="auto"/>
        <w:left w:val="none" w:sz="0" w:space="0" w:color="auto"/>
        <w:bottom w:val="none" w:sz="0" w:space="0" w:color="auto"/>
        <w:right w:val="none" w:sz="0" w:space="0" w:color="auto"/>
      </w:divBdr>
      <w:divsChild>
        <w:div w:id="581648053">
          <w:marLeft w:val="446"/>
          <w:marRight w:val="0"/>
          <w:marTop w:val="0"/>
          <w:marBottom w:val="0"/>
          <w:divBdr>
            <w:top w:val="none" w:sz="0" w:space="0" w:color="auto"/>
            <w:left w:val="none" w:sz="0" w:space="0" w:color="auto"/>
            <w:bottom w:val="none" w:sz="0" w:space="0" w:color="auto"/>
            <w:right w:val="none" w:sz="0" w:space="0" w:color="auto"/>
          </w:divBdr>
        </w:div>
        <w:div w:id="1925920228">
          <w:marLeft w:val="446"/>
          <w:marRight w:val="0"/>
          <w:marTop w:val="0"/>
          <w:marBottom w:val="0"/>
          <w:divBdr>
            <w:top w:val="none" w:sz="0" w:space="0" w:color="auto"/>
            <w:left w:val="none" w:sz="0" w:space="0" w:color="auto"/>
            <w:bottom w:val="none" w:sz="0" w:space="0" w:color="auto"/>
            <w:right w:val="none" w:sz="0" w:space="0" w:color="auto"/>
          </w:divBdr>
        </w:div>
        <w:div w:id="1393770376">
          <w:marLeft w:val="446"/>
          <w:marRight w:val="0"/>
          <w:marTop w:val="0"/>
          <w:marBottom w:val="0"/>
          <w:divBdr>
            <w:top w:val="none" w:sz="0" w:space="0" w:color="auto"/>
            <w:left w:val="none" w:sz="0" w:space="0" w:color="auto"/>
            <w:bottom w:val="none" w:sz="0" w:space="0" w:color="auto"/>
            <w:right w:val="none" w:sz="0" w:space="0" w:color="auto"/>
          </w:divBdr>
        </w:div>
        <w:div w:id="969819378">
          <w:marLeft w:val="446"/>
          <w:marRight w:val="0"/>
          <w:marTop w:val="0"/>
          <w:marBottom w:val="0"/>
          <w:divBdr>
            <w:top w:val="none" w:sz="0" w:space="0" w:color="auto"/>
            <w:left w:val="none" w:sz="0" w:space="0" w:color="auto"/>
            <w:bottom w:val="none" w:sz="0" w:space="0" w:color="auto"/>
            <w:right w:val="none" w:sz="0" w:space="0" w:color="auto"/>
          </w:divBdr>
        </w:div>
        <w:div w:id="1045986977">
          <w:marLeft w:val="446"/>
          <w:marRight w:val="0"/>
          <w:marTop w:val="0"/>
          <w:marBottom w:val="0"/>
          <w:divBdr>
            <w:top w:val="none" w:sz="0" w:space="0" w:color="auto"/>
            <w:left w:val="none" w:sz="0" w:space="0" w:color="auto"/>
            <w:bottom w:val="none" w:sz="0" w:space="0" w:color="auto"/>
            <w:right w:val="none" w:sz="0" w:space="0" w:color="auto"/>
          </w:divBdr>
        </w:div>
        <w:div w:id="2114010231">
          <w:marLeft w:val="446"/>
          <w:marRight w:val="0"/>
          <w:marTop w:val="0"/>
          <w:marBottom w:val="0"/>
          <w:divBdr>
            <w:top w:val="none" w:sz="0" w:space="0" w:color="auto"/>
            <w:left w:val="none" w:sz="0" w:space="0" w:color="auto"/>
            <w:bottom w:val="none" w:sz="0" w:space="0" w:color="auto"/>
            <w:right w:val="none" w:sz="0" w:space="0" w:color="auto"/>
          </w:divBdr>
        </w:div>
        <w:div w:id="228465670">
          <w:marLeft w:val="446"/>
          <w:marRight w:val="0"/>
          <w:marTop w:val="0"/>
          <w:marBottom w:val="0"/>
          <w:divBdr>
            <w:top w:val="none" w:sz="0" w:space="0" w:color="auto"/>
            <w:left w:val="none" w:sz="0" w:space="0" w:color="auto"/>
            <w:bottom w:val="none" w:sz="0" w:space="0" w:color="auto"/>
            <w:right w:val="none" w:sz="0" w:space="0" w:color="auto"/>
          </w:divBdr>
        </w:div>
      </w:divsChild>
    </w:div>
    <w:div w:id="526404424">
      <w:bodyDiv w:val="1"/>
      <w:marLeft w:val="0"/>
      <w:marRight w:val="0"/>
      <w:marTop w:val="0"/>
      <w:marBottom w:val="0"/>
      <w:divBdr>
        <w:top w:val="none" w:sz="0" w:space="0" w:color="auto"/>
        <w:left w:val="none" w:sz="0" w:space="0" w:color="auto"/>
        <w:bottom w:val="none" w:sz="0" w:space="0" w:color="auto"/>
        <w:right w:val="none" w:sz="0" w:space="0" w:color="auto"/>
      </w:divBdr>
    </w:div>
    <w:div w:id="1498036619">
      <w:bodyDiv w:val="1"/>
      <w:marLeft w:val="0"/>
      <w:marRight w:val="0"/>
      <w:marTop w:val="0"/>
      <w:marBottom w:val="0"/>
      <w:divBdr>
        <w:top w:val="none" w:sz="0" w:space="0" w:color="auto"/>
        <w:left w:val="none" w:sz="0" w:space="0" w:color="auto"/>
        <w:bottom w:val="none" w:sz="0" w:space="0" w:color="auto"/>
        <w:right w:val="none" w:sz="0" w:space="0" w:color="auto"/>
      </w:divBdr>
    </w:div>
    <w:div w:id="1625847153">
      <w:bodyDiv w:val="1"/>
      <w:marLeft w:val="0"/>
      <w:marRight w:val="0"/>
      <w:marTop w:val="0"/>
      <w:marBottom w:val="0"/>
      <w:divBdr>
        <w:top w:val="none" w:sz="0" w:space="0" w:color="auto"/>
        <w:left w:val="none" w:sz="0" w:space="0" w:color="auto"/>
        <w:bottom w:val="none" w:sz="0" w:space="0" w:color="auto"/>
        <w:right w:val="none" w:sz="0" w:space="0" w:color="auto"/>
      </w:divBdr>
    </w:div>
    <w:div w:id="1964728208">
      <w:bodyDiv w:val="1"/>
      <w:marLeft w:val="0"/>
      <w:marRight w:val="0"/>
      <w:marTop w:val="0"/>
      <w:marBottom w:val="0"/>
      <w:divBdr>
        <w:top w:val="none" w:sz="0" w:space="0" w:color="auto"/>
        <w:left w:val="none" w:sz="0" w:space="0" w:color="auto"/>
        <w:bottom w:val="none" w:sz="0" w:space="0" w:color="auto"/>
        <w:right w:val="none" w:sz="0" w:space="0" w:color="auto"/>
      </w:divBdr>
      <w:divsChild>
        <w:div w:id="131170222">
          <w:marLeft w:val="446"/>
          <w:marRight w:val="0"/>
          <w:marTop w:val="0"/>
          <w:marBottom w:val="0"/>
          <w:divBdr>
            <w:top w:val="none" w:sz="0" w:space="0" w:color="auto"/>
            <w:left w:val="none" w:sz="0" w:space="0" w:color="auto"/>
            <w:bottom w:val="none" w:sz="0" w:space="0" w:color="auto"/>
            <w:right w:val="none" w:sz="0" w:space="0" w:color="auto"/>
          </w:divBdr>
        </w:div>
        <w:div w:id="1296565400">
          <w:marLeft w:val="446"/>
          <w:marRight w:val="0"/>
          <w:marTop w:val="0"/>
          <w:marBottom w:val="0"/>
          <w:divBdr>
            <w:top w:val="none" w:sz="0" w:space="0" w:color="auto"/>
            <w:left w:val="none" w:sz="0" w:space="0" w:color="auto"/>
            <w:bottom w:val="none" w:sz="0" w:space="0" w:color="auto"/>
            <w:right w:val="none" w:sz="0" w:space="0" w:color="auto"/>
          </w:divBdr>
        </w:div>
        <w:div w:id="1777679504">
          <w:marLeft w:val="446"/>
          <w:marRight w:val="0"/>
          <w:marTop w:val="0"/>
          <w:marBottom w:val="0"/>
          <w:divBdr>
            <w:top w:val="none" w:sz="0" w:space="0" w:color="auto"/>
            <w:left w:val="none" w:sz="0" w:space="0" w:color="auto"/>
            <w:bottom w:val="none" w:sz="0" w:space="0" w:color="auto"/>
            <w:right w:val="none" w:sz="0" w:space="0" w:color="auto"/>
          </w:divBdr>
        </w:div>
        <w:div w:id="1692225840">
          <w:marLeft w:val="446"/>
          <w:marRight w:val="0"/>
          <w:marTop w:val="0"/>
          <w:marBottom w:val="0"/>
          <w:divBdr>
            <w:top w:val="none" w:sz="0" w:space="0" w:color="auto"/>
            <w:left w:val="none" w:sz="0" w:space="0" w:color="auto"/>
            <w:bottom w:val="none" w:sz="0" w:space="0" w:color="auto"/>
            <w:right w:val="none" w:sz="0" w:space="0" w:color="auto"/>
          </w:divBdr>
        </w:div>
        <w:div w:id="1772776178">
          <w:marLeft w:val="446"/>
          <w:marRight w:val="0"/>
          <w:marTop w:val="0"/>
          <w:marBottom w:val="0"/>
          <w:divBdr>
            <w:top w:val="none" w:sz="0" w:space="0" w:color="auto"/>
            <w:left w:val="none" w:sz="0" w:space="0" w:color="auto"/>
            <w:bottom w:val="none" w:sz="0" w:space="0" w:color="auto"/>
            <w:right w:val="none" w:sz="0" w:space="0" w:color="auto"/>
          </w:divBdr>
        </w:div>
        <w:div w:id="1508980302">
          <w:marLeft w:val="446"/>
          <w:marRight w:val="0"/>
          <w:marTop w:val="0"/>
          <w:marBottom w:val="0"/>
          <w:divBdr>
            <w:top w:val="none" w:sz="0" w:space="0" w:color="auto"/>
            <w:left w:val="none" w:sz="0" w:space="0" w:color="auto"/>
            <w:bottom w:val="none" w:sz="0" w:space="0" w:color="auto"/>
            <w:right w:val="none" w:sz="0" w:space="0" w:color="auto"/>
          </w:divBdr>
        </w:div>
        <w:div w:id="1243563846">
          <w:marLeft w:val="446"/>
          <w:marRight w:val="0"/>
          <w:marTop w:val="0"/>
          <w:marBottom w:val="0"/>
          <w:divBdr>
            <w:top w:val="none" w:sz="0" w:space="0" w:color="auto"/>
            <w:left w:val="none" w:sz="0" w:space="0" w:color="auto"/>
            <w:bottom w:val="none" w:sz="0" w:space="0" w:color="auto"/>
            <w:right w:val="none" w:sz="0" w:space="0" w:color="auto"/>
          </w:divBdr>
        </w:div>
      </w:divsChild>
    </w:div>
    <w:div w:id="2083137536">
      <w:bodyDiv w:val="1"/>
      <w:marLeft w:val="0"/>
      <w:marRight w:val="0"/>
      <w:marTop w:val="0"/>
      <w:marBottom w:val="0"/>
      <w:divBdr>
        <w:top w:val="none" w:sz="0" w:space="0" w:color="auto"/>
        <w:left w:val="none" w:sz="0" w:space="0" w:color="auto"/>
        <w:bottom w:val="none" w:sz="0" w:space="0" w:color="auto"/>
        <w:right w:val="none" w:sz="0" w:space="0" w:color="auto"/>
      </w:divBdr>
    </w:div>
    <w:div w:id="2122218552">
      <w:bodyDiv w:val="1"/>
      <w:marLeft w:val="0"/>
      <w:marRight w:val="0"/>
      <w:marTop w:val="0"/>
      <w:marBottom w:val="0"/>
      <w:divBdr>
        <w:top w:val="none" w:sz="0" w:space="0" w:color="auto"/>
        <w:left w:val="none" w:sz="0" w:space="0" w:color="auto"/>
        <w:bottom w:val="none" w:sz="0" w:space="0" w:color="auto"/>
        <w:right w:val="none" w:sz="0" w:space="0" w:color="auto"/>
      </w:divBdr>
    </w:div>
    <w:div w:id="212712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1696</Words>
  <Characters>9672</Characters>
  <Application>Microsoft Office Word</Application>
  <DocSecurity>0</DocSecurity>
  <Lines>80</Lines>
  <Paragraphs>22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2016-10-29T19:59:00Z</dcterms:created>
  <dcterms:modified xsi:type="dcterms:W3CDTF">2016-10-29T20:13:00Z</dcterms:modified>
</cp:coreProperties>
</file>