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1F58" w:rsidRDefault="005E1F58" w:rsidP="007F70D1">
      <w:pPr>
        <w:jc w:val="both"/>
        <w:rPr>
          <w:rFonts w:ascii="Simplified Arabic" w:hAnsi="Simplified Arabic" w:cs="Simplified Arabic" w:hint="cs"/>
          <w:b/>
          <w:bCs/>
          <w:sz w:val="32"/>
          <w:szCs w:val="32"/>
          <w:rtl/>
          <w:lang w:bidi="ar-IQ"/>
        </w:rPr>
      </w:pPr>
      <w:r>
        <w:rPr>
          <w:rFonts w:ascii="Simplified Arabic" w:hAnsi="Simplified Arabic" w:cs="Simplified Arabic" w:hint="cs"/>
          <w:b/>
          <w:bCs/>
          <w:sz w:val="32"/>
          <w:szCs w:val="32"/>
          <w:rtl/>
          <w:lang w:bidi="ar-IQ"/>
        </w:rPr>
        <w:t>المحاضرة العاشرة</w:t>
      </w:r>
    </w:p>
    <w:p w:rsidR="007F70D1" w:rsidRDefault="007F70D1" w:rsidP="007F70D1">
      <w:pPr>
        <w:jc w:val="both"/>
        <w:rPr>
          <w:rFonts w:ascii="Simplified Arabic" w:hAnsi="Simplified Arabic" w:cs="Simplified Arabic"/>
          <w:b/>
          <w:bCs/>
          <w:sz w:val="32"/>
          <w:szCs w:val="32"/>
          <w:lang w:bidi="ar-IQ"/>
        </w:rPr>
      </w:pPr>
      <w:r>
        <w:rPr>
          <w:rFonts w:ascii="Simplified Arabic" w:hAnsi="Simplified Arabic" w:cs="Simplified Arabic"/>
          <w:b/>
          <w:bCs/>
          <w:sz w:val="32"/>
          <w:szCs w:val="32"/>
          <w:rtl/>
          <w:lang w:bidi="ar-IQ"/>
        </w:rPr>
        <w:t>القاضي الجرجاني وكتابه الوساطة بين المتنبي وخصومه</w:t>
      </w:r>
    </w:p>
    <w:p w:rsidR="007F70D1" w:rsidRDefault="007F70D1" w:rsidP="007F70D1">
      <w:pPr>
        <w:shd w:val="clear" w:color="auto" w:fill="FFFFFF"/>
        <w:bidi w:val="0"/>
        <w:spacing w:before="360" w:after="360" w:line="240" w:lineRule="auto"/>
        <w:jc w:val="both"/>
        <w:rPr>
          <w:rFonts w:ascii="Simplified Arabic" w:eastAsia="Times New Roman" w:hAnsi="Simplified Arabic" w:cs="Simplified Arabic"/>
          <w:color w:val="000000"/>
          <w:sz w:val="32"/>
          <w:szCs w:val="32"/>
          <w:rtl/>
          <w:lang w:bidi="ar-IQ"/>
        </w:rPr>
      </w:pPr>
      <w:r>
        <w:rPr>
          <w:rFonts w:ascii="Simplified Arabic" w:eastAsia="Times New Roman" w:hAnsi="Simplified Arabic" w:cs="Simplified Arabic"/>
          <w:color w:val="000000"/>
          <w:sz w:val="32"/>
          <w:szCs w:val="32"/>
          <w:rtl/>
        </w:rPr>
        <w:t xml:space="preserve">    القاضي أبو الحسن علي بن عبد العزيز الجرجاني المتوفى عام 392هـ، قال عنه ياقوت الحموي في معجم الأدباء ( </w:t>
      </w:r>
      <w:proofErr w:type="spellStart"/>
      <w:r>
        <w:rPr>
          <w:rFonts w:ascii="Simplified Arabic" w:eastAsia="Times New Roman" w:hAnsi="Simplified Arabic" w:cs="Simplified Arabic"/>
          <w:color w:val="000000"/>
          <w:sz w:val="32"/>
          <w:szCs w:val="32"/>
          <w:rtl/>
        </w:rPr>
        <w:t>ابو</w:t>
      </w:r>
      <w:proofErr w:type="spellEnd"/>
      <w:r>
        <w:rPr>
          <w:rFonts w:ascii="Simplified Arabic" w:eastAsia="Times New Roman" w:hAnsi="Simplified Arabic" w:cs="Simplified Arabic"/>
          <w:color w:val="000000"/>
          <w:sz w:val="32"/>
          <w:szCs w:val="32"/>
          <w:rtl/>
        </w:rPr>
        <w:t xml:space="preserve"> الحسن قاضي الري في أيام الصاحب بن عباد وكان أديباً أريباً كاملاً مات بالري يوم الثلاثاء لست بقين من ذي الحجة سنة اثنتين وتسعين وثلاثمائة وهو قاضي القضاة بالري حينئذ)، وللقاضي عدة </w:t>
      </w:r>
      <w:proofErr w:type="spellStart"/>
      <w:r>
        <w:rPr>
          <w:rFonts w:ascii="Simplified Arabic" w:eastAsia="Times New Roman" w:hAnsi="Simplified Arabic" w:cs="Simplified Arabic"/>
          <w:color w:val="000000"/>
          <w:sz w:val="32"/>
          <w:szCs w:val="32"/>
          <w:rtl/>
        </w:rPr>
        <w:t>تصانيف</w:t>
      </w:r>
      <w:proofErr w:type="spellEnd"/>
      <w:r>
        <w:rPr>
          <w:rFonts w:ascii="Simplified Arabic" w:eastAsia="Times New Roman" w:hAnsi="Simplified Arabic" w:cs="Simplified Arabic"/>
          <w:color w:val="000000"/>
          <w:sz w:val="32"/>
          <w:szCs w:val="32"/>
          <w:rtl/>
        </w:rPr>
        <w:t xml:space="preserve"> منها: كتاب تفسير القرآن المجيد وكتاب تهذيب التاريخ وكتاب الوساطة بين المتنبي</w:t>
      </w:r>
      <w:r>
        <w:rPr>
          <w:rFonts w:ascii="Simplified Arabic" w:eastAsia="Times New Roman" w:hAnsi="Simplified Arabic" w:cs="Simplified Arabic"/>
          <w:color w:val="000000"/>
          <w:sz w:val="32"/>
          <w:szCs w:val="32"/>
          <w:rtl/>
          <w:lang w:bidi="ar-IQ"/>
        </w:rPr>
        <w:t xml:space="preserve"> وخصومه). </w:t>
      </w:r>
    </w:p>
    <w:p w:rsidR="007F70D1" w:rsidRDefault="007F70D1" w:rsidP="007F70D1">
      <w:pPr>
        <w:shd w:val="clear" w:color="auto" w:fill="FFFFFF"/>
        <w:bidi w:val="0"/>
        <w:spacing w:before="360" w:after="360" w:line="240" w:lineRule="auto"/>
        <w:jc w:val="right"/>
        <w:rPr>
          <w:rFonts w:ascii="Simplified Arabic" w:eastAsia="Times New Roman" w:hAnsi="Simplified Arabic" w:cs="Simplified Arabic"/>
          <w:b/>
          <w:bCs/>
          <w:color w:val="000000"/>
          <w:sz w:val="32"/>
          <w:szCs w:val="32"/>
          <w:lang w:bidi="ar-IQ"/>
        </w:rPr>
      </w:pPr>
      <w:r>
        <w:rPr>
          <w:rFonts w:ascii="Simplified Arabic" w:eastAsia="Times New Roman" w:hAnsi="Simplified Arabic" w:cs="Simplified Arabic"/>
          <w:b/>
          <w:bCs/>
          <w:color w:val="000000"/>
          <w:sz w:val="32"/>
          <w:szCs w:val="32"/>
          <w:rtl/>
        </w:rPr>
        <w:t>سبب تأليف الكتاب:</w:t>
      </w:r>
    </w:p>
    <w:p w:rsidR="007F70D1" w:rsidRDefault="007F70D1" w:rsidP="007F70D1">
      <w:pPr>
        <w:shd w:val="clear" w:color="auto" w:fill="FFFFFF"/>
        <w:bidi w:val="0"/>
        <w:spacing w:before="360" w:after="360" w:line="240" w:lineRule="auto"/>
        <w:jc w:val="right"/>
        <w:rPr>
          <w:rFonts w:ascii="Simplified Arabic" w:eastAsia="Times New Roman" w:hAnsi="Simplified Arabic" w:cs="Simplified Arabic"/>
          <w:color w:val="000000"/>
          <w:sz w:val="32"/>
          <w:szCs w:val="32"/>
          <w:rtl/>
        </w:rPr>
      </w:pPr>
      <w:r>
        <w:rPr>
          <w:rFonts w:ascii="Simplified Arabic" w:eastAsia="Times New Roman" w:hAnsi="Simplified Arabic" w:cs="Simplified Arabic"/>
          <w:color w:val="000000"/>
          <w:sz w:val="32"/>
          <w:szCs w:val="32"/>
          <w:rtl/>
          <w:lang w:bidi="ar-IQ"/>
        </w:rPr>
        <w:t xml:space="preserve">مرّ بنا أن شعر أبي تمام والبحتري أثارا حولهما حركة نقدية انتهت بتأليف </w:t>
      </w:r>
      <w:proofErr w:type="spellStart"/>
      <w:r>
        <w:rPr>
          <w:rFonts w:ascii="Simplified Arabic" w:eastAsia="Times New Roman" w:hAnsi="Simplified Arabic" w:cs="Simplified Arabic"/>
          <w:color w:val="000000"/>
          <w:sz w:val="32"/>
          <w:szCs w:val="32"/>
          <w:rtl/>
          <w:lang w:bidi="ar-IQ"/>
        </w:rPr>
        <w:t>الآمدي</w:t>
      </w:r>
      <w:proofErr w:type="spellEnd"/>
      <w:r>
        <w:rPr>
          <w:rFonts w:ascii="Simplified Arabic" w:eastAsia="Times New Roman" w:hAnsi="Simplified Arabic" w:cs="Simplified Arabic"/>
          <w:color w:val="000000"/>
          <w:sz w:val="32"/>
          <w:szCs w:val="32"/>
          <w:rtl/>
          <w:lang w:bidi="ar-IQ"/>
        </w:rPr>
        <w:t xml:space="preserve"> كتابه الموازنة بين الطائيين، والأمر نفسه حصل مع المتنبي الذي عاش في القرن الرابع الهجري، إذا أثار شعره حركة نقدية  أيضا. فالتف حول المتنبي شعراء وأدباء مثل أبي الفرج وابن </w:t>
      </w:r>
      <w:proofErr w:type="spellStart"/>
      <w:r>
        <w:rPr>
          <w:rFonts w:ascii="Simplified Arabic" w:eastAsia="Times New Roman" w:hAnsi="Simplified Arabic" w:cs="Simplified Arabic"/>
          <w:color w:val="000000"/>
          <w:sz w:val="32"/>
          <w:szCs w:val="32"/>
          <w:rtl/>
          <w:lang w:bidi="ar-IQ"/>
        </w:rPr>
        <w:t>نباتة</w:t>
      </w:r>
      <w:proofErr w:type="spellEnd"/>
      <w:r>
        <w:rPr>
          <w:rFonts w:ascii="Simplified Arabic" w:eastAsia="Times New Roman" w:hAnsi="Simplified Arabic" w:cs="Simplified Arabic"/>
          <w:color w:val="000000"/>
          <w:sz w:val="32"/>
          <w:szCs w:val="32"/>
          <w:rtl/>
          <w:lang w:bidi="ar-IQ"/>
        </w:rPr>
        <w:t xml:space="preserve"> وعلي بن دينار وابن جني وغيرهم. وفي المقابل ناوأه أبو فراس الحمداني الذي شق عليه إعجاب سيف الدولة بالمتنبي، وترفع المتنبي عن مدحه. والمتنبي واجه مناوئيه بعدم مدح من هم دون الملوك، فأخذوا يسجلون عليه التهم والمطاعن والمساوئ، وفي مقدمتهم الوزير </w:t>
      </w:r>
      <w:proofErr w:type="spellStart"/>
      <w:r>
        <w:rPr>
          <w:rFonts w:ascii="Simplified Arabic" w:eastAsia="Times New Roman" w:hAnsi="Simplified Arabic" w:cs="Simplified Arabic"/>
          <w:color w:val="000000"/>
          <w:sz w:val="32"/>
          <w:szCs w:val="32"/>
          <w:rtl/>
          <w:lang w:bidi="ar-IQ"/>
        </w:rPr>
        <w:t>المهلبي</w:t>
      </w:r>
      <w:proofErr w:type="spellEnd"/>
      <w:r>
        <w:rPr>
          <w:rFonts w:ascii="Simplified Arabic" w:eastAsia="Times New Roman" w:hAnsi="Simplified Arabic" w:cs="Simplified Arabic"/>
          <w:color w:val="000000"/>
          <w:sz w:val="32"/>
          <w:szCs w:val="32"/>
          <w:rtl/>
          <w:lang w:bidi="ar-IQ"/>
        </w:rPr>
        <w:t xml:space="preserve"> في العراق الذي دفع الحاتمي ليؤلف الرسالة الحاتمية في سرقات المتنبي، والصاحب بن عباد الذي كان يطمع أن يكون أحد </w:t>
      </w:r>
      <w:proofErr w:type="spellStart"/>
      <w:r>
        <w:rPr>
          <w:rFonts w:ascii="Simplified Arabic" w:eastAsia="Times New Roman" w:hAnsi="Simplified Arabic" w:cs="Simplified Arabic"/>
          <w:color w:val="000000"/>
          <w:sz w:val="32"/>
          <w:szCs w:val="32"/>
          <w:rtl/>
          <w:lang w:bidi="ar-IQ"/>
        </w:rPr>
        <w:t>ممدوحي</w:t>
      </w:r>
      <w:proofErr w:type="spellEnd"/>
      <w:r>
        <w:rPr>
          <w:rFonts w:ascii="Simplified Arabic" w:eastAsia="Times New Roman" w:hAnsi="Simplified Arabic" w:cs="Simplified Arabic"/>
          <w:color w:val="000000"/>
          <w:sz w:val="32"/>
          <w:szCs w:val="32"/>
          <w:rtl/>
          <w:lang w:bidi="ar-IQ"/>
        </w:rPr>
        <w:t xml:space="preserve"> المتنبي فلم يقم المتنبي له وزنا فيؤلف كتابه الكشف عن مساوئ المتنبي وغير هؤلاء كثيرين. </w:t>
      </w:r>
      <w:r>
        <w:rPr>
          <w:rFonts w:ascii="Simplified Arabic" w:eastAsia="Times New Roman" w:hAnsi="Simplified Arabic" w:cs="Simplified Arabic"/>
          <w:color w:val="000000"/>
          <w:sz w:val="32"/>
          <w:szCs w:val="32"/>
          <w:rtl/>
        </w:rPr>
        <w:t>وقد قال الثعالبي في يتيمة الدهر ( ولما عمل الصاحب رسالته المعروفة - الكشف عن مساوئ شعر المتنبي).</w:t>
      </w:r>
    </w:p>
    <w:p w:rsidR="007F70D1" w:rsidRDefault="007F70D1" w:rsidP="007F70D1">
      <w:pPr>
        <w:shd w:val="clear" w:color="auto" w:fill="FFFFFF"/>
        <w:bidi w:val="0"/>
        <w:spacing w:before="360" w:after="360" w:line="240" w:lineRule="auto"/>
        <w:jc w:val="right"/>
        <w:rPr>
          <w:rFonts w:ascii="Simplified Arabic" w:eastAsia="Times New Roman" w:hAnsi="Simplified Arabic" w:cs="Simplified Arabic"/>
          <w:color w:val="000000"/>
          <w:sz w:val="32"/>
          <w:szCs w:val="32"/>
          <w:rtl/>
          <w:lang w:bidi="ar-IQ"/>
        </w:rPr>
      </w:pPr>
      <w:r>
        <w:rPr>
          <w:rFonts w:ascii="Simplified Arabic" w:eastAsia="Times New Roman" w:hAnsi="Simplified Arabic" w:cs="Simplified Arabic"/>
          <w:color w:val="000000"/>
          <w:sz w:val="32"/>
          <w:szCs w:val="32"/>
          <w:rtl/>
        </w:rPr>
        <w:t xml:space="preserve">    وفي ظل هذا الصراع النقدي عمل القاضي الجرجاني كتابه الوساطة بين المتنبي وخصومه فأحسن وأبدع وقال صاحب كشف الظنون ( أما القاضي أبو الحسن فإنه </w:t>
      </w:r>
      <w:r>
        <w:rPr>
          <w:rFonts w:ascii="Simplified Arabic" w:eastAsia="Times New Roman" w:hAnsi="Simplified Arabic" w:cs="Simplified Arabic"/>
          <w:color w:val="000000"/>
          <w:sz w:val="32"/>
          <w:szCs w:val="32"/>
          <w:rtl/>
        </w:rPr>
        <w:lastRenderedPageBreak/>
        <w:t xml:space="preserve">ادعى التوسط بين خصوم المتنبي ومحبيه وذكر أن قوماً مالوا إليه حتى فضلوه في الشعر على جميع أهل زمانه وقوماً لم يعتبروه من الشعراء وازدروه غاية الازدراء حتى قالوا : إنه لا ينطق إلا بالهوى ولم يتكلم إلا بالكلمة العوراء ومعانيه كلها مسروقة فتوسط بين الخصمين وذكر الحق من القولين). أي أن القاضي الجرجاني وضع نفسه حكما بين المعجبين والطاعنين. وكلا الفريقين كما يقول القاضي (إما ظالم له أو للأدب فيه), وقد كان القاضي حياديا ليصل </w:t>
      </w:r>
      <w:proofErr w:type="spellStart"/>
      <w:r>
        <w:rPr>
          <w:rFonts w:ascii="Simplified Arabic" w:eastAsia="Times New Roman" w:hAnsi="Simplified Arabic" w:cs="Simplified Arabic"/>
          <w:color w:val="000000"/>
          <w:sz w:val="32"/>
          <w:szCs w:val="32"/>
          <w:rtl/>
        </w:rPr>
        <w:t>الى</w:t>
      </w:r>
      <w:proofErr w:type="spellEnd"/>
      <w:r>
        <w:rPr>
          <w:rFonts w:ascii="Simplified Arabic" w:eastAsia="Times New Roman" w:hAnsi="Simplified Arabic" w:cs="Simplified Arabic"/>
          <w:color w:val="000000"/>
          <w:sz w:val="32"/>
          <w:szCs w:val="32"/>
          <w:rtl/>
        </w:rPr>
        <w:t xml:space="preserve"> الحكم المتأني والقناعة المطلقة بعد استيفاء جميع الأدلة. فدفاع أنصار المتنبي عن أخطائه ومحاولة </w:t>
      </w:r>
      <w:proofErr w:type="spellStart"/>
      <w:r>
        <w:rPr>
          <w:rFonts w:ascii="Simplified Arabic" w:eastAsia="Times New Roman" w:hAnsi="Simplified Arabic" w:cs="Simplified Arabic"/>
          <w:color w:val="000000"/>
          <w:sz w:val="32"/>
          <w:szCs w:val="32"/>
          <w:rtl/>
        </w:rPr>
        <w:t>تسويغها</w:t>
      </w:r>
      <w:proofErr w:type="spellEnd"/>
      <w:r>
        <w:rPr>
          <w:rFonts w:ascii="Simplified Arabic" w:eastAsia="Times New Roman" w:hAnsi="Simplified Arabic" w:cs="Simplified Arabic"/>
          <w:color w:val="000000"/>
          <w:sz w:val="32"/>
          <w:szCs w:val="32"/>
          <w:rtl/>
        </w:rPr>
        <w:t xml:space="preserve"> خطأ كبير وظلم. فوجود الأخطاء أمر طبيعي لأنها من طبيعة البشر. وأما الجامع لعيوب المتنبي، أي الفريق الخصم، فظلم أيضا لأن شواهده معروفة شامخة. ويعلل القاضي ذلك بأن (للفضل آثار ظاهرة وللتقدم شواهد صادقة، فمتى وجدت تلك الآثار  وشوهدت هذه الشواهد فصاحبها فاضل متقدم).</w:t>
      </w:r>
    </w:p>
    <w:p w:rsidR="007F70D1" w:rsidRDefault="007F70D1" w:rsidP="007F70D1">
      <w:pPr>
        <w:shd w:val="clear" w:color="auto" w:fill="FFFFFF"/>
        <w:bidi w:val="0"/>
        <w:spacing w:before="360" w:after="360" w:line="240" w:lineRule="auto"/>
        <w:jc w:val="right"/>
        <w:rPr>
          <w:rFonts w:ascii="Simplified Arabic" w:eastAsia="Times New Roman" w:hAnsi="Simplified Arabic" w:cs="Simplified Arabic"/>
          <w:color w:val="000000"/>
          <w:sz w:val="32"/>
          <w:szCs w:val="32"/>
          <w:rtl/>
          <w:lang w:bidi="ar-IQ"/>
        </w:rPr>
      </w:pPr>
      <w:r>
        <w:rPr>
          <w:rFonts w:ascii="Simplified Arabic" w:eastAsia="Times New Roman" w:hAnsi="Simplified Arabic" w:cs="Simplified Arabic"/>
          <w:color w:val="000000"/>
          <w:sz w:val="32"/>
          <w:szCs w:val="32"/>
          <w:rtl/>
        </w:rPr>
        <w:t>مبدأ المقايسة:</w:t>
      </w:r>
    </w:p>
    <w:p w:rsidR="007F70D1" w:rsidRDefault="007F70D1" w:rsidP="007F70D1">
      <w:pPr>
        <w:shd w:val="clear" w:color="auto" w:fill="FFFFFF"/>
        <w:bidi w:val="0"/>
        <w:spacing w:before="360" w:after="360" w:line="240" w:lineRule="auto"/>
        <w:jc w:val="right"/>
        <w:rPr>
          <w:rFonts w:ascii="Simplified Arabic" w:eastAsia="Times New Roman" w:hAnsi="Simplified Arabic" w:cs="Simplified Arabic"/>
          <w:color w:val="000000"/>
          <w:sz w:val="32"/>
          <w:szCs w:val="32"/>
        </w:rPr>
      </w:pPr>
      <w:r>
        <w:rPr>
          <w:rFonts w:ascii="Simplified Arabic" w:eastAsia="Times New Roman" w:hAnsi="Simplified Arabic" w:cs="Simplified Arabic"/>
          <w:color w:val="000000"/>
          <w:sz w:val="32"/>
          <w:szCs w:val="32"/>
          <w:rtl/>
        </w:rPr>
        <w:t xml:space="preserve">   يبدأ القاضي بعرض التهم  الموجهة لأشعار المتنبي معتمدا على مبدأ المقايسة والمقارنة برحابة صدر. فالناقد الذي يتحرى الإنصاف  قبل أن يذكر عيوب الشاعر أو حسناته عليه أن يقيسه على ما كان في تاريخ الشعر الشعراء، فلا يستهجن خطأه في اللفظ لأنه قلما نجد شاعرا سلم من هذا الخطأ. ولا يستنكر خطأه في المعنى فكم عّدد العلماء من صنوف هذا الخطأ في شعر الأقدمين. ومن هنا أسس القاضي لدراسة نقدية هي ظاهرة التفاوت.</w:t>
      </w:r>
    </w:p>
    <w:p w:rsidR="007F70D1" w:rsidRDefault="007F70D1" w:rsidP="007F70D1">
      <w:pPr>
        <w:shd w:val="clear" w:color="auto" w:fill="FFFFFF"/>
        <w:bidi w:val="0"/>
        <w:spacing w:before="360" w:after="360" w:line="240" w:lineRule="auto"/>
        <w:jc w:val="right"/>
        <w:rPr>
          <w:rFonts w:ascii="Simplified Arabic" w:eastAsia="Times New Roman" w:hAnsi="Simplified Arabic" w:cs="Simplified Arabic"/>
          <w:color w:val="000000"/>
          <w:sz w:val="32"/>
          <w:szCs w:val="32"/>
          <w:rtl/>
          <w:lang w:bidi="ar-IQ"/>
        </w:rPr>
      </w:pPr>
      <w:r>
        <w:rPr>
          <w:rFonts w:ascii="Simplified Arabic" w:eastAsia="Times New Roman" w:hAnsi="Simplified Arabic" w:cs="Simplified Arabic"/>
          <w:color w:val="000000"/>
          <w:sz w:val="32"/>
          <w:szCs w:val="32"/>
          <w:rtl/>
        </w:rPr>
        <w:t xml:space="preserve"> ما المقصود بالتفاوت</w:t>
      </w:r>
      <w:r>
        <w:rPr>
          <w:rFonts w:ascii="Simplified Arabic" w:eastAsia="Times New Roman" w:hAnsi="Simplified Arabic" w:cs="Simplified Arabic"/>
          <w:color w:val="000000"/>
          <w:sz w:val="32"/>
          <w:szCs w:val="32"/>
          <w:rtl/>
          <w:lang w:bidi="ar-IQ"/>
        </w:rPr>
        <w:t>؟</w:t>
      </w:r>
    </w:p>
    <w:p w:rsidR="007F70D1" w:rsidRDefault="007F70D1" w:rsidP="007F70D1">
      <w:pPr>
        <w:shd w:val="clear" w:color="auto" w:fill="FFFFFF"/>
        <w:bidi w:val="0"/>
        <w:spacing w:before="360" w:after="360" w:line="240" w:lineRule="auto"/>
        <w:jc w:val="both"/>
        <w:rPr>
          <w:rFonts w:ascii="Simplified Arabic" w:eastAsia="Times New Roman" w:hAnsi="Simplified Arabic" w:cs="Simplified Arabic"/>
          <w:color w:val="000000"/>
          <w:sz w:val="32"/>
          <w:szCs w:val="32"/>
        </w:rPr>
      </w:pPr>
      <w:r>
        <w:rPr>
          <w:rFonts w:ascii="Simplified Arabic" w:eastAsia="Times New Roman" w:hAnsi="Simplified Arabic" w:cs="Simplified Arabic"/>
          <w:color w:val="000000"/>
          <w:sz w:val="32"/>
          <w:szCs w:val="32"/>
          <w:rtl/>
        </w:rPr>
        <w:t xml:space="preserve">التفاوت عدم جريان شعر الشاعر على نمط واحد من الإجادة والإبداع سواء في قصائده فيما بينها أو في القصيدة الواحدة. وهذا الأمر يوصلنا </w:t>
      </w:r>
      <w:proofErr w:type="spellStart"/>
      <w:r>
        <w:rPr>
          <w:rFonts w:ascii="Simplified Arabic" w:eastAsia="Times New Roman" w:hAnsi="Simplified Arabic" w:cs="Simplified Arabic"/>
          <w:color w:val="000000"/>
          <w:sz w:val="32"/>
          <w:szCs w:val="32"/>
          <w:rtl/>
        </w:rPr>
        <w:t>الى</w:t>
      </w:r>
      <w:proofErr w:type="spellEnd"/>
      <w:r>
        <w:rPr>
          <w:rFonts w:ascii="Simplified Arabic" w:eastAsia="Times New Roman" w:hAnsi="Simplified Arabic" w:cs="Simplified Arabic"/>
          <w:color w:val="000000"/>
          <w:sz w:val="32"/>
          <w:szCs w:val="32"/>
          <w:rtl/>
        </w:rPr>
        <w:t xml:space="preserve"> قناعة  تجعلنا </w:t>
      </w:r>
      <w:proofErr w:type="spellStart"/>
      <w:r>
        <w:rPr>
          <w:rFonts w:ascii="Simplified Arabic" w:eastAsia="Times New Roman" w:hAnsi="Simplified Arabic" w:cs="Simplified Arabic"/>
          <w:color w:val="000000"/>
          <w:sz w:val="32"/>
          <w:szCs w:val="32"/>
          <w:rtl/>
        </w:rPr>
        <w:t>الى</w:t>
      </w:r>
      <w:proofErr w:type="spellEnd"/>
      <w:r>
        <w:rPr>
          <w:rFonts w:ascii="Simplified Arabic" w:eastAsia="Times New Roman" w:hAnsi="Simplified Arabic" w:cs="Simplified Arabic"/>
          <w:color w:val="000000"/>
          <w:sz w:val="32"/>
          <w:szCs w:val="32"/>
          <w:rtl/>
        </w:rPr>
        <w:t xml:space="preserve"> جانب المتنبي. إذ عن الشعراء المجيدين المشهورين لم يسلموا من هذا المأخذ. فيعرض القاضي بعض أشعار القدماء ويحللها ليؤكد حقيقة التفاوت كأبي نواس وأبي </w:t>
      </w:r>
      <w:r>
        <w:rPr>
          <w:rFonts w:ascii="Simplified Arabic" w:eastAsia="Times New Roman" w:hAnsi="Simplified Arabic" w:cs="Simplified Arabic"/>
          <w:color w:val="000000"/>
          <w:sz w:val="32"/>
          <w:szCs w:val="32"/>
          <w:rtl/>
        </w:rPr>
        <w:lastRenderedPageBreak/>
        <w:t xml:space="preserve">تمام وغيرهم فيذكر إساءاتهم ومآخذ العلماء ويعلن أن قصده ليس الحط من شأنهم وإنما قصده تقرير المبدأ الذي عرضه وهو وجوب الاعتراف بوجود التفاوت في شعر الشاعر الواحد. لذلك يقول: (إذ البغية فيه الاعتذار لأبي الطيب لا النعي على أبي تمام، وإنما خصصت أبا نواس وأبا تمام لأجمع </w:t>
      </w:r>
      <w:proofErr w:type="spellStart"/>
      <w:r>
        <w:rPr>
          <w:rFonts w:ascii="Simplified Arabic" w:eastAsia="Times New Roman" w:hAnsi="Simplified Arabic" w:cs="Simplified Arabic"/>
          <w:color w:val="000000"/>
          <w:sz w:val="32"/>
          <w:szCs w:val="32"/>
          <w:rtl/>
        </w:rPr>
        <w:t>لك</w:t>
      </w:r>
      <w:proofErr w:type="spellEnd"/>
      <w:r>
        <w:rPr>
          <w:rFonts w:ascii="Simplified Arabic" w:eastAsia="Times New Roman" w:hAnsi="Simplified Arabic" w:cs="Simplified Arabic"/>
          <w:color w:val="000000"/>
          <w:sz w:val="32"/>
          <w:szCs w:val="32"/>
          <w:rtl/>
        </w:rPr>
        <w:t xml:space="preserve"> بين سيدي المطبوعين وإمامي أهل الصنعة وأريك أن فضلهما لم يحمهما من زلل وإحسانهما لم يصف من كدر). وإذا كان الأمر كذلك  فيكون حق المتنبي أو القاضي ألا يوافق آراء المتعصبين ضد المتنبي لمجرد أنهم أحصوا عليه بعض </w:t>
      </w:r>
      <w:proofErr w:type="spellStart"/>
      <w:r>
        <w:rPr>
          <w:rFonts w:ascii="Simplified Arabic" w:eastAsia="Times New Roman" w:hAnsi="Simplified Arabic" w:cs="Simplified Arabic"/>
          <w:color w:val="000000"/>
          <w:sz w:val="32"/>
          <w:szCs w:val="32"/>
          <w:rtl/>
        </w:rPr>
        <w:t>المعايب</w:t>
      </w:r>
      <w:proofErr w:type="spellEnd"/>
      <w:r>
        <w:rPr>
          <w:rFonts w:ascii="Simplified Arabic" w:eastAsia="Times New Roman" w:hAnsi="Simplified Arabic" w:cs="Simplified Arabic"/>
          <w:color w:val="000000"/>
          <w:sz w:val="32"/>
          <w:szCs w:val="32"/>
          <w:rtl/>
        </w:rPr>
        <w:t xml:space="preserve"> والأخطاء، فمن غير المعقول أن يطالب المتنبي بما لم يطالب </w:t>
      </w:r>
      <w:proofErr w:type="spellStart"/>
      <w:r>
        <w:rPr>
          <w:rFonts w:ascii="Simplified Arabic" w:eastAsia="Times New Roman" w:hAnsi="Simplified Arabic" w:cs="Simplified Arabic"/>
          <w:color w:val="000000"/>
          <w:sz w:val="32"/>
          <w:szCs w:val="32"/>
          <w:rtl/>
        </w:rPr>
        <w:t>به</w:t>
      </w:r>
      <w:proofErr w:type="spellEnd"/>
      <w:r>
        <w:rPr>
          <w:rFonts w:ascii="Simplified Arabic" w:eastAsia="Times New Roman" w:hAnsi="Simplified Arabic" w:cs="Simplified Arabic"/>
          <w:color w:val="000000"/>
          <w:sz w:val="32"/>
          <w:szCs w:val="32"/>
          <w:rtl/>
        </w:rPr>
        <w:t xml:space="preserve"> غيره فيسقط ديوانه لوجود بعض الخطأ فيه وهو أمر لم يسلم منه شاعر قط.</w:t>
      </w:r>
    </w:p>
    <w:p w:rsidR="007F70D1" w:rsidRDefault="007F70D1" w:rsidP="007F70D1">
      <w:pPr>
        <w:shd w:val="clear" w:color="auto" w:fill="FFFFFF"/>
        <w:bidi w:val="0"/>
        <w:spacing w:before="360" w:after="360" w:line="240" w:lineRule="auto"/>
        <w:jc w:val="right"/>
        <w:rPr>
          <w:rFonts w:ascii="Simplified Arabic" w:eastAsia="Times New Roman" w:hAnsi="Simplified Arabic" w:cs="Simplified Arabic"/>
          <w:color w:val="000000"/>
          <w:sz w:val="32"/>
          <w:szCs w:val="32"/>
          <w:rtl/>
        </w:rPr>
      </w:pPr>
      <w:proofErr w:type="spellStart"/>
      <w:r>
        <w:rPr>
          <w:rFonts w:ascii="Simplified Arabic" w:eastAsia="Times New Roman" w:hAnsi="Simplified Arabic" w:cs="Simplified Arabic"/>
          <w:color w:val="000000"/>
          <w:sz w:val="32"/>
          <w:szCs w:val="32"/>
          <w:rtl/>
        </w:rPr>
        <w:t>واذا</w:t>
      </w:r>
      <w:proofErr w:type="spellEnd"/>
      <w:r>
        <w:rPr>
          <w:rFonts w:ascii="Simplified Arabic" w:eastAsia="Times New Roman" w:hAnsi="Simplified Arabic" w:cs="Simplified Arabic"/>
          <w:color w:val="000000"/>
          <w:sz w:val="32"/>
          <w:szCs w:val="32"/>
          <w:rtl/>
        </w:rPr>
        <w:t xml:space="preserve"> استوفى شرطه في وجوب العدل في النظر </w:t>
      </w:r>
      <w:proofErr w:type="spellStart"/>
      <w:r>
        <w:rPr>
          <w:rFonts w:ascii="Simplified Arabic" w:eastAsia="Times New Roman" w:hAnsi="Simplified Arabic" w:cs="Simplified Arabic"/>
          <w:color w:val="000000"/>
          <w:sz w:val="32"/>
          <w:szCs w:val="32"/>
          <w:rtl/>
        </w:rPr>
        <w:t>الى</w:t>
      </w:r>
      <w:proofErr w:type="spellEnd"/>
      <w:r>
        <w:rPr>
          <w:rFonts w:ascii="Simplified Arabic" w:eastAsia="Times New Roman" w:hAnsi="Simplified Arabic" w:cs="Simplified Arabic"/>
          <w:color w:val="000000"/>
          <w:sz w:val="32"/>
          <w:szCs w:val="32"/>
          <w:rtl/>
        </w:rPr>
        <w:t xml:space="preserve"> مجموع شعر الشاعر وأكد حقيقة كون مجموع شعر المتنبي لا يخرج عن إطار الجميل الرائع النادر عاد </w:t>
      </w:r>
      <w:proofErr w:type="spellStart"/>
      <w:r>
        <w:rPr>
          <w:rFonts w:ascii="Simplified Arabic" w:eastAsia="Times New Roman" w:hAnsi="Simplified Arabic" w:cs="Simplified Arabic"/>
          <w:color w:val="000000"/>
          <w:sz w:val="32"/>
          <w:szCs w:val="32"/>
          <w:rtl/>
        </w:rPr>
        <w:t>الى</w:t>
      </w:r>
      <w:proofErr w:type="spellEnd"/>
      <w:r>
        <w:rPr>
          <w:rFonts w:ascii="Simplified Arabic" w:eastAsia="Times New Roman" w:hAnsi="Simplified Arabic" w:cs="Simplified Arabic"/>
          <w:color w:val="000000"/>
          <w:sz w:val="32"/>
          <w:szCs w:val="32"/>
          <w:rtl/>
        </w:rPr>
        <w:t xml:space="preserve"> تهم أخرى </w:t>
      </w:r>
      <w:proofErr w:type="spellStart"/>
      <w:r>
        <w:rPr>
          <w:rFonts w:ascii="Simplified Arabic" w:eastAsia="Times New Roman" w:hAnsi="Simplified Arabic" w:cs="Simplified Arabic"/>
          <w:color w:val="000000"/>
          <w:sz w:val="32"/>
          <w:szCs w:val="32"/>
          <w:rtl/>
        </w:rPr>
        <w:t>يةجهها</w:t>
      </w:r>
      <w:proofErr w:type="spellEnd"/>
      <w:r>
        <w:rPr>
          <w:rFonts w:ascii="Simplified Arabic" w:eastAsia="Times New Roman" w:hAnsi="Simplified Arabic" w:cs="Simplified Arabic"/>
          <w:color w:val="000000"/>
          <w:sz w:val="32"/>
          <w:szCs w:val="32"/>
          <w:rtl/>
        </w:rPr>
        <w:t xml:space="preserve"> خصوم المتنبي </w:t>
      </w:r>
      <w:proofErr w:type="spellStart"/>
      <w:r>
        <w:rPr>
          <w:rFonts w:ascii="Simplified Arabic" w:eastAsia="Times New Roman" w:hAnsi="Simplified Arabic" w:cs="Simplified Arabic"/>
          <w:color w:val="000000"/>
          <w:sz w:val="32"/>
          <w:szCs w:val="32"/>
          <w:rtl/>
        </w:rPr>
        <w:t>الى</w:t>
      </w:r>
      <w:proofErr w:type="spellEnd"/>
      <w:r>
        <w:rPr>
          <w:rFonts w:ascii="Simplified Arabic" w:eastAsia="Times New Roman" w:hAnsi="Simplified Arabic" w:cs="Simplified Arabic"/>
          <w:color w:val="000000"/>
          <w:sz w:val="32"/>
          <w:szCs w:val="32"/>
          <w:rtl/>
        </w:rPr>
        <w:t xml:space="preserve"> أشعاره فيقف عندها وقفة طويلة </w:t>
      </w:r>
      <w:proofErr w:type="spellStart"/>
      <w:r>
        <w:rPr>
          <w:rFonts w:ascii="Simplified Arabic" w:eastAsia="Times New Roman" w:hAnsi="Simplified Arabic" w:cs="Simplified Arabic"/>
          <w:color w:val="000000"/>
          <w:sz w:val="32"/>
          <w:szCs w:val="32"/>
          <w:rtl/>
        </w:rPr>
        <w:t>محلالا</w:t>
      </w:r>
      <w:proofErr w:type="spellEnd"/>
      <w:r>
        <w:rPr>
          <w:rFonts w:ascii="Simplified Arabic" w:eastAsia="Times New Roman" w:hAnsi="Simplified Arabic" w:cs="Simplified Arabic"/>
          <w:color w:val="000000"/>
          <w:sz w:val="32"/>
          <w:szCs w:val="32"/>
          <w:rtl/>
        </w:rPr>
        <w:t xml:space="preserve"> ومفصلا ومستوفيا آراء الذين سبقوه ألا وهي قضية السرقات الشعرية.</w:t>
      </w:r>
    </w:p>
    <w:p w:rsidR="00E97001" w:rsidRDefault="00E97001" w:rsidP="001B0E77">
      <w:pPr>
        <w:shd w:val="clear" w:color="auto" w:fill="FFFFFF"/>
        <w:bidi w:val="0"/>
        <w:spacing w:before="360" w:after="360" w:line="240" w:lineRule="auto"/>
        <w:jc w:val="right"/>
        <w:rPr>
          <w:rFonts w:ascii="Simplified Arabic" w:eastAsia="Times New Roman" w:hAnsi="Simplified Arabic" w:cs="Simplified Arabic"/>
          <w:b/>
          <w:bCs/>
          <w:color w:val="000000"/>
          <w:sz w:val="32"/>
          <w:szCs w:val="32"/>
          <w:rtl/>
        </w:rPr>
      </w:pPr>
      <w:r w:rsidRPr="00E97001">
        <w:rPr>
          <w:rFonts w:ascii="Simplified Arabic" w:eastAsia="Times New Roman" w:hAnsi="Simplified Arabic" w:cs="Simplified Arabic" w:hint="cs"/>
          <w:b/>
          <w:bCs/>
          <w:color w:val="000000"/>
          <w:sz w:val="32"/>
          <w:szCs w:val="32"/>
          <w:rtl/>
        </w:rPr>
        <w:t>السرقات الشعرية</w:t>
      </w:r>
      <w:r>
        <w:rPr>
          <w:rFonts w:ascii="Simplified Arabic" w:eastAsia="Times New Roman" w:hAnsi="Simplified Arabic" w:cs="Simplified Arabic" w:hint="cs"/>
          <w:b/>
          <w:bCs/>
          <w:color w:val="000000"/>
          <w:sz w:val="32"/>
          <w:szCs w:val="32"/>
          <w:rtl/>
        </w:rPr>
        <w:t>:</w:t>
      </w:r>
    </w:p>
    <w:p w:rsidR="0010426E" w:rsidRDefault="00E97001" w:rsidP="001B0E77">
      <w:pPr>
        <w:shd w:val="clear" w:color="auto" w:fill="FFFFFF"/>
        <w:bidi w:val="0"/>
        <w:spacing w:before="360" w:after="360" w:line="240" w:lineRule="auto"/>
        <w:jc w:val="right"/>
        <w:rPr>
          <w:rFonts w:ascii="Simplified Arabic" w:eastAsia="Times New Roman" w:hAnsi="Simplified Arabic" w:cs="Simplified Arabic"/>
          <w:color w:val="000000"/>
          <w:sz w:val="32"/>
          <w:szCs w:val="32"/>
          <w:rtl/>
          <w:lang w:bidi="ar-IQ"/>
        </w:rPr>
      </w:pPr>
      <w:r>
        <w:rPr>
          <w:rFonts w:ascii="Simplified Arabic" w:eastAsia="Times New Roman" w:hAnsi="Simplified Arabic" w:cs="Simplified Arabic" w:hint="cs"/>
          <w:color w:val="000000"/>
          <w:sz w:val="32"/>
          <w:szCs w:val="32"/>
          <w:rtl/>
        </w:rPr>
        <w:t>وقف النقاد قبل القاضي الجرجاني من السرقات الشعرية مواقف مختلفة، فالجاحظ لم يقف عندها طويلا، ويفهم ذلك من خلال مقولته الشهيرة</w:t>
      </w:r>
      <w:r w:rsidR="0010426E">
        <w:rPr>
          <w:rFonts w:ascii="Simplified Arabic" w:eastAsia="Times New Roman" w:hAnsi="Simplified Arabic" w:cs="Simplified Arabic" w:hint="cs"/>
          <w:color w:val="000000"/>
          <w:sz w:val="32"/>
          <w:szCs w:val="32"/>
          <w:rtl/>
        </w:rPr>
        <w:t xml:space="preserve"> عن المعاني</w:t>
      </w:r>
      <w:r>
        <w:rPr>
          <w:rFonts w:ascii="Simplified Arabic" w:eastAsia="Times New Roman" w:hAnsi="Simplified Arabic" w:cs="Simplified Arabic" w:hint="cs"/>
          <w:color w:val="000000"/>
          <w:sz w:val="32"/>
          <w:szCs w:val="32"/>
          <w:rtl/>
        </w:rPr>
        <w:t>( ال</w:t>
      </w:r>
      <w:r w:rsidR="0010426E">
        <w:rPr>
          <w:rFonts w:ascii="Simplified Arabic" w:eastAsia="Times New Roman" w:hAnsi="Simplified Arabic" w:cs="Simplified Arabic" w:hint="cs"/>
          <w:color w:val="000000"/>
          <w:sz w:val="32"/>
          <w:szCs w:val="32"/>
          <w:rtl/>
        </w:rPr>
        <w:t xml:space="preserve">معاني مطروحة في الطريق) تخطر ببال الناس جميعا وأن الفضل لمن يحسن التعبير عنها صياغة وأسلوبا، وبهذا يكون الجاحظ متساهلا في قضية </w:t>
      </w:r>
      <w:proofErr w:type="spellStart"/>
      <w:r w:rsidR="0010426E">
        <w:rPr>
          <w:rFonts w:ascii="Simplified Arabic" w:eastAsia="Times New Roman" w:hAnsi="Simplified Arabic" w:cs="Simplified Arabic" w:hint="cs"/>
          <w:color w:val="000000"/>
          <w:sz w:val="32"/>
          <w:szCs w:val="32"/>
          <w:rtl/>
        </w:rPr>
        <w:t>السرقا</w:t>
      </w:r>
      <w:proofErr w:type="spellEnd"/>
      <w:r w:rsidR="0010426E">
        <w:rPr>
          <w:rFonts w:ascii="Simplified Arabic" w:eastAsia="Times New Roman" w:hAnsi="Simplified Arabic" w:cs="Simplified Arabic" w:hint="cs"/>
          <w:color w:val="000000"/>
          <w:sz w:val="32"/>
          <w:szCs w:val="32"/>
          <w:rtl/>
          <w:lang w:bidi="ar-IQ"/>
        </w:rPr>
        <w:t>ت.</w:t>
      </w:r>
    </w:p>
    <w:p w:rsidR="0010426E" w:rsidRDefault="0010426E" w:rsidP="001B0E77">
      <w:pPr>
        <w:shd w:val="clear" w:color="auto" w:fill="FFFFFF"/>
        <w:bidi w:val="0"/>
        <w:spacing w:before="360" w:after="360" w:line="240" w:lineRule="auto"/>
        <w:jc w:val="right"/>
        <w:rPr>
          <w:rFonts w:ascii="Simplified Arabic" w:eastAsia="Times New Roman" w:hAnsi="Simplified Arabic" w:cs="Simplified Arabic"/>
          <w:color w:val="000000"/>
          <w:sz w:val="32"/>
          <w:szCs w:val="32"/>
          <w:rtl/>
          <w:lang w:bidi="ar-IQ"/>
        </w:rPr>
      </w:pPr>
      <w:r>
        <w:rPr>
          <w:rFonts w:ascii="Simplified Arabic" w:eastAsia="Times New Roman" w:hAnsi="Simplified Arabic" w:cs="Simplified Arabic" w:hint="cs"/>
          <w:color w:val="000000"/>
          <w:sz w:val="32"/>
          <w:szCs w:val="32"/>
          <w:rtl/>
          <w:lang w:bidi="ar-IQ"/>
        </w:rPr>
        <w:t xml:space="preserve">وقد واجه ابن المعتز قضية السرقات الشعرية التي أثيرت ضد أبي تمام، وقد بدا مع الفريق الذي يميل </w:t>
      </w:r>
      <w:proofErr w:type="spellStart"/>
      <w:r>
        <w:rPr>
          <w:rFonts w:ascii="Simplified Arabic" w:eastAsia="Times New Roman" w:hAnsi="Simplified Arabic" w:cs="Simplified Arabic" w:hint="cs"/>
          <w:color w:val="000000"/>
          <w:sz w:val="32"/>
          <w:szCs w:val="32"/>
          <w:rtl/>
          <w:lang w:bidi="ar-IQ"/>
        </w:rPr>
        <w:t>الى</w:t>
      </w:r>
      <w:proofErr w:type="spellEnd"/>
      <w:r>
        <w:rPr>
          <w:rFonts w:ascii="Simplified Arabic" w:eastAsia="Times New Roman" w:hAnsi="Simplified Arabic" w:cs="Simplified Arabic" w:hint="cs"/>
          <w:color w:val="000000"/>
          <w:sz w:val="32"/>
          <w:szCs w:val="32"/>
          <w:rtl/>
          <w:lang w:bidi="ar-IQ"/>
        </w:rPr>
        <w:t xml:space="preserve"> عدم الاعتراض عليها، ونظر في عدد كبير من الأشعار التي اتهم </w:t>
      </w:r>
      <w:proofErr w:type="spellStart"/>
      <w:r>
        <w:rPr>
          <w:rFonts w:ascii="Simplified Arabic" w:eastAsia="Times New Roman" w:hAnsi="Simplified Arabic" w:cs="Simplified Arabic" w:hint="cs"/>
          <w:color w:val="000000"/>
          <w:sz w:val="32"/>
          <w:szCs w:val="32"/>
          <w:rtl/>
          <w:lang w:bidi="ar-IQ"/>
        </w:rPr>
        <w:t>بها</w:t>
      </w:r>
      <w:proofErr w:type="spellEnd"/>
      <w:r>
        <w:rPr>
          <w:rFonts w:ascii="Simplified Arabic" w:eastAsia="Times New Roman" w:hAnsi="Simplified Arabic" w:cs="Simplified Arabic" w:hint="cs"/>
          <w:color w:val="000000"/>
          <w:sz w:val="32"/>
          <w:szCs w:val="32"/>
          <w:rtl/>
          <w:lang w:bidi="ar-IQ"/>
        </w:rPr>
        <w:t xml:space="preserve"> أبو تمام وعده أخذا ولم يسمها سرقة.</w:t>
      </w:r>
    </w:p>
    <w:p w:rsidR="0010426E" w:rsidRDefault="0010426E" w:rsidP="001B0E77">
      <w:pPr>
        <w:shd w:val="clear" w:color="auto" w:fill="FFFFFF"/>
        <w:bidi w:val="0"/>
        <w:spacing w:before="360" w:after="360" w:line="240" w:lineRule="auto"/>
        <w:jc w:val="right"/>
        <w:rPr>
          <w:rFonts w:ascii="Simplified Arabic" w:eastAsia="Times New Roman" w:hAnsi="Simplified Arabic" w:cs="Simplified Arabic"/>
          <w:color w:val="000000"/>
          <w:sz w:val="32"/>
          <w:szCs w:val="32"/>
          <w:rtl/>
          <w:lang w:bidi="ar-IQ"/>
        </w:rPr>
      </w:pPr>
      <w:r>
        <w:rPr>
          <w:rFonts w:ascii="Simplified Arabic" w:eastAsia="Times New Roman" w:hAnsi="Simplified Arabic" w:cs="Simplified Arabic" w:hint="cs"/>
          <w:color w:val="000000"/>
          <w:sz w:val="32"/>
          <w:szCs w:val="32"/>
          <w:rtl/>
          <w:lang w:bidi="ar-IQ"/>
        </w:rPr>
        <w:lastRenderedPageBreak/>
        <w:t xml:space="preserve">وحين نصل </w:t>
      </w:r>
      <w:proofErr w:type="spellStart"/>
      <w:r>
        <w:rPr>
          <w:rFonts w:ascii="Simplified Arabic" w:eastAsia="Times New Roman" w:hAnsi="Simplified Arabic" w:cs="Simplified Arabic" w:hint="cs"/>
          <w:color w:val="000000"/>
          <w:sz w:val="32"/>
          <w:szCs w:val="32"/>
          <w:rtl/>
          <w:lang w:bidi="ar-IQ"/>
        </w:rPr>
        <w:t>الى</w:t>
      </w:r>
      <w:proofErr w:type="spellEnd"/>
      <w:r>
        <w:rPr>
          <w:rFonts w:ascii="Simplified Arabic" w:eastAsia="Times New Roman" w:hAnsi="Simplified Arabic" w:cs="Simplified Arabic" w:hint="cs"/>
          <w:color w:val="000000"/>
          <w:sz w:val="32"/>
          <w:szCs w:val="32"/>
          <w:rtl/>
          <w:lang w:bidi="ar-IQ"/>
        </w:rPr>
        <w:t xml:space="preserve"> </w:t>
      </w:r>
      <w:proofErr w:type="spellStart"/>
      <w:r>
        <w:rPr>
          <w:rFonts w:ascii="Simplified Arabic" w:eastAsia="Times New Roman" w:hAnsi="Simplified Arabic" w:cs="Simplified Arabic" w:hint="cs"/>
          <w:color w:val="000000"/>
          <w:sz w:val="32"/>
          <w:szCs w:val="32"/>
          <w:rtl/>
          <w:lang w:bidi="ar-IQ"/>
        </w:rPr>
        <w:t>الامدي</w:t>
      </w:r>
      <w:proofErr w:type="spellEnd"/>
      <w:r>
        <w:rPr>
          <w:rFonts w:ascii="Simplified Arabic" w:eastAsia="Times New Roman" w:hAnsi="Simplified Arabic" w:cs="Simplified Arabic" w:hint="cs"/>
          <w:color w:val="000000"/>
          <w:sz w:val="32"/>
          <w:szCs w:val="32"/>
          <w:rtl/>
          <w:lang w:bidi="ar-IQ"/>
        </w:rPr>
        <w:t xml:space="preserve"> نجده متساهلا في السرقات الشعرية ويبحث لها عن مسوغات تبعد الشاعر عن التهمة، لأنه وجد أهل العلم بالشعر لا يرون سرقة المعاني من كبير مساوئ الشعراء، إذ كان هذا بابا ما تعرى منه متقدم ولا متأخر.</w:t>
      </w:r>
    </w:p>
    <w:p w:rsidR="0010426E" w:rsidRDefault="0010426E" w:rsidP="001B0E77">
      <w:pPr>
        <w:shd w:val="clear" w:color="auto" w:fill="FFFFFF"/>
        <w:bidi w:val="0"/>
        <w:spacing w:before="360" w:after="360" w:line="240" w:lineRule="auto"/>
        <w:jc w:val="right"/>
        <w:rPr>
          <w:rFonts w:ascii="Simplified Arabic" w:eastAsia="Times New Roman" w:hAnsi="Simplified Arabic" w:cs="Simplified Arabic"/>
          <w:color w:val="000000"/>
          <w:sz w:val="32"/>
          <w:szCs w:val="32"/>
          <w:rtl/>
          <w:lang w:bidi="ar-IQ"/>
        </w:rPr>
      </w:pPr>
      <w:r>
        <w:rPr>
          <w:rFonts w:ascii="Simplified Arabic" w:eastAsia="Times New Roman" w:hAnsi="Simplified Arabic" w:cs="Simplified Arabic" w:hint="cs"/>
          <w:color w:val="000000"/>
          <w:sz w:val="32"/>
          <w:szCs w:val="32"/>
          <w:rtl/>
          <w:lang w:bidi="ar-IQ"/>
        </w:rPr>
        <w:t xml:space="preserve">وقد حلل </w:t>
      </w:r>
      <w:proofErr w:type="spellStart"/>
      <w:r>
        <w:rPr>
          <w:rFonts w:ascii="Simplified Arabic" w:eastAsia="Times New Roman" w:hAnsi="Simplified Arabic" w:cs="Simplified Arabic" w:hint="cs"/>
          <w:color w:val="000000"/>
          <w:sz w:val="32"/>
          <w:szCs w:val="32"/>
          <w:rtl/>
          <w:lang w:bidi="ar-IQ"/>
        </w:rPr>
        <w:t>الامدي</w:t>
      </w:r>
      <w:proofErr w:type="spellEnd"/>
      <w:r>
        <w:rPr>
          <w:rFonts w:ascii="Simplified Arabic" w:eastAsia="Times New Roman" w:hAnsi="Simplified Arabic" w:cs="Simplified Arabic" w:hint="cs"/>
          <w:color w:val="000000"/>
          <w:sz w:val="32"/>
          <w:szCs w:val="32"/>
          <w:rtl/>
          <w:lang w:bidi="ar-IQ"/>
        </w:rPr>
        <w:t xml:space="preserve"> الشعر الذي اتهم بالسرقة</w:t>
      </w:r>
      <w:r w:rsidR="00A85EA0">
        <w:rPr>
          <w:rFonts w:ascii="Simplified Arabic" w:eastAsia="Times New Roman" w:hAnsi="Simplified Arabic" w:cs="Simplified Arabic" w:hint="cs"/>
          <w:color w:val="000000"/>
          <w:sz w:val="32"/>
          <w:szCs w:val="32"/>
          <w:rtl/>
          <w:lang w:bidi="ar-IQ"/>
        </w:rPr>
        <w:t>،</w:t>
      </w:r>
      <w:r>
        <w:rPr>
          <w:rFonts w:ascii="Simplified Arabic" w:eastAsia="Times New Roman" w:hAnsi="Simplified Arabic" w:cs="Simplified Arabic" w:hint="cs"/>
          <w:color w:val="000000"/>
          <w:sz w:val="32"/>
          <w:szCs w:val="32"/>
          <w:rtl/>
          <w:lang w:bidi="ar-IQ"/>
        </w:rPr>
        <w:t xml:space="preserve"> فعقد في موازنته فصلا عن سرقات أبي تمام </w:t>
      </w:r>
      <w:r w:rsidR="00A85EA0">
        <w:rPr>
          <w:rFonts w:ascii="Simplified Arabic" w:eastAsia="Times New Roman" w:hAnsi="Simplified Arabic" w:cs="Simplified Arabic" w:hint="cs"/>
          <w:color w:val="000000"/>
          <w:sz w:val="32"/>
          <w:szCs w:val="32"/>
          <w:rtl/>
          <w:lang w:bidi="ar-IQ"/>
        </w:rPr>
        <w:t xml:space="preserve"> وعن سرقات البحتري. وقد بيّن رأيه في عدم عد السرقات بابا من عيوب الشعر ولا هي قضية تستحق الوقوف عندها. وأخرج </w:t>
      </w:r>
      <w:proofErr w:type="spellStart"/>
      <w:r w:rsidR="00A85EA0">
        <w:rPr>
          <w:rFonts w:ascii="Simplified Arabic" w:eastAsia="Times New Roman" w:hAnsi="Simplified Arabic" w:cs="Simplified Arabic" w:hint="cs"/>
          <w:color w:val="000000"/>
          <w:sz w:val="32"/>
          <w:szCs w:val="32"/>
          <w:rtl/>
          <w:lang w:bidi="ar-IQ"/>
        </w:rPr>
        <w:t>كثيراا</w:t>
      </w:r>
      <w:proofErr w:type="spellEnd"/>
      <w:r w:rsidR="00A85EA0">
        <w:rPr>
          <w:rFonts w:ascii="Simplified Arabic" w:eastAsia="Times New Roman" w:hAnsi="Simplified Arabic" w:cs="Simplified Arabic" w:hint="cs"/>
          <w:color w:val="000000"/>
          <w:sz w:val="32"/>
          <w:szCs w:val="32"/>
          <w:rtl/>
          <w:lang w:bidi="ar-IQ"/>
        </w:rPr>
        <w:t xml:space="preserve"> مما عد سرقة عن كونه سرقة، بل يضيف </w:t>
      </w:r>
      <w:proofErr w:type="spellStart"/>
      <w:r w:rsidR="00A85EA0">
        <w:rPr>
          <w:rFonts w:ascii="Simplified Arabic" w:eastAsia="Times New Roman" w:hAnsi="Simplified Arabic" w:cs="Simplified Arabic" w:hint="cs"/>
          <w:color w:val="000000"/>
          <w:sz w:val="32"/>
          <w:szCs w:val="32"/>
          <w:rtl/>
          <w:lang w:bidi="ar-IQ"/>
        </w:rPr>
        <w:t>الى</w:t>
      </w:r>
      <w:proofErr w:type="spellEnd"/>
      <w:r w:rsidR="00A85EA0">
        <w:rPr>
          <w:rFonts w:ascii="Simplified Arabic" w:eastAsia="Times New Roman" w:hAnsi="Simplified Arabic" w:cs="Simplified Arabic" w:hint="cs"/>
          <w:color w:val="000000"/>
          <w:sz w:val="32"/>
          <w:szCs w:val="32"/>
          <w:rtl/>
          <w:lang w:bidi="ar-IQ"/>
        </w:rPr>
        <w:t xml:space="preserve"> الشاعر فيه فضل الإجادة وهي ليست من السرقة في شيء، وذلك:</w:t>
      </w:r>
    </w:p>
    <w:p w:rsidR="00A85EA0" w:rsidRDefault="00A85EA0" w:rsidP="001B0E77">
      <w:pPr>
        <w:shd w:val="clear" w:color="auto" w:fill="FFFFFF"/>
        <w:bidi w:val="0"/>
        <w:spacing w:before="360" w:after="360" w:line="240" w:lineRule="auto"/>
        <w:jc w:val="right"/>
        <w:rPr>
          <w:rFonts w:ascii="Simplified Arabic" w:eastAsia="Times New Roman" w:hAnsi="Simplified Arabic" w:cs="Simplified Arabic"/>
          <w:color w:val="000000"/>
          <w:sz w:val="32"/>
          <w:szCs w:val="32"/>
          <w:lang w:bidi="ar-IQ"/>
        </w:rPr>
      </w:pPr>
      <w:r>
        <w:rPr>
          <w:rFonts w:ascii="Simplified Arabic" w:eastAsia="Times New Roman" w:hAnsi="Simplified Arabic" w:cs="Simplified Arabic" w:hint="cs"/>
          <w:color w:val="000000"/>
          <w:sz w:val="32"/>
          <w:szCs w:val="32"/>
          <w:rtl/>
          <w:lang w:bidi="ar-IQ"/>
        </w:rPr>
        <w:t>إذا أخذ الشاعر معنى غيره وألطف فيه وأحسن اللفظ</w:t>
      </w:r>
      <w:r>
        <w:rPr>
          <w:rFonts w:ascii="Simplified Arabic" w:eastAsia="Times New Roman" w:hAnsi="Simplified Arabic" w:cs="Simplified Arabic"/>
          <w:color w:val="000000"/>
          <w:sz w:val="32"/>
          <w:szCs w:val="32"/>
          <w:lang w:bidi="ar-IQ"/>
        </w:rPr>
        <w:t>-</w:t>
      </w:r>
    </w:p>
    <w:p w:rsidR="00A85EA0" w:rsidRDefault="00A85EA0" w:rsidP="001B0E77">
      <w:pPr>
        <w:shd w:val="clear" w:color="auto" w:fill="FFFFFF"/>
        <w:bidi w:val="0"/>
        <w:spacing w:before="360" w:after="360" w:line="240" w:lineRule="auto"/>
        <w:jc w:val="right"/>
        <w:rPr>
          <w:rFonts w:ascii="Simplified Arabic" w:eastAsia="Times New Roman" w:hAnsi="Simplified Arabic" w:cs="Simplified Arabic"/>
          <w:color w:val="000000"/>
          <w:sz w:val="32"/>
          <w:szCs w:val="32"/>
          <w:rtl/>
          <w:lang w:bidi="ar-IQ"/>
        </w:rPr>
      </w:pPr>
      <w:r>
        <w:rPr>
          <w:rFonts w:ascii="Simplified Arabic" w:eastAsia="Times New Roman" w:hAnsi="Simplified Arabic" w:cs="Simplified Arabic" w:hint="cs"/>
          <w:color w:val="000000"/>
          <w:sz w:val="32"/>
          <w:szCs w:val="32"/>
          <w:rtl/>
          <w:lang w:bidi="ar-IQ"/>
        </w:rPr>
        <w:t>-إذا أخذ الشاعر معنى غيره وزاده وضوحا وبيانا</w:t>
      </w:r>
    </w:p>
    <w:p w:rsidR="00A85EA0" w:rsidRDefault="00A85EA0" w:rsidP="001B0E77">
      <w:pPr>
        <w:shd w:val="clear" w:color="auto" w:fill="FFFFFF"/>
        <w:bidi w:val="0"/>
        <w:spacing w:before="360" w:after="360" w:line="240" w:lineRule="auto"/>
        <w:jc w:val="right"/>
        <w:rPr>
          <w:rFonts w:ascii="Simplified Arabic" w:eastAsia="Times New Roman" w:hAnsi="Simplified Arabic" w:cs="Simplified Arabic"/>
          <w:color w:val="000000"/>
          <w:sz w:val="32"/>
          <w:szCs w:val="32"/>
          <w:lang w:bidi="ar-IQ"/>
        </w:rPr>
      </w:pPr>
      <w:r>
        <w:rPr>
          <w:rFonts w:ascii="Simplified Arabic" w:eastAsia="Times New Roman" w:hAnsi="Simplified Arabic" w:cs="Simplified Arabic" w:hint="cs"/>
          <w:color w:val="000000"/>
          <w:sz w:val="32"/>
          <w:szCs w:val="32"/>
          <w:rtl/>
          <w:lang w:bidi="ar-IQ"/>
        </w:rPr>
        <w:t xml:space="preserve">إذا أخذ الشاعر معنى غيره وأضاف </w:t>
      </w:r>
      <w:proofErr w:type="spellStart"/>
      <w:r>
        <w:rPr>
          <w:rFonts w:ascii="Simplified Arabic" w:eastAsia="Times New Roman" w:hAnsi="Simplified Arabic" w:cs="Simplified Arabic" w:hint="cs"/>
          <w:color w:val="000000"/>
          <w:sz w:val="32"/>
          <w:szCs w:val="32"/>
          <w:rtl/>
          <w:lang w:bidi="ar-IQ"/>
        </w:rPr>
        <w:t>اليه</w:t>
      </w:r>
      <w:proofErr w:type="spellEnd"/>
      <w:r>
        <w:rPr>
          <w:rFonts w:ascii="Simplified Arabic" w:eastAsia="Times New Roman" w:hAnsi="Simplified Arabic" w:cs="Simplified Arabic" w:hint="cs"/>
          <w:color w:val="000000"/>
          <w:sz w:val="32"/>
          <w:szCs w:val="32"/>
          <w:rtl/>
          <w:lang w:bidi="ar-IQ"/>
        </w:rPr>
        <w:t xml:space="preserve"> زيادة جملته وتممته</w:t>
      </w:r>
      <w:r>
        <w:rPr>
          <w:rFonts w:ascii="Simplified Arabic" w:eastAsia="Times New Roman" w:hAnsi="Simplified Arabic" w:cs="Simplified Arabic"/>
          <w:color w:val="000000"/>
          <w:sz w:val="32"/>
          <w:szCs w:val="32"/>
          <w:lang w:bidi="ar-IQ"/>
        </w:rPr>
        <w:t>-</w:t>
      </w:r>
    </w:p>
    <w:p w:rsidR="00A85EA0" w:rsidRDefault="00A85EA0" w:rsidP="001B0E77">
      <w:pPr>
        <w:shd w:val="clear" w:color="auto" w:fill="FFFFFF"/>
        <w:bidi w:val="0"/>
        <w:spacing w:before="360" w:after="360" w:line="240" w:lineRule="auto"/>
        <w:jc w:val="right"/>
        <w:rPr>
          <w:rFonts w:ascii="Simplified Arabic" w:eastAsia="Times New Roman" w:hAnsi="Simplified Arabic" w:cs="Simplified Arabic"/>
          <w:color w:val="000000"/>
          <w:sz w:val="32"/>
          <w:szCs w:val="32"/>
          <w:rtl/>
          <w:lang w:bidi="ar-IQ"/>
        </w:rPr>
      </w:pPr>
      <w:r>
        <w:rPr>
          <w:rFonts w:ascii="Simplified Arabic" w:eastAsia="Times New Roman" w:hAnsi="Simplified Arabic" w:cs="Simplified Arabic" w:hint="cs"/>
          <w:color w:val="000000"/>
          <w:sz w:val="32"/>
          <w:szCs w:val="32"/>
          <w:rtl/>
          <w:lang w:bidi="ar-IQ"/>
        </w:rPr>
        <w:t>-إذا أخذ الشاعر معنى غيره وعكسه فبدا وكأنه معنى جديدا</w:t>
      </w:r>
    </w:p>
    <w:p w:rsidR="00A85EA0" w:rsidRDefault="00A85EA0" w:rsidP="001B0E77">
      <w:pPr>
        <w:shd w:val="clear" w:color="auto" w:fill="FFFFFF"/>
        <w:bidi w:val="0"/>
        <w:spacing w:before="360" w:after="360" w:line="240" w:lineRule="auto"/>
        <w:jc w:val="right"/>
        <w:rPr>
          <w:rFonts w:ascii="Simplified Arabic" w:eastAsia="Times New Roman" w:hAnsi="Simplified Arabic" w:cs="Simplified Arabic"/>
          <w:color w:val="000000"/>
          <w:sz w:val="32"/>
          <w:szCs w:val="32"/>
          <w:rtl/>
          <w:lang w:bidi="ar-IQ"/>
        </w:rPr>
      </w:pPr>
      <w:r>
        <w:rPr>
          <w:rFonts w:ascii="Simplified Arabic" w:eastAsia="Times New Roman" w:hAnsi="Simplified Arabic" w:cs="Simplified Arabic" w:hint="cs"/>
          <w:color w:val="000000"/>
          <w:sz w:val="32"/>
          <w:szCs w:val="32"/>
          <w:rtl/>
          <w:lang w:bidi="ar-IQ"/>
        </w:rPr>
        <w:t>-لا يعد سرقة كل معنى مشترك بين الناس وكذلك بعض الألفاظ المتداولة المشتركة التي لا يحق لحد حق الادعاء بابتكارها.</w:t>
      </w:r>
    </w:p>
    <w:p w:rsidR="00A85EA0" w:rsidRDefault="00A85EA0" w:rsidP="001B0E77">
      <w:pPr>
        <w:shd w:val="clear" w:color="auto" w:fill="FFFFFF"/>
        <w:bidi w:val="0"/>
        <w:spacing w:before="360" w:after="360" w:line="240" w:lineRule="auto"/>
        <w:jc w:val="right"/>
        <w:rPr>
          <w:rFonts w:ascii="Simplified Arabic" w:eastAsia="Times New Roman" w:hAnsi="Simplified Arabic" w:cs="Simplified Arabic"/>
          <w:color w:val="000000"/>
          <w:sz w:val="32"/>
          <w:szCs w:val="32"/>
          <w:rtl/>
          <w:lang w:bidi="ar-IQ"/>
        </w:rPr>
      </w:pPr>
      <w:r>
        <w:rPr>
          <w:rFonts w:ascii="Simplified Arabic" w:eastAsia="Times New Roman" w:hAnsi="Simplified Arabic" w:cs="Simplified Arabic" w:hint="cs"/>
          <w:color w:val="000000"/>
          <w:sz w:val="32"/>
          <w:szCs w:val="32"/>
          <w:rtl/>
          <w:lang w:bidi="ar-IQ"/>
        </w:rPr>
        <w:t>موقف القاضي الجرجاني من السرقات الشعرية</w:t>
      </w:r>
    </w:p>
    <w:p w:rsidR="00A85EA0" w:rsidRDefault="00687902" w:rsidP="001B0E77">
      <w:pPr>
        <w:shd w:val="clear" w:color="auto" w:fill="FFFFFF"/>
        <w:bidi w:val="0"/>
        <w:spacing w:before="360" w:after="360" w:line="240" w:lineRule="auto"/>
        <w:jc w:val="right"/>
        <w:rPr>
          <w:rFonts w:ascii="Simplified Arabic" w:eastAsia="Times New Roman" w:hAnsi="Simplified Arabic" w:cs="Simplified Arabic"/>
          <w:color w:val="000000"/>
          <w:sz w:val="32"/>
          <w:szCs w:val="32"/>
          <w:rtl/>
          <w:lang w:bidi="ar-IQ"/>
        </w:rPr>
      </w:pPr>
      <w:r>
        <w:rPr>
          <w:rFonts w:ascii="Simplified Arabic" w:eastAsia="Times New Roman" w:hAnsi="Simplified Arabic" w:cs="Simplified Arabic" w:hint="cs"/>
          <w:color w:val="000000"/>
          <w:sz w:val="32"/>
          <w:szCs w:val="32"/>
          <w:rtl/>
          <w:lang w:bidi="ar-IQ"/>
        </w:rPr>
        <w:t xml:space="preserve">وقف القاضي وقفة طويلة عند قضية السرقات الشعرية لأنه مما أثار خصوم المتنبي وعدوها عيبا فكان لابد من الاستماع </w:t>
      </w:r>
      <w:proofErr w:type="spellStart"/>
      <w:r>
        <w:rPr>
          <w:rFonts w:ascii="Simplified Arabic" w:eastAsia="Times New Roman" w:hAnsi="Simplified Arabic" w:cs="Simplified Arabic" w:hint="cs"/>
          <w:color w:val="000000"/>
          <w:sz w:val="32"/>
          <w:szCs w:val="32"/>
          <w:rtl/>
          <w:lang w:bidi="ar-IQ"/>
        </w:rPr>
        <w:t>الى</w:t>
      </w:r>
      <w:proofErr w:type="spellEnd"/>
      <w:r>
        <w:rPr>
          <w:rFonts w:ascii="Simplified Arabic" w:eastAsia="Times New Roman" w:hAnsi="Simplified Arabic" w:cs="Simplified Arabic" w:hint="cs"/>
          <w:color w:val="000000"/>
          <w:sz w:val="32"/>
          <w:szCs w:val="32"/>
          <w:rtl/>
          <w:lang w:bidi="ar-IQ"/>
        </w:rPr>
        <w:t xml:space="preserve"> أدلة هذه التهم ثم تحليلها وتفنيدها. فرأى:</w:t>
      </w:r>
    </w:p>
    <w:p w:rsidR="00687902" w:rsidRDefault="00687902" w:rsidP="001B0E77">
      <w:pPr>
        <w:shd w:val="clear" w:color="auto" w:fill="FFFFFF"/>
        <w:bidi w:val="0"/>
        <w:spacing w:before="360" w:after="360" w:line="240" w:lineRule="auto"/>
        <w:jc w:val="right"/>
        <w:rPr>
          <w:rFonts w:ascii="Simplified Arabic" w:eastAsia="Times New Roman" w:hAnsi="Simplified Arabic" w:cs="Simplified Arabic"/>
          <w:color w:val="000000"/>
          <w:sz w:val="32"/>
          <w:szCs w:val="32"/>
          <w:rtl/>
          <w:lang w:bidi="ar-IQ"/>
        </w:rPr>
      </w:pPr>
      <w:r>
        <w:rPr>
          <w:rFonts w:ascii="Simplified Arabic" w:eastAsia="Times New Roman" w:hAnsi="Simplified Arabic" w:cs="Simplified Arabic" w:hint="cs"/>
          <w:color w:val="000000"/>
          <w:sz w:val="32"/>
          <w:szCs w:val="32"/>
          <w:rtl/>
          <w:lang w:bidi="ar-IQ"/>
        </w:rPr>
        <w:t xml:space="preserve">أولا أنه لا يحق لأي شخص أن يتحدث عن السرقات الشعرية، لأنه باب لا ينهض </w:t>
      </w:r>
      <w:proofErr w:type="spellStart"/>
      <w:r>
        <w:rPr>
          <w:rFonts w:ascii="Simplified Arabic" w:eastAsia="Times New Roman" w:hAnsi="Simplified Arabic" w:cs="Simplified Arabic" w:hint="cs"/>
          <w:color w:val="000000"/>
          <w:sz w:val="32"/>
          <w:szCs w:val="32"/>
          <w:rtl/>
          <w:lang w:bidi="ar-IQ"/>
        </w:rPr>
        <w:t>به</w:t>
      </w:r>
      <w:proofErr w:type="spellEnd"/>
      <w:r>
        <w:rPr>
          <w:rFonts w:ascii="Simplified Arabic" w:eastAsia="Times New Roman" w:hAnsi="Simplified Arabic" w:cs="Simplified Arabic" w:hint="cs"/>
          <w:color w:val="000000"/>
          <w:sz w:val="32"/>
          <w:szCs w:val="32"/>
          <w:rtl/>
          <w:lang w:bidi="ar-IQ"/>
        </w:rPr>
        <w:t xml:space="preserve"> إلا الناقد البصير العالم المبرز، وليس كل من تعرض له أدركه ولا كل من أدركه استوفاه، ويرى ثانيا أن هناك مصطلحات ومسميات تخص السرقة ولكل منها مدلولها </w:t>
      </w:r>
      <w:r>
        <w:rPr>
          <w:rFonts w:ascii="Simplified Arabic" w:eastAsia="Times New Roman" w:hAnsi="Simplified Arabic" w:cs="Simplified Arabic" w:hint="cs"/>
          <w:color w:val="000000"/>
          <w:sz w:val="32"/>
          <w:szCs w:val="32"/>
          <w:rtl/>
          <w:lang w:bidi="ar-IQ"/>
        </w:rPr>
        <w:lastRenderedPageBreak/>
        <w:t xml:space="preserve">الخاص الذي لا يفهمه إلا الناقد العالم. وأخير أفاد القاضي من آراء سابقيه من النقاد فوقف عند المعاني المشتركة التي ذكرها </w:t>
      </w:r>
      <w:proofErr w:type="spellStart"/>
      <w:r>
        <w:rPr>
          <w:rFonts w:ascii="Simplified Arabic" w:eastAsia="Times New Roman" w:hAnsi="Simplified Arabic" w:cs="Simplified Arabic" w:hint="cs"/>
          <w:color w:val="000000"/>
          <w:sz w:val="32"/>
          <w:szCs w:val="32"/>
          <w:rtl/>
          <w:lang w:bidi="ar-IQ"/>
        </w:rPr>
        <w:t>الامدي</w:t>
      </w:r>
      <w:proofErr w:type="spellEnd"/>
      <w:r>
        <w:rPr>
          <w:rFonts w:ascii="Simplified Arabic" w:eastAsia="Times New Roman" w:hAnsi="Simplified Arabic" w:cs="Simplified Arabic" w:hint="cs"/>
          <w:color w:val="000000"/>
          <w:sz w:val="32"/>
          <w:szCs w:val="32"/>
          <w:rtl/>
          <w:lang w:bidi="ar-IQ"/>
        </w:rPr>
        <w:t xml:space="preserve"> مبينا أنواعها وذاكرا شواهدها، وهي كما يأتي:</w:t>
      </w:r>
    </w:p>
    <w:p w:rsidR="00B71EC6" w:rsidRDefault="00B71EC6" w:rsidP="001B0E77">
      <w:pPr>
        <w:shd w:val="clear" w:color="auto" w:fill="FFFFFF"/>
        <w:bidi w:val="0"/>
        <w:spacing w:before="360" w:after="360" w:line="240" w:lineRule="auto"/>
        <w:jc w:val="right"/>
        <w:rPr>
          <w:rFonts w:ascii="Simplified Arabic" w:eastAsia="Times New Roman" w:hAnsi="Simplified Arabic" w:cs="Simplified Arabic"/>
          <w:color w:val="000000"/>
          <w:sz w:val="32"/>
          <w:szCs w:val="32"/>
          <w:rtl/>
          <w:lang w:bidi="ar-IQ"/>
        </w:rPr>
      </w:pPr>
      <w:r>
        <w:rPr>
          <w:rFonts w:ascii="Simplified Arabic" w:eastAsia="Times New Roman" w:hAnsi="Simplified Arabic" w:cs="Simplified Arabic" w:hint="cs"/>
          <w:color w:val="000000"/>
          <w:sz w:val="32"/>
          <w:szCs w:val="32"/>
          <w:rtl/>
          <w:lang w:bidi="ar-IQ"/>
        </w:rPr>
        <w:t xml:space="preserve">1- </w:t>
      </w:r>
      <w:r w:rsidR="00687902">
        <w:rPr>
          <w:rFonts w:ascii="Simplified Arabic" w:eastAsia="Times New Roman" w:hAnsi="Simplified Arabic" w:cs="Simplified Arabic" w:hint="cs"/>
          <w:color w:val="000000"/>
          <w:sz w:val="32"/>
          <w:szCs w:val="32"/>
          <w:rtl/>
          <w:lang w:bidi="ar-IQ"/>
        </w:rPr>
        <w:t>المعاني المستفيضة بين الناس والتي لا يحق لأحد أن يدّعي ابتكارها كتشبيه الحسن بالشمس والقمر</w:t>
      </w:r>
      <w:r>
        <w:rPr>
          <w:rFonts w:ascii="Simplified Arabic" w:eastAsia="Times New Roman" w:hAnsi="Simplified Arabic" w:cs="Simplified Arabic" w:hint="cs"/>
          <w:color w:val="000000"/>
          <w:sz w:val="32"/>
          <w:szCs w:val="32"/>
          <w:rtl/>
          <w:lang w:bidi="ar-IQ"/>
        </w:rPr>
        <w:t xml:space="preserve">، وتشبيه الجواد بالغيث والبحر، وتشبيه الشجاع بالسيف، وتشبيه العاشق </w:t>
      </w:r>
      <w:proofErr w:type="spellStart"/>
      <w:r>
        <w:rPr>
          <w:rFonts w:ascii="Simplified Arabic" w:eastAsia="Times New Roman" w:hAnsi="Simplified Arabic" w:cs="Simplified Arabic" w:hint="cs"/>
          <w:color w:val="000000"/>
          <w:sz w:val="32"/>
          <w:szCs w:val="32"/>
          <w:rtl/>
          <w:lang w:bidi="ar-IQ"/>
        </w:rPr>
        <w:t>المستهام</w:t>
      </w:r>
      <w:proofErr w:type="spellEnd"/>
      <w:r>
        <w:rPr>
          <w:rFonts w:ascii="Simplified Arabic" w:eastAsia="Times New Roman" w:hAnsi="Simplified Arabic" w:cs="Simplified Arabic" w:hint="cs"/>
          <w:color w:val="000000"/>
          <w:sz w:val="32"/>
          <w:szCs w:val="32"/>
          <w:rtl/>
          <w:lang w:bidi="ar-IQ"/>
        </w:rPr>
        <w:t xml:space="preserve"> بالمخبول في حيرته والسليم في سهره والسقيم في أنينه.</w:t>
      </w:r>
    </w:p>
    <w:p w:rsidR="0010796B" w:rsidRDefault="0010796B" w:rsidP="001B0E77">
      <w:pPr>
        <w:shd w:val="clear" w:color="auto" w:fill="FFFFFF"/>
        <w:bidi w:val="0"/>
        <w:spacing w:before="360" w:after="360" w:line="240" w:lineRule="auto"/>
        <w:jc w:val="right"/>
        <w:rPr>
          <w:rFonts w:ascii="Simplified Arabic" w:eastAsia="Times New Roman" w:hAnsi="Simplified Arabic" w:cs="Simplified Arabic"/>
          <w:color w:val="000000"/>
          <w:sz w:val="32"/>
          <w:szCs w:val="32"/>
          <w:rtl/>
          <w:lang w:bidi="ar-IQ"/>
        </w:rPr>
      </w:pPr>
      <w:r>
        <w:rPr>
          <w:rFonts w:ascii="Simplified Arabic" w:eastAsia="Times New Roman" w:hAnsi="Simplified Arabic" w:cs="Simplified Arabic" w:hint="cs"/>
          <w:color w:val="000000"/>
          <w:sz w:val="32"/>
          <w:szCs w:val="32"/>
          <w:rtl/>
          <w:lang w:bidi="ar-IQ"/>
        </w:rPr>
        <w:t>2-</w:t>
      </w:r>
      <w:proofErr w:type="spellStart"/>
      <w:r w:rsidR="00B71EC6">
        <w:rPr>
          <w:rFonts w:ascii="Simplified Arabic" w:eastAsia="Times New Roman" w:hAnsi="Simplified Arabic" w:cs="Simplified Arabic" w:hint="cs"/>
          <w:color w:val="000000"/>
          <w:sz w:val="32"/>
          <w:szCs w:val="32"/>
          <w:rtl/>
          <w:lang w:bidi="ar-IQ"/>
        </w:rPr>
        <w:t>ماكان</w:t>
      </w:r>
      <w:proofErr w:type="spellEnd"/>
      <w:r w:rsidR="00B71EC6">
        <w:rPr>
          <w:rFonts w:ascii="Simplified Arabic" w:eastAsia="Times New Roman" w:hAnsi="Simplified Arabic" w:cs="Simplified Arabic" w:hint="cs"/>
          <w:color w:val="000000"/>
          <w:sz w:val="32"/>
          <w:szCs w:val="32"/>
          <w:rtl/>
          <w:lang w:bidi="ar-IQ"/>
        </w:rPr>
        <w:t xml:space="preserve"> في الأصل مبتدعا مخترعا ثم شاع استعماله بين الناس فصار كالمشترك المستفيض</w:t>
      </w:r>
      <w:r>
        <w:rPr>
          <w:rFonts w:ascii="Simplified Arabic" w:eastAsia="Times New Roman" w:hAnsi="Simplified Arabic" w:cs="Simplified Arabic" w:hint="cs"/>
          <w:color w:val="000000"/>
          <w:sz w:val="32"/>
          <w:szCs w:val="32"/>
          <w:rtl/>
          <w:lang w:bidi="ar-IQ"/>
        </w:rPr>
        <w:t xml:space="preserve"> فلا يحق في هذه الحالة أن يسمى من استعمل مثل هذا المعنى سارقا، ومن أمثلة تلك المعاني تشبيه الطلل المحيل بالخط الدارس والفتاة بالغزال في جيدها وعينيها </w:t>
      </w:r>
      <w:proofErr w:type="spellStart"/>
      <w:r>
        <w:rPr>
          <w:rFonts w:ascii="Simplified Arabic" w:eastAsia="Times New Roman" w:hAnsi="Simplified Arabic" w:cs="Simplified Arabic" w:hint="cs"/>
          <w:color w:val="000000"/>
          <w:sz w:val="32"/>
          <w:szCs w:val="32"/>
          <w:rtl/>
          <w:lang w:bidi="ar-IQ"/>
        </w:rPr>
        <w:t>والمهاة</w:t>
      </w:r>
      <w:proofErr w:type="spellEnd"/>
      <w:r>
        <w:rPr>
          <w:rFonts w:ascii="Simplified Arabic" w:eastAsia="Times New Roman" w:hAnsi="Simplified Arabic" w:cs="Simplified Arabic" w:hint="cs"/>
          <w:color w:val="000000"/>
          <w:sz w:val="32"/>
          <w:szCs w:val="32"/>
          <w:rtl/>
          <w:lang w:bidi="ar-IQ"/>
        </w:rPr>
        <w:t xml:space="preserve"> في حسنها وجمالها. ويلحق بالمعاني المشتركة أسماء الأماكن والألفاظ المشهورة  والألفاظ الحضارية التي تشيع في بلد ما، فذكرها لا يعد سرقة.</w:t>
      </w:r>
    </w:p>
    <w:p w:rsidR="0010796B" w:rsidRDefault="0010796B" w:rsidP="001B0E77">
      <w:pPr>
        <w:shd w:val="clear" w:color="auto" w:fill="FFFFFF"/>
        <w:bidi w:val="0"/>
        <w:spacing w:before="360" w:after="360" w:line="240" w:lineRule="auto"/>
        <w:jc w:val="right"/>
        <w:rPr>
          <w:rFonts w:ascii="Simplified Arabic" w:eastAsia="Times New Roman" w:hAnsi="Simplified Arabic" w:cs="Simplified Arabic"/>
          <w:color w:val="000000"/>
          <w:sz w:val="32"/>
          <w:szCs w:val="32"/>
          <w:rtl/>
          <w:lang w:bidi="ar-IQ"/>
        </w:rPr>
      </w:pPr>
      <w:r>
        <w:rPr>
          <w:rFonts w:ascii="Simplified Arabic" w:eastAsia="Times New Roman" w:hAnsi="Simplified Arabic" w:cs="Simplified Arabic" w:hint="cs"/>
          <w:color w:val="000000"/>
          <w:sz w:val="32"/>
          <w:szCs w:val="32"/>
          <w:rtl/>
          <w:lang w:bidi="ar-IQ"/>
        </w:rPr>
        <w:t>3-أما المعني الخاصة المبتدعة فهي معاني غير مشتركة مقرونة بقائلها تذكر مع اسمه، فإذا أخذها شاعر متأخر كان سارقا، إلا إذا أخر</w:t>
      </w:r>
      <w:r w:rsidR="006B2945">
        <w:rPr>
          <w:rFonts w:ascii="Simplified Arabic" w:eastAsia="Times New Roman" w:hAnsi="Simplified Arabic" w:cs="Simplified Arabic" w:hint="cs"/>
          <w:color w:val="000000"/>
          <w:sz w:val="32"/>
          <w:szCs w:val="32"/>
          <w:rtl/>
          <w:lang w:bidi="ar-IQ"/>
        </w:rPr>
        <w:t xml:space="preserve">ج هذا المعنى الخاص إخراجا جديدا، كأن يحور ويغير أو يزيد عيه زيادة تضيف </w:t>
      </w:r>
      <w:proofErr w:type="spellStart"/>
      <w:r w:rsidR="006B2945">
        <w:rPr>
          <w:rFonts w:ascii="Simplified Arabic" w:eastAsia="Times New Roman" w:hAnsi="Simplified Arabic" w:cs="Simplified Arabic" w:hint="cs"/>
          <w:color w:val="000000"/>
          <w:sz w:val="32"/>
          <w:szCs w:val="32"/>
          <w:rtl/>
          <w:lang w:bidi="ar-IQ"/>
        </w:rPr>
        <w:t>اليه</w:t>
      </w:r>
      <w:proofErr w:type="spellEnd"/>
      <w:r w:rsidR="006B2945">
        <w:rPr>
          <w:rFonts w:ascii="Simplified Arabic" w:eastAsia="Times New Roman" w:hAnsi="Simplified Arabic" w:cs="Simplified Arabic" w:hint="cs"/>
          <w:color w:val="000000"/>
          <w:sz w:val="32"/>
          <w:szCs w:val="32"/>
          <w:rtl/>
          <w:lang w:bidi="ar-IQ"/>
        </w:rPr>
        <w:t xml:space="preserve"> حسنا وجمالا، فعندئذ لا تعد سرقة.</w:t>
      </w:r>
    </w:p>
    <w:p w:rsidR="006B2945" w:rsidRDefault="006B2945" w:rsidP="001B0E77">
      <w:pPr>
        <w:shd w:val="clear" w:color="auto" w:fill="FFFFFF"/>
        <w:bidi w:val="0"/>
        <w:spacing w:before="360" w:after="360" w:line="240" w:lineRule="auto"/>
        <w:jc w:val="right"/>
        <w:rPr>
          <w:rFonts w:ascii="Simplified Arabic" w:eastAsia="Times New Roman" w:hAnsi="Simplified Arabic" w:cs="Simplified Arabic"/>
          <w:color w:val="000000"/>
          <w:sz w:val="32"/>
          <w:szCs w:val="32"/>
          <w:rtl/>
          <w:lang w:bidi="ar-IQ"/>
        </w:rPr>
      </w:pPr>
      <w:r>
        <w:rPr>
          <w:rFonts w:ascii="Simplified Arabic" w:eastAsia="Times New Roman" w:hAnsi="Simplified Arabic" w:cs="Simplified Arabic" w:hint="cs"/>
          <w:color w:val="000000"/>
          <w:sz w:val="32"/>
          <w:szCs w:val="32"/>
          <w:rtl/>
          <w:lang w:bidi="ar-IQ"/>
        </w:rPr>
        <w:t xml:space="preserve">وذكر القاضي أنواعا من الأخذ عدها من السرقات المحمودة الحسنة موافقا في ذلك </w:t>
      </w:r>
      <w:proofErr w:type="spellStart"/>
      <w:r>
        <w:rPr>
          <w:rFonts w:ascii="Simplified Arabic" w:eastAsia="Times New Roman" w:hAnsi="Simplified Arabic" w:cs="Simplified Arabic" w:hint="cs"/>
          <w:color w:val="000000"/>
          <w:sz w:val="32"/>
          <w:szCs w:val="32"/>
          <w:rtl/>
          <w:lang w:bidi="ar-IQ"/>
        </w:rPr>
        <w:t>الامدي</w:t>
      </w:r>
      <w:proofErr w:type="spellEnd"/>
      <w:r>
        <w:rPr>
          <w:rFonts w:ascii="Simplified Arabic" w:eastAsia="Times New Roman" w:hAnsi="Simplified Arabic" w:cs="Simplified Arabic" w:hint="cs"/>
          <w:color w:val="000000"/>
          <w:sz w:val="32"/>
          <w:szCs w:val="32"/>
          <w:rtl/>
          <w:lang w:bidi="ar-IQ"/>
        </w:rPr>
        <w:t>، ومن أمثلتها:</w:t>
      </w:r>
    </w:p>
    <w:p w:rsidR="006B2945" w:rsidRDefault="006B2945" w:rsidP="001B0E77">
      <w:pPr>
        <w:shd w:val="clear" w:color="auto" w:fill="FFFFFF"/>
        <w:bidi w:val="0"/>
        <w:spacing w:before="360" w:after="360" w:line="240" w:lineRule="auto"/>
        <w:jc w:val="right"/>
        <w:rPr>
          <w:rFonts w:ascii="Simplified Arabic" w:eastAsia="Times New Roman" w:hAnsi="Simplified Arabic" w:cs="Simplified Arabic"/>
          <w:color w:val="000000"/>
          <w:sz w:val="32"/>
          <w:szCs w:val="32"/>
          <w:lang w:bidi="ar-IQ"/>
        </w:rPr>
      </w:pPr>
      <w:r>
        <w:rPr>
          <w:rFonts w:ascii="Simplified Arabic" w:eastAsia="Times New Roman" w:hAnsi="Simplified Arabic" w:cs="Simplified Arabic" w:hint="cs"/>
          <w:color w:val="000000"/>
          <w:sz w:val="32"/>
          <w:szCs w:val="32"/>
          <w:rtl/>
          <w:lang w:bidi="ar-IQ"/>
        </w:rPr>
        <w:t>أخذ المعنى وإيجازه إيجازا محمودا</w:t>
      </w:r>
      <w:r>
        <w:rPr>
          <w:rFonts w:ascii="Simplified Arabic" w:eastAsia="Times New Roman" w:hAnsi="Simplified Arabic" w:cs="Simplified Arabic"/>
          <w:color w:val="000000"/>
          <w:sz w:val="32"/>
          <w:szCs w:val="32"/>
          <w:lang w:bidi="ar-IQ"/>
        </w:rPr>
        <w:t>-</w:t>
      </w:r>
    </w:p>
    <w:p w:rsidR="006B2945" w:rsidRDefault="006B2945" w:rsidP="001B0E77">
      <w:pPr>
        <w:shd w:val="clear" w:color="auto" w:fill="FFFFFF"/>
        <w:bidi w:val="0"/>
        <w:spacing w:before="360" w:after="360" w:line="240" w:lineRule="auto"/>
        <w:jc w:val="right"/>
        <w:rPr>
          <w:rFonts w:ascii="Simplified Arabic" w:eastAsia="Times New Roman" w:hAnsi="Simplified Arabic" w:cs="Simplified Arabic"/>
          <w:color w:val="000000"/>
          <w:sz w:val="32"/>
          <w:szCs w:val="32"/>
          <w:rtl/>
          <w:lang w:bidi="ar-IQ"/>
        </w:rPr>
      </w:pPr>
      <w:r>
        <w:rPr>
          <w:rFonts w:ascii="Simplified Arabic" w:eastAsia="Times New Roman" w:hAnsi="Simplified Arabic" w:cs="Simplified Arabic" w:hint="cs"/>
          <w:color w:val="000000"/>
          <w:sz w:val="32"/>
          <w:szCs w:val="32"/>
          <w:rtl/>
          <w:lang w:bidi="ar-IQ"/>
        </w:rPr>
        <w:t xml:space="preserve">إضافة زيادة في المعنى تجوده وتجمله </w:t>
      </w:r>
      <w:proofErr w:type="spellStart"/>
      <w:r>
        <w:rPr>
          <w:rFonts w:ascii="Simplified Arabic" w:eastAsia="Times New Roman" w:hAnsi="Simplified Arabic" w:cs="Simplified Arabic" w:hint="cs"/>
          <w:color w:val="000000"/>
          <w:sz w:val="32"/>
          <w:szCs w:val="32"/>
          <w:rtl/>
          <w:lang w:bidi="ar-IQ"/>
        </w:rPr>
        <w:t>وتوكده</w:t>
      </w:r>
      <w:proofErr w:type="spellEnd"/>
      <w:r>
        <w:rPr>
          <w:rFonts w:ascii="Simplified Arabic" w:eastAsia="Times New Roman" w:hAnsi="Simplified Arabic" w:cs="Simplified Arabic"/>
          <w:color w:val="000000"/>
          <w:sz w:val="32"/>
          <w:szCs w:val="32"/>
          <w:lang w:bidi="ar-IQ"/>
        </w:rPr>
        <w:t>-</w:t>
      </w:r>
    </w:p>
    <w:p w:rsidR="006B2945" w:rsidRDefault="006B2945" w:rsidP="001B0E77">
      <w:pPr>
        <w:shd w:val="clear" w:color="auto" w:fill="FFFFFF"/>
        <w:bidi w:val="0"/>
        <w:spacing w:before="360" w:after="360" w:line="240" w:lineRule="auto"/>
        <w:jc w:val="right"/>
        <w:rPr>
          <w:rFonts w:ascii="Simplified Arabic" w:eastAsia="Times New Roman" w:hAnsi="Simplified Arabic" w:cs="Simplified Arabic"/>
          <w:color w:val="000000"/>
          <w:sz w:val="32"/>
          <w:szCs w:val="32"/>
          <w:rtl/>
          <w:lang w:bidi="ar-IQ"/>
        </w:rPr>
      </w:pPr>
      <w:r>
        <w:rPr>
          <w:rFonts w:ascii="Simplified Arabic" w:eastAsia="Times New Roman" w:hAnsi="Simplified Arabic" w:cs="Simplified Arabic" w:hint="cs"/>
          <w:color w:val="000000"/>
          <w:sz w:val="32"/>
          <w:szCs w:val="32"/>
          <w:rtl/>
          <w:lang w:bidi="ar-IQ"/>
        </w:rPr>
        <w:t xml:space="preserve">إيراد المعنى القديم إيرادا جديدا كاستعمال معنى في الرثاء وتحويله </w:t>
      </w:r>
      <w:proofErr w:type="spellStart"/>
      <w:r>
        <w:rPr>
          <w:rFonts w:ascii="Simplified Arabic" w:eastAsia="Times New Roman" w:hAnsi="Simplified Arabic" w:cs="Simplified Arabic" w:hint="cs"/>
          <w:color w:val="000000"/>
          <w:sz w:val="32"/>
          <w:szCs w:val="32"/>
          <w:rtl/>
          <w:lang w:bidi="ar-IQ"/>
        </w:rPr>
        <w:t>الى</w:t>
      </w:r>
      <w:proofErr w:type="spellEnd"/>
      <w:r>
        <w:rPr>
          <w:rFonts w:ascii="Simplified Arabic" w:eastAsia="Times New Roman" w:hAnsi="Simplified Arabic" w:cs="Simplified Arabic" w:hint="cs"/>
          <w:color w:val="000000"/>
          <w:sz w:val="32"/>
          <w:szCs w:val="32"/>
          <w:rtl/>
          <w:lang w:bidi="ar-IQ"/>
        </w:rPr>
        <w:t xml:space="preserve"> المديح</w:t>
      </w:r>
      <w:r>
        <w:rPr>
          <w:rFonts w:ascii="Simplified Arabic" w:eastAsia="Times New Roman" w:hAnsi="Simplified Arabic" w:cs="Simplified Arabic"/>
          <w:color w:val="000000"/>
          <w:sz w:val="32"/>
          <w:szCs w:val="32"/>
          <w:lang w:bidi="ar-IQ"/>
        </w:rPr>
        <w:t>-</w:t>
      </w:r>
    </w:p>
    <w:p w:rsidR="006B2945" w:rsidRDefault="006B2945" w:rsidP="001B0E77">
      <w:pPr>
        <w:shd w:val="clear" w:color="auto" w:fill="FFFFFF"/>
        <w:bidi w:val="0"/>
        <w:spacing w:before="360" w:after="360" w:line="240" w:lineRule="auto"/>
        <w:jc w:val="right"/>
        <w:rPr>
          <w:rFonts w:ascii="Simplified Arabic" w:eastAsia="Times New Roman" w:hAnsi="Simplified Arabic" w:cs="Simplified Arabic"/>
          <w:color w:val="000000"/>
          <w:sz w:val="32"/>
          <w:szCs w:val="32"/>
          <w:rtl/>
          <w:lang w:bidi="ar-IQ"/>
        </w:rPr>
      </w:pPr>
      <w:r>
        <w:rPr>
          <w:rFonts w:ascii="Simplified Arabic" w:eastAsia="Times New Roman" w:hAnsi="Simplified Arabic" w:cs="Simplified Arabic" w:hint="cs"/>
          <w:color w:val="000000"/>
          <w:sz w:val="32"/>
          <w:szCs w:val="32"/>
          <w:rtl/>
          <w:lang w:bidi="ar-IQ"/>
        </w:rPr>
        <w:lastRenderedPageBreak/>
        <w:t xml:space="preserve">أنواع السرقات </w:t>
      </w:r>
      <w:proofErr w:type="spellStart"/>
      <w:r>
        <w:rPr>
          <w:rFonts w:ascii="Simplified Arabic" w:eastAsia="Times New Roman" w:hAnsi="Simplified Arabic" w:cs="Simplified Arabic" w:hint="cs"/>
          <w:color w:val="000000"/>
          <w:sz w:val="32"/>
          <w:szCs w:val="32"/>
          <w:rtl/>
          <w:lang w:bidi="ar-IQ"/>
        </w:rPr>
        <w:t>ومصطلحاتها</w:t>
      </w:r>
      <w:proofErr w:type="spellEnd"/>
      <w:r>
        <w:rPr>
          <w:rFonts w:ascii="Simplified Arabic" w:eastAsia="Times New Roman" w:hAnsi="Simplified Arabic" w:cs="Simplified Arabic" w:hint="cs"/>
          <w:color w:val="000000"/>
          <w:sz w:val="32"/>
          <w:szCs w:val="32"/>
          <w:rtl/>
          <w:lang w:bidi="ar-IQ"/>
        </w:rPr>
        <w:t xml:space="preserve"> عند القاضي:</w:t>
      </w:r>
    </w:p>
    <w:p w:rsidR="006B2945" w:rsidRDefault="00372841" w:rsidP="001B0E77">
      <w:pPr>
        <w:shd w:val="clear" w:color="auto" w:fill="FFFFFF"/>
        <w:bidi w:val="0"/>
        <w:spacing w:before="360" w:after="360" w:line="240" w:lineRule="auto"/>
        <w:jc w:val="right"/>
        <w:rPr>
          <w:rFonts w:ascii="Simplified Arabic" w:eastAsia="Times New Roman" w:hAnsi="Simplified Arabic" w:cs="Simplified Arabic"/>
          <w:color w:val="000000"/>
          <w:sz w:val="32"/>
          <w:szCs w:val="32"/>
          <w:rtl/>
          <w:lang w:bidi="ar-IQ"/>
        </w:rPr>
      </w:pPr>
      <w:r>
        <w:rPr>
          <w:rFonts w:ascii="Simplified Arabic" w:eastAsia="Times New Roman" w:hAnsi="Simplified Arabic" w:cs="Simplified Arabic" w:hint="cs"/>
          <w:color w:val="000000"/>
          <w:sz w:val="32"/>
          <w:szCs w:val="32"/>
          <w:rtl/>
          <w:lang w:bidi="ar-IQ"/>
        </w:rPr>
        <w:t>1-</w:t>
      </w:r>
      <w:r w:rsidR="006B2945">
        <w:rPr>
          <w:rFonts w:ascii="Simplified Arabic" w:eastAsia="Times New Roman" w:hAnsi="Simplified Arabic" w:cs="Simplified Arabic" w:hint="cs"/>
          <w:color w:val="000000"/>
          <w:sz w:val="32"/>
          <w:szCs w:val="32"/>
          <w:rtl/>
          <w:lang w:bidi="ar-IQ"/>
        </w:rPr>
        <w:t xml:space="preserve">توارد الخواطر: اتفاق شاعرين </w:t>
      </w:r>
      <w:proofErr w:type="spellStart"/>
      <w:r w:rsidR="006B2945">
        <w:rPr>
          <w:rFonts w:ascii="Simplified Arabic" w:eastAsia="Times New Roman" w:hAnsi="Simplified Arabic" w:cs="Simplified Arabic" w:hint="cs"/>
          <w:color w:val="000000"/>
          <w:sz w:val="32"/>
          <w:szCs w:val="32"/>
          <w:rtl/>
          <w:lang w:bidi="ar-IQ"/>
        </w:rPr>
        <w:t>متعاصرين</w:t>
      </w:r>
      <w:proofErr w:type="spellEnd"/>
      <w:r w:rsidR="006B2945">
        <w:rPr>
          <w:rFonts w:ascii="Simplified Arabic" w:eastAsia="Times New Roman" w:hAnsi="Simplified Arabic" w:cs="Simplified Arabic" w:hint="cs"/>
          <w:color w:val="000000"/>
          <w:sz w:val="32"/>
          <w:szCs w:val="32"/>
          <w:rtl/>
          <w:lang w:bidi="ar-IQ"/>
        </w:rPr>
        <w:t xml:space="preserve"> في المعنى من دون قصد ومن دون أن يّعي أحدهما حق ذلك المعنى، وقد عّد القاضي 403 نوعا من ذلك مما اتهم </w:t>
      </w:r>
      <w:proofErr w:type="spellStart"/>
      <w:r w:rsidR="006B2945">
        <w:rPr>
          <w:rFonts w:ascii="Simplified Arabic" w:eastAsia="Times New Roman" w:hAnsi="Simplified Arabic" w:cs="Simplified Arabic" w:hint="cs"/>
          <w:color w:val="000000"/>
          <w:sz w:val="32"/>
          <w:szCs w:val="32"/>
          <w:rtl/>
          <w:lang w:bidi="ar-IQ"/>
        </w:rPr>
        <w:t>به</w:t>
      </w:r>
      <w:proofErr w:type="spellEnd"/>
      <w:r w:rsidR="006B2945">
        <w:rPr>
          <w:rFonts w:ascii="Simplified Arabic" w:eastAsia="Times New Roman" w:hAnsi="Simplified Arabic" w:cs="Simplified Arabic" w:hint="cs"/>
          <w:color w:val="000000"/>
          <w:sz w:val="32"/>
          <w:szCs w:val="32"/>
          <w:rtl/>
          <w:lang w:bidi="ar-IQ"/>
        </w:rPr>
        <w:t xml:space="preserve"> المتنبي بالسرقة وهي ليست بسرقة.</w:t>
      </w:r>
    </w:p>
    <w:p w:rsidR="006B2945" w:rsidRDefault="00372841" w:rsidP="001B0E77">
      <w:pPr>
        <w:shd w:val="clear" w:color="auto" w:fill="FFFFFF"/>
        <w:bidi w:val="0"/>
        <w:spacing w:before="360" w:after="360" w:line="240" w:lineRule="auto"/>
        <w:jc w:val="right"/>
        <w:rPr>
          <w:rFonts w:ascii="Simplified Arabic" w:eastAsia="Times New Roman" w:hAnsi="Simplified Arabic" w:cs="Simplified Arabic"/>
          <w:color w:val="000000"/>
          <w:sz w:val="32"/>
          <w:szCs w:val="32"/>
          <w:rtl/>
          <w:lang w:bidi="ar-IQ"/>
        </w:rPr>
      </w:pPr>
      <w:r>
        <w:rPr>
          <w:rFonts w:ascii="Simplified Arabic" w:eastAsia="Times New Roman" w:hAnsi="Simplified Arabic" w:cs="Simplified Arabic" w:hint="cs"/>
          <w:color w:val="000000"/>
          <w:sz w:val="32"/>
          <w:szCs w:val="32"/>
          <w:rtl/>
          <w:lang w:bidi="ar-IQ"/>
        </w:rPr>
        <w:t>2-</w:t>
      </w:r>
      <w:r w:rsidR="006B2945">
        <w:rPr>
          <w:rFonts w:ascii="Simplified Arabic" w:eastAsia="Times New Roman" w:hAnsi="Simplified Arabic" w:cs="Simplified Arabic" w:hint="cs"/>
          <w:color w:val="000000"/>
          <w:sz w:val="32"/>
          <w:szCs w:val="32"/>
          <w:rtl/>
          <w:lang w:bidi="ar-IQ"/>
        </w:rPr>
        <w:t xml:space="preserve">الاختلاس: وهو أخذ المعنى ونقله </w:t>
      </w:r>
      <w:proofErr w:type="spellStart"/>
      <w:r w:rsidR="006B2945">
        <w:rPr>
          <w:rFonts w:ascii="Simplified Arabic" w:eastAsia="Times New Roman" w:hAnsi="Simplified Arabic" w:cs="Simplified Arabic" w:hint="cs"/>
          <w:color w:val="000000"/>
          <w:sz w:val="32"/>
          <w:szCs w:val="32"/>
          <w:rtl/>
          <w:lang w:bidi="ar-IQ"/>
        </w:rPr>
        <w:t>الى</w:t>
      </w:r>
      <w:proofErr w:type="spellEnd"/>
      <w:r w:rsidR="006B2945">
        <w:rPr>
          <w:rFonts w:ascii="Simplified Arabic" w:eastAsia="Times New Roman" w:hAnsi="Simplified Arabic" w:cs="Simplified Arabic" w:hint="cs"/>
          <w:color w:val="000000"/>
          <w:sz w:val="32"/>
          <w:szCs w:val="32"/>
          <w:rtl/>
          <w:lang w:bidi="ar-IQ"/>
        </w:rPr>
        <w:t xml:space="preserve"> غرض جديد مع العدول </w:t>
      </w:r>
      <w:proofErr w:type="spellStart"/>
      <w:r w:rsidR="006B2945">
        <w:rPr>
          <w:rFonts w:ascii="Simplified Arabic" w:eastAsia="Times New Roman" w:hAnsi="Simplified Arabic" w:cs="Simplified Arabic" w:hint="cs"/>
          <w:color w:val="000000"/>
          <w:sz w:val="32"/>
          <w:szCs w:val="32"/>
          <w:rtl/>
          <w:lang w:bidi="ar-IQ"/>
        </w:rPr>
        <w:t>به</w:t>
      </w:r>
      <w:proofErr w:type="spellEnd"/>
      <w:r w:rsidR="006B2945">
        <w:rPr>
          <w:rFonts w:ascii="Simplified Arabic" w:eastAsia="Times New Roman" w:hAnsi="Simplified Arabic" w:cs="Simplified Arabic" w:hint="cs"/>
          <w:color w:val="000000"/>
          <w:sz w:val="32"/>
          <w:szCs w:val="32"/>
          <w:rtl/>
          <w:lang w:bidi="ar-IQ"/>
        </w:rPr>
        <w:t xml:space="preserve"> عن وزنه ورويه وقافيته</w:t>
      </w:r>
      <w:r>
        <w:rPr>
          <w:rFonts w:ascii="Simplified Arabic" w:eastAsia="Times New Roman" w:hAnsi="Simplified Arabic" w:cs="Simplified Arabic" w:hint="cs"/>
          <w:color w:val="000000"/>
          <w:sz w:val="32"/>
          <w:szCs w:val="32"/>
          <w:rtl/>
          <w:lang w:bidi="ar-IQ"/>
        </w:rPr>
        <w:t>، وهو عنده ليس بسرقة</w:t>
      </w:r>
    </w:p>
    <w:p w:rsidR="00372841" w:rsidRDefault="00372841" w:rsidP="001B0E77">
      <w:pPr>
        <w:shd w:val="clear" w:color="auto" w:fill="FFFFFF"/>
        <w:bidi w:val="0"/>
        <w:spacing w:before="360" w:after="360" w:line="240" w:lineRule="auto"/>
        <w:jc w:val="right"/>
        <w:rPr>
          <w:rFonts w:ascii="Simplified Arabic" w:eastAsia="Times New Roman" w:hAnsi="Simplified Arabic" w:cs="Simplified Arabic"/>
          <w:color w:val="000000"/>
          <w:sz w:val="32"/>
          <w:szCs w:val="32"/>
          <w:rtl/>
          <w:lang w:bidi="ar-IQ"/>
        </w:rPr>
      </w:pPr>
      <w:r>
        <w:rPr>
          <w:rFonts w:ascii="Simplified Arabic" w:eastAsia="Times New Roman" w:hAnsi="Simplified Arabic" w:cs="Simplified Arabic" w:hint="cs"/>
          <w:color w:val="000000"/>
          <w:sz w:val="32"/>
          <w:szCs w:val="32"/>
          <w:rtl/>
          <w:lang w:bidi="ar-IQ"/>
        </w:rPr>
        <w:t>3-الإغارة: وضع اليد على شعر الغير وأخذه قهرا</w:t>
      </w:r>
    </w:p>
    <w:p w:rsidR="00372841" w:rsidRDefault="00372841" w:rsidP="001B0E77">
      <w:pPr>
        <w:shd w:val="clear" w:color="auto" w:fill="FFFFFF"/>
        <w:bidi w:val="0"/>
        <w:spacing w:before="360" w:after="360" w:line="240" w:lineRule="auto"/>
        <w:jc w:val="right"/>
        <w:rPr>
          <w:rFonts w:ascii="Simplified Arabic" w:eastAsia="Times New Roman" w:hAnsi="Simplified Arabic" w:cs="Simplified Arabic"/>
          <w:color w:val="000000"/>
          <w:sz w:val="32"/>
          <w:szCs w:val="32"/>
          <w:rtl/>
          <w:lang w:bidi="ar-IQ"/>
        </w:rPr>
      </w:pPr>
      <w:r>
        <w:rPr>
          <w:rFonts w:ascii="Simplified Arabic" w:eastAsia="Times New Roman" w:hAnsi="Simplified Arabic" w:cs="Simplified Arabic" w:hint="cs"/>
          <w:color w:val="000000"/>
          <w:sz w:val="32"/>
          <w:szCs w:val="32"/>
          <w:rtl/>
          <w:lang w:bidi="ar-IQ"/>
        </w:rPr>
        <w:t>4-الإلمام: أخذ المعنى وبعض اللفظ بخفاء</w:t>
      </w:r>
    </w:p>
    <w:p w:rsidR="00372841" w:rsidRDefault="00372841" w:rsidP="001B0E77">
      <w:pPr>
        <w:shd w:val="clear" w:color="auto" w:fill="FFFFFF"/>
        <w:bidi w:val="0"/>
        <w:spacing w:before="360" w:after="360" w:line="240" w:lineRule="auto"/>
        <w:jc w:val="right"/>
        <w:rPr>
          <w:rFonts w:ascii="Simplified Arabic" w:eastAsia="Times New Roman" w:hAnsi="Simplified Arabic" w:cs="Simplified Arabic"/>
          <w:color w:val="000000"/>
          <w:sz w:val="32"/>
          <w:szCs w:val="32"/>
          <w:rtl/>
          <w:lang w:bidi="ar-IQ"/>
        </w:rPr>
      </w:pPr>
      <w:r>
        <w:rPr>
          <w:rFonts w:ascii="Simplified Arabic" w:eastAsia="Times New Roman" w:hAnsi="Simplified Arabic" w:cs="Simplified Arabic" w:hint="cs"/>
          <w:color w:val="000000"/>
          <w:sz w:val="32"/>
          <w:szCs w:val="32"/>
          <w:rtl/>
          <w:lang w:bidi="ar-IQ"/>
        </w:rPr>
        <w:t>5-احتذاء المثال: أن يأخذ الشاعر بمذهب غيره في التفكير والتعبير</w:t>
      </w:r>
    </w:p>
    <w:p w:rsidR="00372841" w:rsidRDefault="00372841" w:rsidP="001B0E77">
      <w:pPr>
        <w:shd w:val="clear" w:color="auto" w:fill="FFFFFF"/>
        <w:bidi w:val="0"/>
        <w:spacing w:before="360" w:after="360" w:line="240" w:lineRule="auto"/>
        <w:jc w:val="right"/>
        <w:rPr>
          <w:rFonts w:ascii="Simplified Arabic" w:eastAsia="Times New Roman" w:hAnsi="Simplified Arabic" w:cs="Simplified Arabic"/>
          <w:color w:val="000000"/>
          <w:sz w:val="32"/>
          <w:szCs w:val="32"/>
          <w:rtl/>
          <w:lang w:bidi="ar-IQ"/>
        </w:rPr>
      </w:pPr>
      <w:r>
        <w:rPr>
          <w:rFonts w:ascii="Simplified Arabic" w:eastAsia="Times New Roman" w:hAnsi="Simplified Arabic" w:cs="Simplified Arabic" w:hint="cs"/>
          <w:color w:val="000000"/>
          <w:sz w:val="32"/>
          <w:szCs w:val="32"/>
          <w:rtl/>
          <w:lang w:bidi="ar-IQ"/>
        </w:rPr>
        <w:t>6-القلب: عده القاضي من لطيف السرقة لأن الشاعر فيه يعكس المعنى الذي يأخذه ويجمله</w:t>
      </w:r>
    </w:p>
    <w:p w:rsidR="00372841" w:rsidRDefault="00372841" w:rsidP="001B0E77">
      <w:pPr>
        <w:shd w:val="clear" w:color="auto" w:fill="FFFFFF"/>
        <w:bidi w:val="0"/>
        <w:spacing w:before="360" w:after="360" w:line="240" w:lineRule="auto"/>
        <w:jc w:val="right"/>
        <w:rPr>
          <w:rFonts w:ascii="Simplified Arabic" w:eastAsia="Times New Roman" w:hAnsi="Simplified Arabic" w:cs="Simplified Arabic"/>
          <w:color w:val="000000"/>
          <w:sz w:val="32"/>
          <w:szCs w:val="32"/>
          <w:rtl/>
          <w:lang w:bidi="ar-IQ"/>
        </w:rPr>
      </w:pPr>
      <w:r>
        <w:rPr>
          <w:rFonts w:ascii="Simplified Arabic" w:eastAsia="Times New Roman" w:hAnsi="Simplified Arabic" w:cs="Simplified Arabic" w:hint="cs"/>
          <w:color w:val="000000"/>
          <w:sz w:val="32"/>
          <w:szCs w:val="32"/>
          <w:rtl/>
          <w:lang w:bidi="ar-IQ"/>
        </w:rPr>
        <w:t>أمثلة تطبيقية:</w:t>
      </w:r>
    </w:p>
    <w:p w:rsidR="00372841" w:rsidRDefault="00372841" w:rsidP="001B0E77">
      <w:pPr>
        <w:shd w:val="clear" w:color="auto" w:fill="FFFFFF"/>
        <w:bidi w:val="0"/>
        <w:spacing w:before="360" w:after="360" w:line="240" w:lineRule="auto"/>
        <w:jc w:val="right"/>
        <w:rPr>
          <w:rFonts w:ascii="Simplified Arabic" w:eastAsia="Times New Roman" w:hAnsi="Simplified Arabic" w:cs="Simplified Arabic"/>
          <w:color w:val="000000"/>
          <w:sz w:val="32"/>
          <w:szCs w:val="32"/>
          <w:rtl/>
          <w:lang w:bidi="ar-IQ"/>
        </w:rPr>
      </w:pPr>
      <w:r>
        <w:rPr>
          <w:rFonts w:ascii="Simplified Arabic" w:eastAsia="Times New Roman" w:hAnsi="Simplified Arabic" w:cs="Simplified Arabic" w:hint="cs"/>
          <w:color w:val="000000"/>
          <w:sz w:val="32"/>
          <w:szCs w:val="32"/>
          <w:rtl/>
          <w:lang w:bidi="ar-IQ"/>
        </w:rPr>
        <w:t>المعنى المتداول: كتشبيه الخدود بالورد</w:t>
      </w:r>
    </w:p>
    <w:p w:rsidR="00372841" w:rsidRDefault="00372841" w:rsidP="001B0E77">
      <w:pPr>
        <w:shd w:val="clear" w:color="auto" w:fill="FFFFFF"/>
        <w:bidi w:val="0"/>
        <w:spacing w:before="360" w:after="360" w:line="240" w:lineRule="auto"/>
        <w:jc w:val="right"/>
        <w:rPr>
          <w:rFonts w:ascii="Simplified Arabic" w:eastAsia="Times New Roman" w:hAnsi="Simplified Arabic" w:cs="Simplified Arabic"/>
          <w:color w:val="000000"/>
          <w:sz w:val="32"/>
          <w:szCs w:val="32"/>
          <w:rtl/>
          <w:lang w:bidi="ar-IQ"/>
        </w:rPr>
      </w:pPr>
      <w:r>
        <w:rPr>
          <w:rFonts w:ascii="Simplified Arabic" w:eastAsia="Times New Roman" w:hAnsi="Simplified Arabic" w:cs="Simplified Arabic" w:hint="cs"/>
          <w:color w:val="000000"/>
          <w:sz w:val="32"/>
          <w:szCs w:val="32"/>
          <w:rtl/>
          <w:lang w:bidi="ar-IQ"/>
        </w:rPr>
        <w:t xml:space="preserve">عشية حياني بورد كأنه       خدود أضيفت بعضها </w:t>
      </w:r>
      <w:proofErr w:type="spellStart"/>
      <w:r>
        <w:rPr>
          <w:rFonts w:ascii="Simplified Arabic" w:eastAsia="Times New Roman" w:hAnsi="Simplified Arabic" w:cs="Simplified Arabic" w:hint="cs"/>
          <w:color w:val="000000"/>
          <w:sz w:val="32"/>
          <w:szCs w:val="32"/>
          <w:rtl/>
          <w:lang w:bidi="ar-IQ"/>
        </w:rPr>
        <w:t>الى</w:t>
      </w:r>
      <w:proofErr w:type="spellEnd"/>
      <w:r>
        <w:rPr>
          <w:rFonts w:ascii="Simplified Arabic" w:eastAsia="Times New Roman" w:hAnsi="Simplified Arabic" w:cs="Simplified Arabic" w:hint="cs"/>
          <w:color w:val="000000"/>
          <w:sz w:val="32"/>
          <w:szCs w:val="32"/>
          <w:rtl/>
          <w:lang w:bidi="ar-IQ"/>
        </w:rPr>
        <w:t xml:space="preserve"> بعض</w:t>
      </w:r>
    </w:p>
    <w:p w:rsidR="00372841" w:rsidRDefault="00372841" w:rsidP="001B0E77">
      <w:pPr>
        <w:shd w:val="clear" w:color="auto" w:fill="FFFFFF"/>
        <w:bidi w:val="0"/>
        <w:spacing w:before="360" w:after="360" w:line="240" w:lineRule="auto"/>
        <w:jc w:val="right"/>
        <w:rPr>
          <w:rFonts w:ascii="Simplified Arabic" w:eastAsia="Times New Roman" w:hAnsi="Simplified Arabic" w:cs="Simplified Arabic"/>
          <w:color w:val="000000"/>
          <w:sz w:val="32"/>
          <w:szCs w:val="32"/>
          <w:rtl/>
          <w:lang w:bidi="ar-IQ"/>
        </w:rPr>
      </w:pPr>
      <w:r>
        <w:rPr>
          <w:rFonts w:ascii="Simplified Arabic" w:eastAsia="Times New Roman" w:hAnsi="Simplified Arabic" w:cs="Simplified Arabic" w:hint="cs"/>
          <w:color w:val="000000"/>
          <w:sz w:val="32"/>
          <w:szCs w:val="32"/>
          <w:rtl/>
          <w:lang w:bidi="ar-IQ"/>
        </w:rPr>
        <w:t xml:space="preserve">السرقة المحمودة: كقول </w:t>
      </w:r>
      <w:proofErr w:type="spellStart"/>
      <w:r>
        <w:rPr>
          <w:rFonts w:ascii="Simplified Arabic" w:eastAsia="Times New Roman" w:hAnsi="Simplified Arabic" w:cs="Simplified Arabic" w:hint="cs"/>
          <w:color w:val="000000"/>
          <w:sz w:val="32"/>
          <w:szCs w:val="32"/>
          <w:rtl/>
          <w:lang w:bidi="ar-IQ"/>
        </w:rPr>
        <w:t>دهبل</w:t>
      </w:r>
      <w:proofErr w:type="spellEnd"/>
      <w:r>
        <w:rPr>
          <w:rFonts w:ascii="Simplified Arabic" w:eastAsia="Times New Roman" w:hAnsi="Simplified Arabic" w:cs="Simplified Arabic" w:hint="cs"/>
          <w:color w:val="000000"/>
          <w:sz w:val="32"/>
          <w:szCs w:val="32"/>
          <w:rtl/>
          <w:lang w:bidi="ar-IQ"/>
        </w:rPr>
        <w:t xml:space="preserve"> </w:t>
      </w:r>
      <w:proofErr w:type="spellStart"/>
      <w:r>
        <w:rPr>
          <w:rFonts w:ascii="Simplified Arabic" w:eastAsia="Times New Roman" w:hAnsi="Simplified Arabic" w:cs="Simplified Arabic" w:hint="cs"/>
          <w:color w:val="000000"/>
          <w:sz w:val="32"/>
          <w:szCs w:val="32"/>
          <w:rtl/>
          <w:lang w:bidi="ar-IQ"/>
        </w:rPr>
        <w:t>الجمحي</w:t>
      </w:r>
      <w:proofErr w:type="spellEnd"/>
      <w:r>
        <w:rPr>
          <w:rFonts w:ascii="Simplified Arabic" w:eastAsia="Times New Roman" w:hAnsi="Simplified Arabic" w:cs="Simplified Arabic" w:hint="cs"/>
          <w:color w:val="000000"/>
          <w:sz w:val="32"/>
          <w:szCs w:val="32"/>
          <w:rtl/>
          <w:lang w:bidi="ar-IQ"/>
        </w:rPr>
        <w:t>:</w:t>
      </w:r>
    </w:p>
    <w:p w:rsidR="00372841" w:rsidRDefault="00372841" w:rsidP="001B0E77">
      <w:pPr>
        <w:shd w:val="clear" w:color="auto" w:fill="FFFFFF"/>
        <w:bidi w:val="0"/>
        <w:spacing w:before="360" w:after="360" w:line="240" w:lineRule="auto"/>
        <w:jc w:val="right"/>
        <w:rPr>
          <w:rFonts w:ascii="Simplified Arabic" w:eastAsia="Times New Roman" w:hAnsi="Simplified Arabic" w:cs="Simplified Arabic"/>
          <w:color w:val="000000"/>
          <w:sz w:val="32"/>
          <w:szCs w:val="32"/>
          <w:rtl/>
          <w:lang w:bidi="ar-IQ"/>
        </w:rPr>
      </w:pPr>
      <w:r>
        <w:rPr>
          <w:rFonts w:ascii="Simplified Arabic" w:eastAsia="Times New Roman" w:hAnsi="Simplified Arabic" w:cs="Simplified Arabic" w:hint="cs"/>
          <w:color w:val="000000"/>
          <w:sz w:val="32"/>
          <w:szCs w:val="32"/>
          <w:rtl/>
          <w:lang w:bidi="ar-IQ"/>
        </w:rPr>
        <w:t>وكيف أنساك لا أيديك واحدة       عندي ولا بالذي أوليت من قدم</w:t>
      </w:r>
    </w:p>
    <w:p w:rsidR="006D5746" w:rsidRDefault="006D5746" w:rsidP="001B0E77">
      <w:pPr>
        <w:shd w:val="clear" w:color="auto" w:fill="FFFFFF"/>
        <w:bidi w:val="0"/>
        <w:spacing w:before="360" w:after="360" w:line="240" w:lineRule="auto"/>
        <w:jc w:val="right"/>
        <w:rPr>
          <w:rFonts w:ascii="Simplified Arabic" w:eastAsia="Times New Roman" w:hAnsi="Simplified Arabic" w:cs="Simplified Arabic"/>
          <w:color w:val="000000"/>
          <w:sz w:val="32"/>
          <w:szCs w:val="32"/>
          <w:rtl/>
          <w:lang w:bidi="ar-IQ"/>
        </w:rPr>
      </w:pPr>
      <w:r>
        <w:rPr>
          <w:rFonts w:ascii="Simplified Arabic" w:eastAsia="Times New Roman" w:hAnsi="Simplified Arabic" w:cs="Simplified Arabic" w:hint="cs"/>
          <w:color w:val="000000"/>
          <w:sz w:val="32"/>
          <w:szCs w:val="32"/>
          <w:rtl/>
          <w:lang w:bidi="ar-IQ"/>
        </w:rPr>
        <w:t>الذي أخذه من النابغة الذي جاء في ثلاثة أبيات، فجمع الشاعر ما جاء في ثلاثة أبيات في بيت واحد فتم المعنى وأكده.</w:t>
      </w:r>
    </w:p>
    <w:p w:rsidR="006D5746" w:rsidRDefault="006D5746" w:rsidP="001B0E77">
      <w:pPr>
        <w:shd w:val="clear" w:color="auto" w:fill="FFFFFF"/>
        <w:bidi w:val="0"/>
        <w:spacing w:before="360" w:after="360" w:line="240" w:lineRule="auto"/>
        <w:jc w:val="right"/>
        <w:rPr>
          <w:rFonts w:ascii="Simplified Arabic" w:eastAsia="Times New Roman" w:hAnsi="Simplified Arabic" w:cs="Simplified Arabic"/>
          <w:color w:val="000000"/>
          <w:sz w:val="32"/>
          <w:szCs w:val="32"/>
          <w:rtl/>
          <w:lang w:bidi="ar-IQ"/>
        </w:rPr>
      </w:pPr>
      <w:r>
        <w:rPr>
          <w:rFonts w:ascii="Simplified Arabic" w:eastAsia="Times New Roman" w:hAnsi="Simplified Arabic" w:cs="Simplified Arabic" w:hint="cs"/>
          <w:color w:val="000000"/>
          <w:sz w:val="32"/>
          <w:szCs w:val="32"/>
          <w:rtl/>
          <w:lang w:bidi="ar-IQ"/>
        </w:rPr>
        <w:lastRenderedPageBreak/>
        <w:t xml:space="preserve">من لطيف السرقة ما جاء على وجه القلب كقول المتنبي: </w:t>
      </w:r>
    </w:p>
    <w:p w:rsidR="006D5746" w:rsidRDefault="006D5746" w:rsidP="001B0E77">
      <w:pPr>
        <w:shd w:val="clear" w:color="auto" w:fill="FFFFFF"/>
        <w:bidi w:val="0"/>
        <w:spacing w:before="360" w:after="360" w:line="240" w:lineRule="auto"/>
        <w:jc w:val="right"/>
        <w:rPr>
          <w:rFonts w:ascii="Simplified Arabic" w:eastAsia="Times New Roman" w:hAnsi="Simplified Arabic" w:cs="Simplified Arabic"/>
          <w:color w:val="000000"/>
          <w:sz w:val="32"/>
          <w:szCs w:val="32"/>
          <w:rtl/>
          <w:lang w:bidi="ar-IQ"/>
        </w:rPr>
      </w:pPr>
      <w:r>
        <w:rPr>
          <w:rFonts w:ascii="Simplified Arabic" w:eastAsia="Times New Roman" w:hAnsi="Simplified Arabic" w:cs="Simplified Arabic" w:hint="cs"/>
          <w:color w:val="000000"/>
          <w:sz w:val="32"/>
          <w:szCs w:val="32"/>
          <w:rtl/>
          <w:lang w:bidi="ar-IQ"/>
        </w:rPr>
        <w:t>أحسبه وأحسب فيه ملامة       إن الملامة فيه من أعدائه</w:t>
      </w:r>
    </w:p>
    <w:p w:rsidR="006D5746" w:rsidRDefault="006D5746" w:rsidP="001B0E77">
      <w:pPr>
        <w:shd w:val="clear" w:color="auto" w:fill="FFFFFF"/>
        <w:bidi w:val="0"/>
        <w:spacing w:before="360" w:after="360" w:line="240" w:lineRule="auto"/>
        <w:jc w:val="right"/>
        <w:rPr>
          <w:rFonts w:ascii="Simplified Arabic" w:eastAsia="Times New Roman" w:hAnsi="Simplified Arabic" w:cs="Simplified Arabic"/>
          <w:color w:val="000000"/>
          <w:sz w:val="32"/>
          <w:szCs w:val="32"/>
          <w:rtl/>
          <w:lang w:bidi="ar-IQ"/>
        </w:rPr>
      </w:pPr>
      <w:r>
        <w:rPr>
          <w:rFonts w:ascii="Simplified Arabic" w:eastAsia="Times New Roman" w:hAnsi="Simplified Arabic" w:cs="Simplified Arabic" w:hint="cs"/>
          <w:color w:val="000000"/>
          <w:sz w:val="32"/>
          <w:szCs w:val="32"/>
          <w:rtl/>
          <w:lang w:bidi="ar-IQ"/>
        </w:rPr>
        <w:t xml:space="preserve">وهو نقض لقول أبي </w:t>
      </w:r>
      <w:proofErr w:type="spellStart"/>
      <w:r>
        <w:rPr>
          <w:rFonts w:ascii="Simplified Arabic" w:eastAsia="Times New Roman" w:hAnsi="Simplified Arabic" w:cs="Simplified Arabic" w:hint="cs"/>
          <w:color w:val="000000"/>
          <w:sz w:val="32"/>
          <w:szCs w:val="32"/>
          <w:rtl/>
          <w:lang w:bidi="ar-IQ"/>
        </w:rPr>
        <w:t>الشيص</w:t>
      </w:r>
      <w:proofErr w:type="spellEnd"/>
      <w:r>
        <w:rPr>
          <w:rFonts w:ascii="Simplified Arabic" w:eastAsia="Times New Roman" w:hAnsi="Simplified Arabic" w:cs="Simplified Arabic" w:hint="cs"/>
          <w:color w:val="000000"/>
          <w:sz w:val="32"/>
          <w:szCs w:val="32"/>
          <w:rtl/>
          <w:lang w:bidi="ar-IQ"/>
        </w:rPr>
        <w:t>:</w:t>
      </w:r>
    </w:p>
    <w:p w:rsidR="006D5746" w:rsidRDefault="006D5746" w:rsidP="001B0E77">
      <w:pPr>
        <w:shd w:val="clear" w:color="auto" w:fill="FFFFFF"/>
        <w:bidi w:val="0"/>
        <w:spacing w:before="360" w:after="360" w:line="240" w:lineRule="auto"/>
        <w:jc w:val="right"/>
        <w:rPr>
          <w:rFonts w:ascii="Simplified Arabic" w:eastAsia="Times New Roman" w:hAnsi="Simplified Arabic" w:cs="Simplified Arabic"/>
          <w:color w:val="000000"/>
          <w:sz w:val="32"/>
          <w:szCs w:val="32"/>
          <w:rtl/>
          <w:lang w:bidi="ar-IQ"/>
        </w:rPr>
      </w:pPr>
      <w:r>
        <w:rPr>
          <w:rFonts w:ascii="Simplified Arabic" w:eastAsia="Times New Roman" w:hAnsi="Simplified Arabic" w:cs="Simplified Arabic" w:hint="cs"/>
          <w:color w:val="000000"/>
          <w:sz w:val="32"/>
          <w:szCs w:val="32"/>
          <w:rtl/>
          <w:lang w:bidi="ar-IQ"/>
        </w:rPr>
        <w:t>أجد الملامة في هواك لذيذة    حبا لذكرك فليلمني اللوّم</w:t>
      </w:r>
    </w:p>
    <w:p w:rsidR="00372841" w:rsidRDefault="00372841" w:rsidP="00372841">
      <w:pPr>
        <w:shd w:val="clear" w:color="auto" w:fill="FFFFFF"/>
        <w:bidi w:val="0"/>
        <w:spacing w:before="360" w:after="360" w:line="240" w:lineRule="auto"/>
        <w:jc w:val="right"/>
        <w:rPr>
          <w:rFonts w:ascii="Simplified Arabic" w:eastAsia="Times New Roman" w:hAnsi="Simplified Arabic" w:cs="Simplified Arabic"/>
          <w:color w:val="000000"/>
          <w:sz w:val="32"/>
          <w:szCs w:val="32"/>
          <w:rtl/>
          <w:lang w:bidi="ar-IQ"/>
        </w:rPr>
      </w:pPr>
    </w:p>
    <w:p w:rsidR="006B2945" w:rsidRDefault="006B2945" w:rsidP="006B2945">
      <w:pPr>
        <w:shd w:val="clear" w:color="auto" w:fill="FFFFFF"/>
        <w:bidi w:val="0"/>
        <w:spacing w:before="360" w:after="360" w:line="240" w:lineRule="auto"/>
        <w:jc w:val="right"/>
        <w:rPr>
          <w:rFonts w:ascii="Simplified Arabic" w:eastAsia="Times New Roman" w:hAnsi="Simplified Arabic" w:cs="Simplified Arabic"/>
          <w:color w:val="000000"/>
          <w:sz w:val="32"/>
          <w:szCs w:val="32"/>
          <w:rtl/>
          <w:lang w:bidi="ar-IQ"/>
        </w:rPr>
      </w:pPr>
    </w:p>
    <w:p w:rsidR="00687902" w:rsidRDefault="00B71EC6" w:rsidP="0010796B">
      <w:pPr>
        <w:shd w:val="clear" w:color="auto" w:fill="FFFFFF"/>
        <w:bidi w:val="0"/>
        <w:spacing w:before="360" w:after="360" w:line="240" w:lineRule="auto"/>
        <w:jc w:val="right"/>
        <w:rPr>
          <w:rFonts w:ascii="Simplified Arabic" w:eastAsia="Times New Roman" w:hAnsi="Simplified Arabic" w:cs="Simplified Arabic"/>
          <w:color w:val="000000"/>
          <w:sz w:val="32"/>
          <w:szCs w:val="32"/>
          <w:rtl/>
          <w:lang w:bidi="ar-IQ"/>
        </w:rPr>
      </w:pPr>
      <w:r>
        <w:rPr>
          <w:rFonts w:ascii="Simplified Arabic" w:eastAsia="Times New Roman" w:hAnsi="Simplified Arabic" w:cs="Simplified Arabic" w:hint="cs"/>
          <w:color w:val="000000"/>
          <w:sz w:val="32"/>
          <w:szCs w:val="32"/>
          <w:rtl/>
          <w:lang w:bidi="ar-IQ"/>
        </w:rPr>
        <w:t xml:space="preserve"> </w:t>
      </w:r>
      <w:r w:rsidR="00687902">
        <w:rPr>
          <w:rFonts w:ascii="Simplified Arabic" w:eastAsia="Times New Roman" w:hAnsi="Simplified Arabic" w:cs="Simplified Arabic" w:hint="cs"/>
          <w:color w:val="000000"/>
          <w:sz w:val="32"/>
          <w:szCs w:val="32"/>
          <w:rtl/>
          <w:lang w:bidi="ar-IQ"/>
        </w:rPr>
        <w:t xml:space="preserve"> </w:t>
      </w:r>
      <w:r w:rsidR="00687902">
        <w:rPr>
          <w:rFonts w:ascii="Simplified Arabic" w:eastAsia="Times New Roman" w:hAnsi="Simplified Arabic" w:cs="Simplified Arabic" w:hint="cs"/>
          <w:color w:val="000000"/>
          <w:sz w:val="32"/>
          <w:szCs w:val="32"/>
          <w:rtl/>
          <w:lang w:bidi="ar-IQ"/>
        </w:rPr>
        <w:tab/>
      </w:r>
    </w:p>
    <w:p w:rsidR="00A85EA0" w:rsidRDefault="00A85EA0" w:rsidP="00A85EA0">
      <w:pPr>
        <w:shd w:val="clear" w:color="auto" w:fill="FFFFFF"/>
        <w:bidi w:val="0"/>
        <w:spacing w:before="360" w:after="360" w:line="240" w:lineRule="auto"/>
        <w:jc w:val="right"/>
        <w:rPr>
          <w:rFonts w:ascii="Simplified Arabic" w:eastAsia="Times New Roman" w:hAnsi="Simplified Arabic" w:cs="Simplified Arabic"/>
          <w:color w:val="000000"/>
          <w:sz w:val="32"/>
          <w:szCs w:val="32"/>
          <w:lang w:bidi="ar-IQ"/>
        </w:rPr>
      </w:pPr>
    </w:p>
    <w:p w:rsidR="00A85EA0" w:rsidRDefault="00A85EA0" w:rsidP="00A85EA0">
      <w:pPr>
        <w:shd w:val="clear" w:color="auto" w:fill="FFFFFF"/>
        <w:bidi w:val="0"/>
        <w:spacing w:before="360" w:after="360" w:line="240" w:lineRule="auto"/>
        <w:jc w:val="right"/>
        <w:rPr>
          <w:rFonts w:ascii="Simplified Arabic" w:eastAsia="Times New Roman" w:hAnsi="Simplified Arabic" w:cs="Simplified Arabic"/>
          <w:color w:val="000000"/>
          <w:sz w:val="32"/>
          <w:szCs w:val="32"/>
          <w:lang w:bidi="ar-IQ"/>
        </w:rPr>
      </w:pPr>
    </w:p>
    <w:p w:rsidR="00A85EA0" w:rsidRDefault="00A85EA0" w:rsidP="00A85EA0">
      <w:pPr>
        <w:shd w:val="clear" w:color="auto" w:fill="FFFFFF"/>
        <w:bidi w:val="0"/>
        <w:spacing w:before="360" w:after="360" w:line="240" w:lineRule="auto"/>
        <w:jc w:val="right"/>
        <w:rPr>
          <w:rFonts w:ascii="Simplified Arabic" w:eastAsia="Times New Roman" w:hAnsi="Simplified Arabic" w:cs="Simplified Arabic"/>
          <w:color w:val="000000"/>
          <w:sz w:val="32"/>
          <w:szCs w:val="32"/>
          <w:rtl/>
          <w:lang w:bidi="ar-IQ"/>
        </w:rPr>
      </w:pPr>
    </w:p>
    <w:p w:rsidR="00A85EA0" w:rsidRDefault="00A85EA0" w:rsidP="00A85EA0">
      <w:pPr>
        <w:shd w:val="clear" w:color="auto" w:fill="FFFFFF"/>
        <w:bidi w:val="0"/>
        <w:spacing w:before="360" w:after="360" w:line="240" w:lineRule="auto"/>
        <w:jc w:val="right"/>
        <w:rPr>
          <w:rFonts w:ascii="Simplified Arabic" w:eastAsia="Times New Roman" w:hAnsi="Simplified Arabic" w:cs="Simplified Arabic"/>
          <w:color w:val="000000"/>
          <w:sz w:val="32"/>
          <w:szCs w:val="32"/>
          <w:rtl/>
          <w:lang w:bidi="ar-IQ"/>
        </w:rPr>
      </w:pPr>
    </w:p>
    <w:p w:rsidR="00A85EA0" w:rsidRDefault="00A85EA0" w:rsidP="00A85EA0">
      <w:pPr>
        <w:shd w:val="clear" w:color="auto" w:fill="FFFFFF"/>
        <w:bidi w:val="0"/>
        <w:spacing w:before="360" w:after="360" w:line="240" w:lineRule="auto"/>
        <w:jc w:val="right"/>
        <w:rPr>
          <w:rFonts w:ascii="Simplified Arabic" w:eastAsia="Times New Roman" w:hAnsi="Simplified Arabic" w:cs="Simplified Arabic"/>
          <w:color w:val="000000"/>
          <w:sz w:val="32"/>
          <w:szCs w:val="32"/>
          <w:rtl/>
          <w:lang w:bidi="ar-IQ"/>
        </w:rPr>
      </w:pPr>
    </w:p>
    <w:p w:rsidR="00A85EA0" w:rsidRPr="00A85EA0" w:rsidRDefault="00A85EA0" w:rsidP="00A85EA0">
      <w:pPr>
        <w:pStyle w:val="a3"/>
        <w:shd w:val="clear" w:color="auto" w:fill="FFFFFF"/>
        <w:bidi w:val="0"/>
        <w:spacing w:before="360" w:after="360" w:line="240" w:lineRule="auto"/>
        <w:jc w:val="center"/>
        <w:rPr>
          <w:rFonts w:ascii="Simplified Arabic" w:eastAsia="Times New Roman" w:hAnsi="Simplified Arabic" w:cs="Simplified Arabic"/>
          <w:color w:val="000000"/>
          <w:sz w:val="32"/>
          <w:szCs w:val="32"/>
          <w:rtl/>
          <w:lang w:bidi="ar-IQ"/>
        </w:rPr>
      </w:pPr>
    </w:p>
    <w:p w:rsidR="00A85EA0" w:rsidRPr="00A85EA0" w:rsidRDefault="00A85EA0" w:rsidP="00A85EA0">
      <w:pPr>
        <w:pStyle w:val="a3"/>
        <w:shd w:val="clear" w:color="auto" w:fill="FFFFFF"/>
        <w:bidi w:val="0"/>
        <w:spacing w:before="360" w:after="360" w:line="240" w:lineRule="auto"/>
        <w:jc w:val="center"/>
        <w:rPr>
          <w:rFonts w:ascii="Simplified Arabic" w:eastAsia="Times New Roman" w:hAnsi="Simplified Arabic" w:cs="Simplified Arabic"/>
          <w:color w:val="000000"/>
          <w:sz w:val="32"/>
          <w:szCs w:val="32"/>
          <w:rtl/>
          <w:lang w:bidi="ar-IQ"/>
        </w:rPr>
      </w:pPr>
    </w:p>
    <w:p w:rsidR="00A85EA0" w:rsidRPr="00A85EA0" w:rsidRDefault="00A85EA0" w:rsidP="00A85EA0">
      <w:pPr>
        <w:pStyle w:val="a3"/>
        <w:shd w:val="clear" w:color="auto" w:fill="FFFFFF"/>
        <w:bidi w:val="0"/>
        <w:spacing w:before="360" w:after="360" w:line="240" w:lineRule="auto"/>
        <w:rPr>
          <w:rFonts w:ascii="Simplified Arabic" w:eastAsia="Times New Roman" w:hAnsi="Simplified Arabic" w:cs="Simplified Arabic"/>
          <w:color w:val="000000"/>
          <w:sz w:val="32"/>
          <w:szCs w:val="32"/>
          <w:rtl/>
          <w:lang w:bidi="ar-IQ"/>
        </w:rPr>
      </w:pPr>
    </w:p>
    <w:p w:rsidR="00A85EA0" w:rsidRPr="00A85EA0" w:rsidRDefault="00A85EA0" w:rsidP="00A85EA0">
      <w:pPr>
        <w:pStyle w:val="a3"/>
        <w:shd w:val="clear" w:color="auto" w:fill="FFFFFF"/>
        <w:bidi w:val="0"/>
        <w:spacing w:before="360" w:after="360" w:line="240" w:lineRule="auto"/>
        <w:jc w:val="center"/>
        <w:rPr>
          <w:rFonts w:ascii="Simplified Arabic" w:eastAsia="Times New Roman" w:hAnsi="Simplified Arabic" w:cs="Simplified Arabic"/>
          <w:color w:val="000000"/>
          <w:sz w:val="32"/>
          <w:szCs w:val="32"/>
          <w:lang w:bidi="ar-IQ"/>
        </w:rPr>
      </w:pPr>
    </w:p>
    <w:p w:rsidR="0010426E" w:rsidRDefault="0010426E" w:rsidP="00E97001">
      <w:pPr>
        <w:shd w:val="clear" w:color="auto" w:fill="FFFFFF"/>
        <w:bidi w:val="0"/>
        <w:spacing w:before="360" w:after="360" w:line="240" w:lineRule="auto"/>
        <w:jc w:val="right"/>
        <w:rPr>
          <w:rFonts w:ascii="Simplified Arabic" w:eastAsia="Times New Roman" w:hAnsi="Simplified Arabic" w:cs="Simplified Arabic"/>
          <w:color w:val="000000"/>
          <w:sz w:val="32"/>
          <w:szCs w:val="32"/>
          <w:rtl/>
        </w:rPr>
      </w:pPr>
    </w:p>
    <w:p w:rsidR="00A75652" w:rsidRDefault="00A75652"/>
    <w:sectPr w:rsidR="00A75652" w:rsidSect="00623D30">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7548F"/>
    <w:multiLevelType w:val="hybridMultilevel"/>
    <w:tmpl w:val="B916F1F0"/>
    <w:lvl w:ilvl="0" w:tplc="7CF646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F15D1B"/>
    <w:multiLevelType w:val="hybridMultilevel"/>
    <w:tmpl w:val="FF445D80"/>
    <w:lvl w:ilvl="0" w:tplc="D54C3C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DE45A9"/>
    <w:multiLevelType w:val="hybridMultilevel"/>
    <w:tmpl w:val="51161502"/>
    <w:lvl w:ilvl="0" w:tplc="7FFEA4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2D7261C"/>
    <w:multiLevelType w:val="hybridMultilevel"/>
    <w:tmpl w:val="F7C04D3E"/>
    <w:lvl w:ilvl="0" w:tplc="277C2990">
      <w:start w:val="1"/>
      <w:numFmt w:val="bullet"/>
      <w:lvlText w:val="-"/>
      <w:lvlJc w:val="left"/>
      <w:pPr>
        <w:ind w:left="72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defaultTabStop w:val="720"/>
  <w:characterSpacingControl w:val="doNotCompress"/>
  <w:compat/>
  <w:rsids>
    <w:rsidRoot w:val="007F70D1"/>
    <w:rsid w:val="00036214"/>
    <w:rsid w:val="0010426E"/>
    <w:rsid w:val="0010796B"/>
    <w:rsid w:val="001B0E77"/>
    <w:rsid w:val="00372841"/>
    <w:rsid w:val="005E1F58"/>
    <w:rsid w:val="00623D30"/>
    <w:rsid w:val="00687902"/>
    <w:rsid w:val="006B2945"/>
    <w:rsid w:val="006D5746"/>
    <w:rsid w:val="007F70D1"/>
    <w:rsid w:val="008255CB"/>
    <w:rsid w:val="00A75652"/>
    <w:rsid w:val="00A85EA0"/>
    <w:rsid w:val="00B71EC6"/>
    <w:rsid w:val="00E9700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70D1"/>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85EA0"/>
    <w:pPr>
      <w:ind w:left="720"/>
      <w:contextualSpacing/>
    </w:pPr>
  </w:style>
</w:styles>
</file>

<file path=word/webSettings.xml><?xml version="1.0" encoding="utf-8"?>
<w:webSettings xmlns:r="http://schemas.openxmlformats.org/officeDocument/2006/relationships" xmlns:w="http://schemas.openxmlformats.org/wordprocessingml/2006/main">
  <w:divs>
    <w:div w:id="1014650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8</Pages>
  <Words>1167</Words>
  <Characters>6654</Characters>
  <Application>Microsoft Office Word</Application>
  <DocSecurity>0</DocSecurity>
  <Lines>55</Lines>
  <Paragraphs>15</Paragraphs>
  <ScaleCrop>false</ScaleCrop>
  <HeadingPairs>
    <vt:vector size="2" baseType="variant">
      <vt:variant>
        <vt:lpstr>العنوان</vt:lpstr>
      </vt:variant>
      <vt:variant>
        <vt:i4>1</vt:i4>
      </vt:variant>
    </vt:vector>
  </HeadingPairs>
  <TitlesOfParts>
    <vt:vector size="1" baseType="lpstr">
      <vt:lpstr/>
    </vt:vector>
  </TitlesOfParts>
  <Company>By DR.Ahmed Saker 2o1O  ;)</Company>
  <LinksUpToDate>false</LinksUpToDate>
  <CharactersWithSpaces>7806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TECHNO</dc:creator>
  <cp:lastModifiedBy>TECHNO</cp:lastModifiedBy>
  <cp:revision>5</cp:revision>
  <dcterms:created xsi:type="dcterms:W3CDTF">2018-04-03T04:25:00Z</dcterms:created>
  <dcterms:modified xsi:type="dcterms:W3CDTF">2018-06-05T03:51:00Z</dcterms:modified>
</cp:coreProperties>
</file>