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BB7" w:rsidRPr="00153BB7" w:rsidRDefault="00153BB7" w:rsidP="00153BB7">
      <w:pPr>
        <w:ind w:firstLine="720"/>
        <w:rPr>
          <w:rFonts w:hint="cs"/>
          <w:sz w:val="32"/>
          <w:szCs w:val="32"/>
          <w:rtl/>
        </w:rPr>
      </w:pPr>
      <w:r w:rsidRPr="00153BB7">
        <w:rPr>
          <w:rFonts w:hint="cs"/>
          <w:sz w:val="32"/>
          <w:szCs w:val="32"/>
          <w:rtl/>
        </w:rPr>
        <w:t>تعدُّ هذه المرحلة مرحلة التنفيذ الفعلي لما اتخذ من إجراءات وتدابير مسبقة، وهي التطبيق الميداني للفعاليات المعنية بتنفيذ الاختبارات كافة، ولهذا يتطلب فيها اتباع السياقات الدقيقة لتنفيذ خطواتها، وهي:</w:t>
      </w:r>
    </w:p>
    <w:p w:rsidR="00153BB7" w:rsidRPr="00153BB7" w:rsidRDefault="00153BB7" w:rsidP="00153BB7">
      <w:pPr>
        <w:numPr>
          <w:ilvl w:val="0"/>
          <w:numId w:val="1"/>
        </w:numPr>
        <w:rPr>
          <w:rFonts w:hint="cs"/>
          <w:sz w:val="32"/>
          <w:szCs w:val="32"/>
        </w:rPr>
      </w:pPr>
      <w:r w:rsidRPr="00153BB7">
        <w:rPr>
          <w:rFonts w:hint="cs"/>
          <w:sz w:val="32"/>
          <w:szCs w:val="32"/>
          <w:rtl/>
        </w:rPr>
        <w:t>الاستقبال ألأولي للمختبرين وإرشادهم إلى أماكن تبديل ملابسهم، وإجراء الإحماء، ثم الاختبارات بحسب تسلسلها، فضلاً عن إيجازهم بالفعاليات المطلوب إجرائها وتأشير الحضور والغياب لديهم.</w:t>
      </w:r>
    </w:p>
    <w:p w:rsidR="00153BB7" w:rsidRPr="00153BB7" w:rsidRDefault="00153BB7" w:rsidP="00153BB7">
      <w:pPr>
        <w:numPr>
          <w:ilvl w:val="0"/>
          <w:numId w:val="1"/>
        </w:numPr>
        <w:rPr>
          <w:rFonts w:hint="cs"/>
          <w:sz w:val="32"/>
          <w:szCs w:val="32"/>
        </w:rPr>
      </w:pPr>
      <w:r w:rsidRPr="00153BB7">
        <w:rPr>
          <w:rFonts w:hint="cs"/>
          <w:sz w:val="32"/>
          <w:szCs w:val="32"/>
          <w:rtl/>
        </w:rPr>
        <w:t>يتم تنفيذ عملية الإحماء للمختبرين وفقاً للسياقات الموضوعة وبالطرق المناسبة.</w:t>
      </w:r>
    </w:p>
    <w:p w:rsidR="00153BB7" w:rsidRPr="00153BB7" w:rsidRDefault="00153BB7" w:rsidP="00153BB7">
      <w:pPr>
        <w:numPr>
          <w:ilvl w:val="0"/>
          <w:numId w:val="1"/>
        </w:numPr>
        <w:rPr>
          <w:rFonts w:hint="cs"/>
          <w:sz w:val="32"/>
          <w:szCs w:val="32"/>
        </w:rPr>
      </w:pPr>
      <w:r w:rsidRPr="00153BB7">
        <w:rPr>
          <w:rFonts w:hint="cs"/>
          <w:sz w:val="32"/>
          <w:szCs w:val="32"/>
          <w:rtl/>
        </w:rPr>
        <w:t>إجراء الاختبارات طبقاً للتسلسل الموضوع وبالطرق المنتقاة، على أن يعزز ذلك بأداء الأنموذج عند إجراء أي من الاختبارات. مراعين في هذا أن يسجل المحكمون نتائج المختبرين عند كل اختبار يؤدونه.</w:t>
      </w:r>
    </w:p>
    <w:p w:rsidR="00153BB7" w:rsidRPr="00153BB7" w:rsidRDefault="00153BB7" w:rsidP="00153BB7">
      <w:pPr>
        <w:numPr>
          <w:ilvl w:val="0"/>
          <w:numId w:val="1"/>
        </w:numPr>
        <w:rPr>
          <w:rFonts w:hint="cs"/>
          <w:sz w:val="32"/>
          <w:szCs w:val="32"/>
        </w:rPr>
      </w:pPr>
      <w:r w:rsidRPr="00153BB7">
        <w:rPr>
          <w:rFonts w:hint="cs"/>
          <w:sz w:val="32"/>
          <w:szCs w:val="32"/>
          <w:rtl/>
        </w:rPr>
        <w:t>يتم تجميع استمارات وبطاقات التسجيل وتدقيقها من خلال المراجعة الأولية السريعة (ويسمى هذا بالتدقيق الموقعي).</w:t>
      </w:r>
    </w:p>
    <w:p w:rsidR="00153BB7" w:rsidRPr="00153BB7" w:rsidRDefault="00153BB7" w:rsidP="00153BB7">
      <w:pPr>
        <w:numPr>
          <w:ilvl w:val="0"/>
          <w:numId w:val="1"/>
        </w:numPr>
        <w:rPr>
          <w:rFonts w:hint="cs"/>
          <w:sz w:val="32"/>
          <w:szCs w:val="32"/>
        </w:rPr>
      </w:pPr>
      <w:r w:rsidRPr="00153BB7">
        <w:rPr>
          <w:rFonts w:hint="cs"/>
          <w:sz w:val="32"/>
          <w:szCs w:val="32"/>
          <w:rtl/>
        </w:rPr>
        <w:t>حال الانتهاء من عملية الاختبار يتوجه المختبرون إلى أماكن الاستحمام (إن وجدت) ومن ثم تبديل ملابسهم والانصراف النهائي.</w:t>
      </w:r>
    </w:p>
    <w:p w:rsidR="00153BB7" w:rsidRPr="00153BB7" w:rsidRDefault="00153BB7" w:rsidP="00153BB7">
      <w:pPr>
        <w:ind w:firstLine="720"/>
        <w:rPr>
          <w:rFonts w:hint="cs"/>
          <w:sz w:val="32"/>
          <w:szCs w:val="32"/>
          <w:rtl/>
        </w:rPr>
      </w:pPr>
      <w:r w:rsidRPr="00153BB7">
        <w:rPr>
          <w:rFonts w:hint="cs"/>
          <w:sz w:val="32"/>
          <w:szCs w:val="32"/>
          <w:rtl/>
        </w:rPr>
        <w:t>ويرى (إبراهيم أحمد سلامة) أن هذه المرحلة، تكون بالسياقات الآتية:</w:t>
      </w:r>
    </w:p>
    <w:p w:rsidR="00153BB7" w:rsidRPr="00153BB7" w:rsidRDefault="00153BB7" w:rsidP="00153BB7">
      <w:pPr>
        <w:numPr>
          <w:ilvl w:val="0"/>
          <w:numId w:val="2"/>
        </w:numPr>
        <w:rPr>
          <w:rFonts w:hint="cs"/>
          <w:sz w:val="32"/>
          <w:szCs w:val="32"/>
        </w:rPr>
      </w:pPr>
      <w:r w:rsidRPr="00153BB7">
        <w:rPr>
          <w:rFonts w:hint="cs"/>
          <w:sz w:val="32"/>
          <w:szCs w:val="32"/>
          <w:rtl/>
        </w:rPr>
        <w:t>المراجعة الشاملة في آخر دقيقة: لأهمية الوقت في عملية الاختبار والقياس، نجد من المناسب أن يبدأ القائم بالاختبار بمراجعة صلاحية الأجهزة والأدوات، أي إن كل الإمكانيات متوفرة للبدء بالعمل مباشرةً.</w:t>
      </w:r>
    </w:p>
    <w:p w:rsidR="00153BB7" w:rsidRPr="00153BB7" w:rsidRDefault="00153BB7" w:rsidP="00153BB7">
      <w:pPr>
        <w:numPr>
          <w:ilvl w:val="0"/>
          <w:numId w:val="2"/>
        </w:numPr>
        <w:rPr>
          <w:rFonts w:hint="cs"/>
          <w:sz w:val="32"/>
          <w:szCs w:val="32"/>
        </w:rPr>
      </w:pPr>
      <w:r w:rsidRPr="00153BB7">
        <w:rPr>
          <w:rFonts w:hint="cs"/>
          <w:sz w:val="32"/>
          <w:szCs w:val="32"/>
          <w:rtl/>
        </w:rPr>
        <w:t>الإحماء: تجرى تمارين اعتيادية غايتها تهيأة الجسم ومنع تعرضه للإصابة، فضلاً عن التحفيز لتسجيل أفضل النتائج.</w:t>
      </w:r>
    </w:p>
    <w:p w:rsidR="00153BB7" w:rsidRPr="00153BB7" w:rsidRDefault="00153BB7" w:rsidP="00153BB7">
      <w:pPr>
        <w:numPr>
          <w:ilvl w:val="0"/>
          <w:numId w:val="2"/>
        </w:numPr>
        <w:rPr>
          <w:rFonts w:hint="cs"/>
          <w:sz w:val="32"/>
          <w:szCs w:val="32"/>
        </w:rPr>
      </w:pPr>
      <w:r w:rsidRPr="00153BB7">
        <w:rPr>
          <w:rFonts w:hint="cs"/>
          <w:sz w:val="32"/>
          <w:szCs w:val="32"/>
          <w:rtl/>
        </w:rPr>
        <w:t>الأنموذج: يفضل أن يعطى الأنموذج لكل اختبار على حدة، ويصاحب عرضه الشرح والتوضيح.</w:t>
      </w:r>
    </w:p>
    <w:p w:rsidR="00153BB7" w:rsidRPr="00153BB7" w:rsidRDefault="00153BB7" w:rsidP="00153BB7">
      <w:pPr>
        <w:numPr>
          <w:ilvl w:val="0"/>
          <w:numId w:val="2"/>
        </w:numPr>
        <w:rPr>
          <w:rFonts w:hint="cs"/>
          <w:sz w:val="32"/>
          <w:szCs w:val="32"/>
        </w:rPr>
      </w:pPr>
      <w:r w:rsidRPr="00153BB7">
        <w:rPr>
          <w:rFonts w:hint="cs"/>
          <w:sz w:val="32"/>
          <w:szCs w:val="32"/>
          <w:rtl/>
        </w:rPr>
        <w:t>إدارة الاختبارات: وهي من الفقرات (السياقات) التي يتم من خلالها جني ثمار التخطيط والإعداد، وعلى القائم بالاختبار أن يحسن استثمارها وعدم ضياع وقتها.</w:t>
      </w:r>
    </w:p>
    <w:p w:rsidR="00153BB7" w:rsidRPr="00153BB7" w:rsidRDefault="00153BB7" w:rsidP="00153BB7">
      <w:pPr>
        <w:numPr>
          <w:ilvl w:val="0"/>
          <w:numId w:val="2"/>
        </w:numPr>
        <w:rPr>
          <w:rFonts w:hint="cs"/>
          <w:sz w:val="32"/>
          <w:szCs w:val="32"/>
        </w:rPr>
      </w:pPr>
      <w:r w:rsidRPr="00153BB7">
        <w:rPr>
          <w:rFonts w:hint="cs"/>
          <w:sz w:val="32"/>
          <w:szCs w:val="32"/>
          <w:rtl/>
        </w:rPr>
        <w:lastRenderedPageBreak/>
        <w:t>الدافع: لا بد من إثارة اهتمام المختبر، من أجل بذله أقصى الجهود التي يستطيعها عند أداء الاختبارات. ومن المقترحات التي تثير اهتمام المختبر الآتي:</w:t>
      </w:r>
    </w:p>
    <w:p w:rsidR="00153BB7" w:rsidRPr="00153BB7" w:rsidRDefault="00153BB7" w:rsidP="00153BB7">
      <w:pPr>
        <w:numPr>
          <w:ilvl w:val="0"/>
          <w:numId w:val="3"/>
        </w:numPr>
        <w:rPr>
          <w:rFonts w:hint="cs"/>
          <w:sz w:val="32"/>
          <w:szCs w:val="32"/>
        </w:rPr>
      </w:pPr>
      <w:r w:rsidRPr="00153BB7">
        <w:rPr>
          <w:rFonts w:hint="cs"/>
          <w:sz w:val="32"/>
          <w:szCs w:val="32"/>
          <w:rtl/>
        </w:rPr>
        <w:t>إظهار الاهتمام والعناية بما يؤديه المختبرون.</w:t>
      </w:r>
    </w:p>
    <w:p w:rsidR="00153BB7" w:rsidRPr="00153BB7" w:rsidRDefault="00153BB7" w:rsidP="00153BB7">
      <w:pPr>
        <w:numPr>
          <w:ilvl w:val="0"/>
          <w:numId w:val="3"/>
        </w:numPr>
        <w:rPr>
          <w:rFonts w:hint="cs"/>
          <w:sz w:val="32"/>
          <w:szCs w:val="32"/>
        </w:rPr>
      </w:pPr>
      <w:r w:rsidRPr="00153BB7">
        <w:rPr>
          <w:rFonts w:hint="cs"/>
          <w:sz w:val="32"/>
          <w:szCs w:val="32"/>
          <w:rtl/>
        </w:rPr>
        <w:t>تشجيع المتفوقين، وإظهار ذلك بصورة مشرفة لباقي المجموعة.</w:t>
      </w:r>
    </w:p>
    <w:p w:rsidR="00153BB7" w:rsidRPr="00153BB7" w:rsidRDefault="00153BB7" w:rsidP="00153BB7">
      <w:pPr>
        <w:numPr>
          <w:ilvl w:val="0"/>
          <w:numId w:val="3"/>
        </w:numPr>
        <w:rPr>
          <w:rFonts w:hint="cs"/>
          <w:sz w:val="32"/>
          <w:szCs w:val="32"/>
        </w:rPr>
      </w:pPr>
      <w:r w:rsidRPr="00153BB7">
        <w:rPr>
          <w:rFonts w:hint="cs"/>
          <w:sz w:val="32"/>
          <w:szCs w:val="32"/>
          <w:rtl/>
        </w:rPr>
        <w:t>مدى الأداء السليم والأمانة في التسجيل.</w:t>
      </w:r>
    </w:p>
    <w:p w:rsidR="00153BB7" w:rsidRPr="00153BB7" w:rsidRDefault="00153BB7" w:rsidP="00153BB7">
      <w:pPr>
        <w:numPr>
          <w:ilvl w:val="0"/>
          <w:numId w:val="3"/>
        </w:numPr>
        <w:rPr>
          <w:rFonts w:hint="cs"/>
          <w:sz w:val="32"/>
          <w:szCs w:val="32"/>
        </w:rPr>
      </w:pPr>
      <w:r w:rsidRPr="00153BB7">
        <w:rPr>
          <w:rFonts w:hint="cs"/>
          <w:sz w:val="32"/>
          <w:szCs w:val="32"/>
          <w:rtl/>
        </w:rPr>
        <w:t>استمرار إعطاء الملاحظات الخاصة بشروط الأداء السليم.</w:t>
      </w:r>
    </w:p>
    <w:p w:rsidR="00153BB7" w:rsidRPr="00153BB7" w:rsidRDefault="00153BB7" w:rsidP="00153BB7">
      <w:pPr>
        <w:numPr>
          <w:ilvl w:val="0"/>
          <w:numId w:val="3"/>
        </w:numPr>
        <w:rPr>
          <w:rFonts w:hint="cs"/>
          <w:sz w:val="32"/>
          <w:szCs w:val="32"/>
        </w:rPr>
      </w:pPr>
      <w:r w:rsidRPr="00153BB7">
        <w:rPr>
          <w:rFonts w:hint="cs"/>
          <w:sz w:val="32"/>
          <w:szCs w:val="32"/>
          <w:rtl/>
        </w:rPr>
        <w:t>استعمال وسائل الإعلام كافة والتي في متناول اليد للإعلان عن الاختبار وأهميته وأغراضه.</w:t>
      </w:r>
    </w:p>
    <w:p w:rsidR="00153BB7" w:rsidRPr="00153BB7" w:rsidRDefault="00153BB7" w:rsidP="00153BB7">
      <w:pPr>
        <w:numPr>
          <w:ilvl w:val="0"/>
          <w:numId w:val="2"/>
        </w:numPr>
        <w:rPr>
          <w:rFonts w:hint="cs"/>
          <w:sz w:val="32"/>
          <w:szCs w:val="32"/>
        </w:rPr>
      </w:pPr>
      <w:r w:rsidRPr="00153BB7">
        <w:rPr>
          <w:rFonts w:hint="cs"/>
          <w:sz w:val="32"/>
          <w:szCs w:val="32"/>
          <w:rtl/>
        </w:rPr>
        <w:t>الأمن والسلامة: لا بد من الاهتمام بعوامل الأمن والسلامة لامتصاص حماس وإثارة المختبرين، فضلاً عن إبعادهم عن مسببات الإصابة وعدم الأمان من خلال خطوات عدّة ، منها الآتي:</w:t>
      </w:r>
    </w:p>
    <w:p w:rsidR="00153BB7" w:rsidRPr="00153BB7" w:rsidRDefault="00153BB7" w:rsidP="00153BB7">
      <w:pPr>
        <w:numPr>
          <w:ilvl w:val="0"/>
          <w:numId w:val="4"/>
        </w:numPr>
        <w:rPr>
          <w:rFonts w:hint="cs"/>
          <w:sz w:val="32"/>
          <w:szCs w:val="32"/>
        </w:rPr>
      </w:pPr>
      <w:r w:rsidRPr="00153BB7">
        <w:rPr>
          <w:rFonts w:hint="cs"/>
          <w:sz w:val="32"/>
          <w:szCs w:val="32"/>
          <w:rtl/>
        </w:rPr>
        <w:t>احتياطات الأمن والسلامة قبل البدء بالاختبار.</w:t>
      </w:r>
    </w:p>
    <w:p w:rsidR="00153BB7" w:rsidRPr="00153BB7" w:rsidRDefault="00153BB7" w:rsidP="00153BB7">
      <w:pPr>
        <w:numPr>
          <w:ilvl w:val="0"/>
          <w:numId w:val="4"/>
        </w:numPr>
        <w:rPr>
          <w:rFonts w:hint="cs"/>
          <w:sz w:val="32"/>
          <w:szCs w:val="32"/>
        </w:rPr>
      </w:pPr>
      <w:r w:rsidRPr="00153BB7">
        <w:rPr>
          <w:rFonts w:hint="cs"/>
          <w:sz w:val="32"/>
          <w:szCs w:val="32"/>
          <w:rtl/>
        </w:rPr>
        <w:t>النظام في أثناء أداء الاختبار.</w:t>
      </w:r>
    </w:p>
    <w:p w:rsidR="00153BB7" w:rsidRPr="00153BB7" w:rsidRDefault="00153BB7" w:rsidP="00153BB7">
      <w:pPr>
        <w:numPr>
          <w:ilvl w:val="0"/>
          <w:numId w:val="4"/>
        </w:numPr>
        <w:rPr>
          <w:rFonts w:hint="cs"/>
          <w:sz w:val="32"/>
          <w:szCs w:val="32"/>
        </w:rPr>
      </w:pPr>
      <w:r w:rsidRPr="00153BB7">
        <w:rPr>
          <w:rFonts w:hint="cs"/>
          <w:sz w:val="32"/>
          <w:szCs w:val="32"/>
          <w:rtl/>
        </w:rPr>
        <w:t>الاهتمام بمدة الإحماء.</w:t>
      </w:r>
    </w:p>
    <w:p w:rsidR="00153BB7" w:rsidRPr="00153BB7" w:rsidRDefault="00153BB7" w:rsidP="00153BB7">
      <w:pPr>
        <w:numPr>
          <w:ilvl w:val="0"/>
          <w:numId w:val="4"/>
        </w:numPr>
        <w:rPr>
          <w:rFonts w:hint="cs"/>
          <w:sz w:val="32"/>
          <w:szCs w:val="32"/>
        </w:rPr>
      </w:pPr>
      <w:r w:rsidRPr="00153BB7">
        <w:rPr>
          <w:rFonts w:hint="cs"/>
          <w:sz w:val="32"/>
          <w:szCs w:val="32"/>
          <w:rtl/>
        </w:rPr>
        <w:t>ضرورة إجراء الفحوص الطبية قبل أداء الاختبارات لإبعاد المرضى وغير الصالحين طبياً.</w:t>
      </w:r>
    </w:p>
    <w:p w:rsidR="00153BB7" w:rsidRPr="00153BB7" w:rsidRDefault="00153BB7" w:rsidP="00153BB7">
      <w:pPr>
        <w:rPr>
          <w:rFonts w:cs="Traditional Arabic" w:hint="cs"/>
          <w:b/>
          <w:bCs/>
          <w:sz w:val="42"/>
          <w:szCs w:val="42"/>
          <w:rtl/>
        </w:rPr>
      </w:pPr>
      <w:r w:rsidRPr="00153BB7">
        <w:rPr>
          <w:rFonts w:cs="Traditional Arabic" w:hint="cs"/>
          <w:b/>
          <w:bCs/>
          <w:sz w:val="42"/>
          <w:szCs w:val="42"/>
          <w:rtl/>
        </w:rPr>
        <w:t>الثالثة: مرحلة ما بعد إجراء الاختبارات</w:t>
      </w:r>
    </w:p>
    <w:p w:rsidR="00153BB7" w:rsidRPr="00153BB7" w:rsidRDefault="00153BB7" w:rsidP="00153BB7">
      <w:pPr>
        <w:ind w:firstLine="720"/>
        <w:rPr>
          <w:rFonts w:hint="cs"/>
          <w:sz w:val="32"/>
          <w:szCs w:val="32"/>
          <w:rtl/>
        </w:rPr>
      </w:pPr>
      <w:r w:rsidRPr="00153BB7">
        <w:rPr>
          <w:rFonts w:hint="cs"/>
          <w:sz w:val="32"/>
          <w:szCs w:val="32"/>
          <w:rtl/>
        </w:rPr>
        <w:t>تخصص هذه المرحلة للتعامل مع النتائج التي يتم الحصول عليها من عملية إجراء الاختبارات وتنفيذها من قبل المختبرين. وفيها تتم عمليات تتعلق بالمراجعة وتفريغ المعلومات ومعالجة البيانات إحصائياً وصولاً إلى النتائج والتي يتم عرضها بصورة واضحة بغية الاستفادة منها وتفسيرها بشكل مفهوم.</w:t>
      </w:r>
    </w:p>
    <w:p w:rsidR="00153BB7" w:rsidRPr="00153BB7" w:rsidRDefault="00153BB7" w:rsidP="00153BB7">
      <w:pPr>
        <w:rPr>
          <w:rFonts w:hint="cs"/>
          <w:b/>
          <w:bCs/>
          <w:sz w:val="32"/>
          <w:szCs w:val="32"/>
          <w:rtl/>
        </w:rPr>
      </w:pPr>
      <w:r w:rsidRPr="00153BB7">
        <w:rPr>
          <w:rFonts w:hint="cs"/>
          <w:b/>
          <w:bCs/>
          <w:sz w:val="32"/>
          <w:szCs w:val="32"/>
          <w:rtl/>
        </w:rPr>
        <w:t>وأدناه نعرض الخطوات التي يجب اتباعها في هذه المرحلة:</w:t>
      </w:r>
    </w:p>
    <w:p w:rsidR="00153BB7" w:rsidRPr="00153BB7" w:rsidRDefault="00153BB7" w:rsidP="00153BB7">
      <w:pPr>
        <w:numPr>
          <w:ilvl w:val="0"/>
          <w:numId w:val="5"/>
        </w:numPr>
        <w:rPr>
          <w:rFonts w:hint="cs"/>
          <w:sz w:val="32"/>
          <w:szCs w:val="32"/>
        </w:rPr>
      </w:pPr>
      <w:r w:rsidRPr="00153BB7">
        <w:rPr>
          <w:rFonts w:hint="cs"/>
          <w:sz w:val="32"/>
          <w:szCs w:val="32"/>
          <w:rtl/>
        </w:rPr>
        <w:t xml:space="preserve">المراجعة العامة لجميع البيانات والمعلومات الواردة في استمارات وبطاقات التسجيل على نحو دقيق واستبعاد البطاقات غير المستوفية للشروط </w:t>
      </w:r>
      <w:r w:rsidRPr="00153BB7">
        <w:rPr>
          <w:rFonts w:hint="cs"/>
          <w:sz w:val="32"/>
          <w:szCs w:val="32"/>
          <w:rtl/>
        </w:rPr>
        <w:lastRenderedPageBreak/>
        <w:t>المطلوبة.. ثم تنظيم البطاقات المدققة على أساس نظام يخدم العمليات اللاحقة كتفريغ البيانات أو معالجتها إحصائياً.</w:t>
      </w:r>
    </w:p>
    <w:p w:rsidR="00153BB7" w:rsidRPr="00153BB7" w:rsidRDefault="00153BB7" w:rsidP="00153BB7">
      <w:pPr>
        <w:numPr>
          <w:ilvl w:val="0"/>
          <w:numId w:val="5"/>
        </w:numPr>
        <w:rPr>
          <w:rFonts w:hint="cs"/>
          <w:sz w:val="32"/>
          <w:szCs w:val="32"/>
        </w:rPr>
      </w:pPr>
      <w:r w:rsidRPr="00153BB7">
        <w:rPr>
          <w:rFonts w:hint="cs"/>
          <w:sz w:val="32"/>
          <w:szCs w:val="32"/>
          <w:rtl/>
        </w:rPr>
        <w:t>من الضروري الأخذ بالملاحظات التي يدونها المحكمين على بطاقات التسجيل، إذ يترتب على بعضها إهمال نتائج معينة لبعض المختبرين وخاصة عندما يكون أدائهم لا ينسجم ومستواهم الحقيقي (كأن يتماهلوا في الأداء والتنفيذ أو يتمارضوا... الخ).</w:t>
      </w:r>
    </w:p>
    <w:p w:rsidR="00153BB7" w:rsidRPr="00153BB7" w:rsidRDefault="00153BB7" w:rsidP="00153BB7">
      <w:pPr>
        <w:numPr>
          <w:ilvl w:val="0"/>
          <w:numId w:val="5"/>
        </w:numPr>
        <w:rPr>
          <w:rFonts w:hint="cs"/>
          <w:sz w:val="32"/>
          <w:szCs w:val="32"/>
        </w:rPr>
      </w:pPr>
      <w:r w:rsidRPr="00153BB7">
        <w:rPr>
          <w:rFonts w:hint="cs"/>
          <w:sz w:val="32"/>
          <w:szCs w:val="32"/>
          <w:rtl/>
        </w:rPr>
        <w:t>يتم تفريغ المعلومات والبيانات في استمارات خاصة بترتيب يستدعي تنظيماً معيناً لتسهيل العمليات الإحصائية، على أن تدقق هذه البيانات لاحقاً بغية مطابقتها مع البيانات الموجودة في استمارة التسجيل، لكي تكون البيانات الإحصائية التي جمعت جاهزة للاستعمال في العمليات التحليلية. لهذا فإن الأمر يتطلب المرور بسلسلة إجراءات دقيقة، الهدف منها تحقيق أعلى دقة ممكنة من هذه البيانات يعقب ذلك القيام بعملية تفريغ هذه البيانات من الاستمارات الإحصائية إلى جداول خاصة.</w:t>
      </w:r>
    </w:p>
    <w:p w:rsidR="00153BB7" w:rsidRPr="00153BB7" w:rsidRDefault="00153BB7" w:rsidP="00153BB7">
      <w:pPr>
        <w:numPr>
          <w:ilvl w:val="0"/>
          <w:numId w:val="5"/>
        </w:numPr>
        <w:rPr>
          <w:rFonts w:hint="cs"/>
          <w:sz w:val="32"/>
          <w:szCs w:val="32"/>
        </w:rPr>
      </w:pPr>
      <w:r w:rsidRPr="00153BB7">
        <w:rPr>
          <w:rFonts w:hint="cs"/>
          <w:sz w:val="32"/>
          <w:szCs w:val="32"/>
          <w:rtl/>
        </w:rPr>
        <w:t>المعالجات الإحصائية: وهذه الخطوة تتم طبقاً للهدف المعني بالقياس أو الاختبار.</w:t>
      </w:r>
    </w:p>
    <w:p w:rsidR="00153BB7" w:rsidRPr="00153BB7" w:rsidRDefault="00153BB7" w:rsidP="00153BB7">
      <w:pPr>
        <w:numPr>
          <w:ilvl w:val="0"/>
          <w:numId w:val="5"/>
        </w:numPr>
        <w:rPr>
          <w:rFonts w:hint="cs"/>
          <w:sz w:val="32"/>
          <w:szCs w:val="32"/>
        </w:rPr>
      </w:pPr>
      <w:r w:rsidRPr="00153BB7">
        <w:rPr>
          <w:rFonts w:hint="cs"/>
          <w:sz w:val="32"/>
          <w:szCs w:val="32"/>
          <w:rtl/>
        </w:rPr>
        <w:t xml:space="preserve">لا بد من أن تعرض النتائج التي أسفرت عنها عملية المعالجة الإحصائية للبيانات لتأشير ما تحقق من نتائج قد تنسجم مع تحقيق الأهداف الموضوعة من عدمها، وهناك طرق متعددة أو أشكال للعرض منها (المنحنيات التكرارية، والجداول والصور والأشكال البيانية... الخ). </w:t>
      </w:r>
    </w:p>
    <w:p w:rsidR="00153BB7" w:rsidRPr="00153BB7" w:rsidRDefault="00153BB7" w:rsidP="00153BB7">
      <w:pPr>
        <w:ind w:firstLine="720"/>
        <w:rPr>
          <w:rFonts w:hint="cs"/>
          <w:sz w:val="32"/>
          <w:szCs w:val="32"/>
          <w:rtl/>
        </w:rPr>
      </w:pPr>
      <w:r w:rsidRPr="00153BB7">
        <w:rPr>
          <w:rFonts w:hint="cs"/>
          <w:sz w:val="32"/>
          <w:szCs w:val="32"/>
          <w:rtl/>
        </w:rPr>
        <w:t>عموماً لا يمكن أن نجد معنى لنتائج الاختبارت، ما لم تطبق عليها المعالجات الإحصائية، ومن خلالها نتمكن من الإجابة عن الأسئلة الآتية:</w:t>
      </w:r>
    </w:p>
    <w:p w:rsidR="00153BB7" w:rsidRPr="00153BB7" w:rsidRDefault="00153BB7" w:rsidP="00153BB7">
      <w:pPr>
        <w:numPr>
          <w:ilvl w:val="0"/>
          <w:numId w:val="6"/>
        </w:numPr>
        <w:rPr>
          <w:rFonts w:hint="cs"/>
          <w:sz w:val="32"/>
          <w:szCs w:val="32"/>
        </w:rPr>
      </w:pPr>
      <w:r w:rsidRPr="00153BB7">
        <w:rPr>
          <w:rFonts w:hint="cs"/>
          <w:sz w:val="32"/>
          <w:szCs w:val="32"/>
          <w:rtl/>
        </w:rPr>
        <w:t>كيف أدّت المجموعة (ككل) الاختبارات من حيث المستوى؟</w:t>
      </w:r>
    </w:p>
    <w:p w:rsidR="00153BB7" w:rsidRPr="00153BB7" w:rsidRDefault="00153BB7" w:rsidP="00153BB7">
      <w:pPr>
        <w:numPr>
          <w:ilvl w:val="0"/>
          <w:numId w:val="6"/>
        </w:numPr>
        <w:rPr>
          <w:rFonts w:hint="cs"/>
          <w:sz w:val="32"/>
          <w:szCs w:val="32"/>
        </w:rPr>
      </w:pPr>
      <w:r w:rsidRPr="00153BB7">
        <w:rPr>
          <w:rFonts w:hint="cs"/>
          <w:sz w:val="32"/>
          <w:szCs w:val="32"/>
          <w:rtl/>
        </w:rPr>
        <w:t>ما هو المستوى الفردي (ككل) بالنسبة للمجموعة؟</w:t>
      </w:r>
    </w:p>
    <w:p w:rsidR="00153BB7" w:rsidRPr="00153BB7" w:rsidRDefault="00153BB7" w:rsidP="00153BB7">
      <w:pPr>
        <w:numPr>
          <w:ilvl w:val="0"/>
          <w:numId w:val="6"/>
        </w:numPr>
        <w:rPr>
          <w:rFonts w:hint="cs"/>
          <w:sz w:val="32"/>
          <w:szCs w:val="32"/>
        </w:rPr>
      </w:pPr>
      <w:r w:rsidRPr="00153BB7">
        <w:rPr>
          <w:rFonts w:hint="cs"/>
          <w:sz w:val="32"/>
          <w:szCs w:val="32"/>
          <w:rtl/>
        </w:rPr>
        <w:t>كيف يمكننا تقسيم المختبرين إلى مجموعات متجانسة كنتيجة للاختبار؟</w:t>
      </w:r>
    </w:p>
    <w:p w:rsidR="00153BB7" w:rsidRPr="00153BB7" w:rsidRDefault="00153BB7" w:rsidP="00153BB7">
      <w:pPr>
        <w:numPr>
          <w:ilvl w:val="0"/>
          <w:numId w:val="6"/>
        </w:numPr>
        <w:rPr>
          <w:rFonts w:hint="cs"/>
          <w:sz w:val="32"/>
          <w:szCs w:val="32"/>
        </w:rPr>
      </w:pPr>
      <w:r w:rsidRPr="00153BB7">
        <w:rPr>
          <w:rFonts w:hint="cs"/>
          <w:sz w:val="32"/>
          <w:szCs w:val="32"/>
          <w:rtl/>
        </w:rPr>
        <w:t>كيف نستطيع استخدام نتائج الاختبارات في عملية تقويم المختبرين؟</w:t>
      </w:r>
    </w:p>
    <w:p w:rsidR="00153BB7" w:rsidRPr="00153BB7" w:rsidRDefault="00153BB7" w:rsidP="00153BB7">
      <w:pPr>
        <w:numPr>
          <w:ilvl w:val="0"/>
          <w:numId w:val="6"/>
        </w:numPr>
        <w:rPr>
          <w:sz w:val="32"/>
          <w:szCs w:val="32"/>
        </w:rPr>
      </w:pPr>
      <w:r w:rsidRPr="00153BB7">
        <w:rPr>
          <w:rFonts w:hint="cs"/>
          <w:sz w:val="32"/>
          <w:szCs w:val="32"/>
          <w:rtl/>
        </w:rPr>
        <w:t>كيف نتمكن من بناء المستويات المحلية الخاصة بكل مجموعة؟</w:t>
      </w:r>
    </w:p>
    <w:sectPr w:rsidR="00153BB7" w:rsidRPr="00153BB7" w:rsidSect="00391A2A">
      <w:footerReference w:type="default" r:id="rId5"/>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AD3" w:rsidRDefault="00153BB7" w:rsidP="00417AD3">
    <w:pPr>
      <w:pStyle w:val="a3"/>
      <w:jc w:val="center"/>
    </w:pPr>
    <w:r w:rsidRPr="00EE58F9">
      <w:fldChar w:fldCharType="begin"/>
    </w:r>
    <w:r w:rsidRPr="00EE58F9">
      <w:instrText xml:space="preserve"> PAGE   \* </w:instrText>
    </w:r>
    <w:r w:rsidRPr="00EE58F9">
      <w:instrText xml:space="preserve">MERGEFORMAT </w:instrText>
    </w:r>
    <w:r w:rsidRPr="00EE58F9">
      <w:fldChar w:fldCharType="separate"/>
    </w:r>
    <w:r w:rsidRPr="00153BB7">
      <w:rPr>
        <w:noProof/>
        <w:rtl/>
        <w:lang w:val="ar-SA"/>
      </w:rPr>
      <w:t>3</w:t>
    </w:r>
    <w:r w:rsidRPr="00EE58F9">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02016"/>
    <w:multiLevelType w:val="hybridMultilevel"/>
    <w:tmpl w:val="46024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C84CE2"/>
    <w:multiLevelType w:val="hybridMultilevel"/>
    <w:tmpl w:val="14567828"/>
    <w:lvl w:ilvl="0" w:tplc="71F0613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06E4E89"/>
    <w:multiLevelType w:val="hybridMultilevel"/>
    <w:tmpl w:val="E67A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5A2C1D"/>
    <w:multiLevelType w:val="hybridMultilevel"/>
    <w:tmpl w:val="D22EE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F664FB"/>
    <w:multiLevelType w:val="hybridMultilevel"/>
    <w:tmpl w:val="E312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6E220B6"/>
    <w:multiLevelType w:val="hybridMultilevel"/>
    <w:tmpl w:val="3F3C3FFA"/>
    <w:lvl w:ilvl="0" w:tplc="612AE18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153BB7"/>
    <w:rsid w:val="00153BB7"/>
    <w:rsid w:val="006B07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BB7"/>
    <w:pPr>
      <w:bidi/>
      <w:spacing w:after="0" w:line="240" w:lineRule="auto"/>
      <w:jc w:val="lowKashida"/>
    </w:pPr>
    <w:rPr>
      <w:rFonts w:ascii="Times New Roman" w:eastAsia="Calibri" w:hAnsi="Times New Roman" w:cs="Simplified Arabic"/>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53BB7"/>
    <w:pPr>
      <w:tabs>
        <w:tab w:val="center" w:pos="4153"/>
        <w:tab w:val="right" w:pos="8306"/>
      </w:tabs>
    </w:pPr>
  </w:style>
  <w:style w:type="character" w:customStyle="1" w:styleId="Char">
    <w:name w:val="تذييل صفحة Char"/>
    <w:basedOn w:val="a0"/>
    <w:link w:val="a3"/>
    <w:uiPriority w:val="99"/>
    <w:rsid w:val="00153BB7"/>
    <w:rPr>
      <w:rFonts w:ascii="Times New Roman" w:eastAsia="Calibri" w:hAnsi="Times New Roman" w:cs="Simplified Arabic"/>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631</Words>
  <Characters>3601</Characters>
  <Application>Microsoft Office Word</Application>
  <DocSecurity>0</DocSecurity>
  <Lines>30</Lines>
  <Paragraphs>8</Paragraphs>
  <ScaleCrop>false</ScaleCrop>
  <Company/>
  <LinksUpToDate>false</LinksUpToDate>
  <CharactersWithSpaces>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moon</dc:creator>
  <cp:keywords/>
  <dc:description/>
  <cp:lastModifiedBy>moon</cp:lastModifiedBy>
  <cp:revision>1</cp:revision>
  <dcterms:created xsi:type="dcterms:W3CDTF">2012-02-02T07:05:00Z</dcterms:created>
  <dcterms:modified xsi:type="dcterms:W3CDTF">2012-02-02T07:06:00Z</dcterms:modified>
</cp:coreProperties>
</file>