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15" w:rsidRPr="00FD0B15" w:rsidRDefault="00FD0B15" w:rsidP="00FD0B15">
      <w:pPr>
        <w:autoSpaceDE w:val="0"/>
        <w:autoSpaceDN w:val="0"/>
        <w:bidi w:val="0"/>
        <w:adjustRightInd w:val="0"/>
        <w:spacing w:after="0" w:line="276" w:lineRule="auto"/>
        <w:jc w:val="center"/>
        <w:rPr>
          <w:rFonts w:asciiTheme="majorBidi" w:hAnsiTheme="majorBidi" w:cstheme="majorBidi"/>
          <w:b/>
          <w:bCs/>
          <w:sz w:val="44"/>
          <w:szCs w:val="44"/>
        </w:rPr>
      </w:pPr>
      <w:r w:rsidRPr="00FD0B15">
        <w:rPr>
          <w:rFonts w:asciiTheme="majorBidi" w:hAnsiTheme="majorBidi" w:cstheme="majorBidi"/>
          <w:b/>
          <w:bCs/>
          <w:sz w:val="36"/>
          <w:szCs w:val="36"/>
        </w:rPr>
        <w:t>Cytoplasmic organelles</w:t>
      </w:r>
    </w:p>
    <w:p w:rsidR="00147C06" w:rsidRPr="00FD0B15" w:rsidRDefault="00147C06" w:rsidP="00FD0B15">
      <w:pPr>
        <w:autoSpaceDE w:val="0"/>
        <w:autoSpaceDN w:val="0"/>
        <w:bidi w:val="0"/>
        <w:adjustRightInd w:val="0"/>
        <w:spacing w:after="0" w:line="276" w:lineRule="auto"/>
        <w:jc w:val="both"/>
        <w:rPr>
          <w:rFonts w:asciiTheme="majorBidi" w:hAnsiTheme="majorBidi" w:cstheme="majorBidi"/>
          <w:b/>
          <w:bCs/>
          <w:sz w:val="32"/>
          <w:szCs w:val="32"/>
        </w:rPr>
      </w:pPr>
      <w:r w:rsidRPr="00FD0B15">
        <w:rPr>
          <w:rFonts w:asciiTheme="majorBidi" w:hAnsiTheme="majorBidi" w:cstheme="majorBidi"/>
          <w:b/>
          <w:bCs/>
          <w:sz w:val="32"/>
          <w:szCs w:val="32"/>
        </w:rPr>
        <w:t>Plasma membrane</w:t>
      </w:r>
    </w:p>
    <w:p w:rsidR="00147C06" w:rsidRPr="00FD0B15" w:rsidRDefault="00147C06" w:rsidP="005866EB">
      <w:pPr>
        <w:autoSpaceDE w:val="0"/>
        <w:autoSpaceDN w:val="0"/>
        <w:bidi w:val="0"/>
        <w:adjustRightInd w:val="0"/>
        <w:spacing w:after="0" w:line="276" w:lineRule="auto"/>
        <w:jc w:val="both"/>
        <w:rPr>
          <w:rFonts w:asciiTheme="majorBidi" w:hAnsiTheme="majorBidi" w:cstheme="majorBidi"/>
          <w:sz w:val="28"/>
          <w:szCs w:val="28"/>
        </w:rPr>
      </w:pPr>
      <w:r w:rsidRPr="00FD0B15">
        <w:rPr>
          <w:rFonts w:asciiTheme="majorBidi" w:hAnsiTheme="majorBidi" w:cstheme="majorBidi"/>
          <w:b/>
          <w:bCs/>
          <w:sz w:val="28"/>
          <w:szCs w:val="28"/>
        </w:rPr>
        <w:t xml:space="preserve">Structure. </w:t>
      </w:r>
      <w:r w:rsidRPr="00FD0B15">
        <w:rPr>
          <w:rFonts w:asciiTheme="majorBidi" w:hAnsiTheme="majorBidi" w:cstheme="majorBidi"/>
          <w:sz w:val="28"/>
          <w:szCs w:val="28"/>
        </w:rPr>
        <w:t xml:space="preserve">The plasma membrane is made of phospholipids, cholesterol, proteins, and oligosaccharide chains covalently linked to phospholipid and protein molecules. It is approximately 7.5 nm thick and consists of two layers, known as the </w:t>
      </w:r>
      <w:r w:rsidRPr="00FD0B15">
        <w:rPr>
          <w:rFonts w:asciiTheme="majorBidi" w:hAnsiTheme="majorBidi" w:cstheme="majorBidi"/>
          <w:b/>
          <w:bCs/>
          <w:sz w:val="28"/>
          <w:szCs w:val="28"/>
        </w:rPr>
        <w:t xml:space="preserve">lipid bilayer </w:t>
      </w:r>
      <w:r w:rsidRPr="00FD0B15">
        <w:rPr>
          <w:rFonts w:asciiTheme="majorBidi" w:hAnsiTheme="majorBidi" w:cstheme="majorBidi"/>
          <w:sz w:val="28"/>
          <w:szCs w:val="28"/>
        </w:rPr>
        <w:t xml:space="preserve">that contain associated </w:t>
      </w:r>
      <w:r w:rsidRPr="00FD0B15">
        <w:rPr>
          <w:rFonts w:asciiTheme="majorBidi" w:hAnsiTheme="majorBidi" w:cstheme="majorBidi"/>
          <w:b/>
          <w:bCs/>
          <w:sz w:val="28"/>
          <w:szCs w:val="28"/>
        </w:rPr>
        <w:t xml:space="preserve">integral </w:t>
      </w:r>
      <w:r w:rsidRPr="00FD0B15">
        <w:rPr>
          <w:rFonts w:asciiTheme="majorBidi" w:hAnsiTheme="majorBidi" w:cstheme="majorBidi"/>
          <w:sz w:val="28"/>
          <w:szCs w:val="28"/>
        </w:rPr>
        <w:t xml:space="preserve">and </w:t>
      </w:r>
      <w:r w:rsidRPr="00FD0B15">
        <w:rPr>
          <w:rFonts w:asciiTheme="majorBidi" w:hAnsiTheme="majorBidi" w:cstheme="majorBidi"/>
          <w:b/>
          <w:bCs/>
          <w:sz w:val="28"/>
          <w:szCs w:val="28"/>
        </w:rPr>
        <w:t>peripheral proteins.</w:t>
      </w:r>
      <w:r w:rsidRPr="00FD0B15">
        <w:rPr>
          <w:rFonts w:asciiTheme="majorBidi" w:hAnsiTheme="majorBidi" w:cstheme="majorBidi"/>
          <w:sz w:val="28"/>
          <w:szCs w:val="28"/>
        </w:rPr>
        <w:t xml:space="preserve"> The </w:t>
      </w:r>
      <w:r w:rsidRPr="00FD0B15">
        <w:rPr>
          <w:rFonts w:asciiTheme="majorBidi" w:hAnsiTheme="majorBidi" w:cstheme="majorBidi"/>
          <w:b/>
          <w:bCs/>
          <w:sz w:val="28"/>
          <w:szCs w:val="28"/>
        </w:rPr>
        <w:t xml:space="preserve">inner layer </w:t>
      </w:r>
      <w:r w:rsidRPr="00FD0B15">
        <w:rPr>
          <w:rFonts w:asciiTheme="majorBidi" w:hAnsiTheme="majorBidi" w:cstheme="majorBidi"/>
          <w:sz w:val="28"/>
          <w:szCs w:val="28"/>
        </w:rPr>
        <w:t xml:space="preserve">of the plasma membrane faces the cytoplasm, and the </w:t>
      </w:r>
      <w:r w:rsidRPr="00FD0B15">
        <w:rPr>
          <w:rFonts w:asciiTheme="majorBidi" w:hAnsiTheme="majorBidi" w:cstheme="majorBidi"/>
          <w:b/>
          <w:bCs/>
          <w:sz w:val="28"/>
          <w:szCs w:val="28"/>
        </w:rPr>
        <w:t xml:space="preserve">outer layer </w:t>
      </w:r>
      <w:r w:rsidRPr="00FD0B15">
        <w:rPr>
          <w:rFonts w:asciiTheme="majorBidi" w:hAnsiTheme="majorBidi" w:cstheme="majorBidi"/>
          <w:sz w:val="28"/>
          <w:szCs w:val="28"/>
        </w:rPr>
        <w:t>faces the extracellular environment.</w:t>
      </w:r>
      <w:r w:rsidR="00CC4920" w:rsidRPr="00FD0B15">
        <w:rPr>
          <w:rFonts w:asciiTheme="majorBidi" w:hAnsiTheme="majorBidi" w:cstheme="majorBidi"/>
          <w:sz w:val="28"/>
          <w:szCs w:val="28"/>
        </w:rPr>
        <w:t xml:space="preserve"> Phospholipid molecules spontaneously orient to form a bilayer in which the   hydrophobic tails are pointed inwards. The hydrophilic, ionic head groups are in the exterior and are thus in contact with the surrounding aqueous environment.</w:t>
      </w:r>
    </w:p>
    <w:p w:rsidR="00147C06" w:rsidRPr="00FD0B15" w:rsidRDefault="00147C06" w:rsidP="005866EB">
      <w:pPr>
        <w:autoSpaceDE w:val="0"/>
        <w:autoSpaceDN w:val="0"/>
        <w:bidi w:val="0"/>
        <w:adjustRightInd w:val="0"/>
        <w:spacing w:after="0" w:line="276" w:lineRule="auto"/>
        <w:rPr>
          <w:rFonts w:asciiTheme="majorBidi" w:hAnsiTheme="majorBidi" w:cstheme="majorBidi"/>
          <w:b/>
          <w:bCs/>
          <w:sz w:val="19"/>
          <w:szCs w:val="19"/>
        </w:rPr>
      </w:pPr>
    </w:p>
    <w:p w:rsidR="00147C06" w:rsidRPr="00FD0B15" w:rsidRDefault="00147C06" w:rsidP="005866EB">
      <w:pPr>
        <w:autoSpaceDE w:val="0"/>
        <w:autoSpaceDN w:val="0"/>
        <w:bidi w:val="0"/>
        <w:adjustRightInd w:val="0"/>
        <w:spacing w:after="0" w:line="276" w:lineRule="auto"/>
        <w:jc w:val="both"/>
        <w:rPr>
          <w:rFonts w:asciiTheme="majorBidi" w:hAnsiTheme="majorBidi" w:cstheme="majorBidi"/>
          <w:b/>
          <w:bCs/>
          <w:sz w:val="28"/>
          <w:szCs w:val="28"/>
        </w:rPr>
      </w:pPr>
      <w:r w:rsidRPr="00FD0B15">
        <w:rPr>
          <w:rFonts w:asciiTheme="majorBidi" w:hAnsiTheme="majorBidi" w:cstheme="majorBidi"/>
          <w:b/>
          <w:bCs/>
          <w:sz w:val="28"/>
          <w:szCs w:val="28"/>
        </w:rPr>
        <w:t>Function</w:t>
      </w:r>
    </w:p>
    <w:p w:rsidR="002431B4" w:rsidRPr="00FD0B15" w:rsidRDefault="00CC4920" w:rsidP="005866EB">
      <w:pPr>
        <w:pStyle w:val="ListParagraph"/>
        <w:numPr>
          <w:ilvl w:val="0"/>
          <w:numId w:val="1"/>
        </w:numPr>
        <w:autoSpaceDE w:val="0"/>
        <w:autoSpaceDN w:val="0"/>
        <w:bidi w:val="0"/>
        <w:adjustRightInd w:val="0"/>
        <w:spacing w:after="0" w:line="276" w:lineRule="auto"/>
        <w:ind w:left="284"/>
        <w:jc w:val="both"/>
        <w:rPr>
          <w:rFonts w:asciiTheme="majorBidi" w:hAnsiTheme="majorBidi" w:cstheme="majorBidi"/>
          <w:sz w:val="28"/>
          <w:szCs w:val="28"/>
        </w:rPr>
      </w:pPr>
      <w:r w:rsidRPr="00FD0B15">
        <w:rPr>
          <w:rFonts w:asciiTheme="majorBidi" w:hAnsiTheme="majorBidi" w:cstheme="majorBidi"/>
          <w:sz w:val="28"/>
          <w:szCs w:val="28"/>
        </w:rPr>
        <w:t xml:space="preserve"> Physical barrier: Establishes a flexible boundary, protects cellular contents,</w:t>
      </w:r>
      <w:r w:rsidR="002431B4" w:rsidRPr="00FD0B15">
        <w:rPr>
          <w:rFonts w:asciiTheme="majorBidi" w:hAnsiTheme="majorBidi" w:cstheme="majorBidi"/>
          <w:sz w:val="28"/>
          <w:szCs w:val="28"/>
        </w:rPr>
        <w:t xml:space="preserve"> </w:t>
      </w:r>
      <w:r w:rsidRPr="00FD0B15">
        <w:rPr>
          <w:rFonts w:asciiTheme="majorBidi" w:hAnsiTheme="majorBidi" w:cstheme="majorBidi"/>
          <w:sz w:val="28"/>
          <w:szCs w:val="28"/>
        </w:rPr>
        <w:t>and supports cell structure. Phospholipid bilayer separates substances</w:t>
      </w:r>
      <w:r w:rsidR="002431B4" w:rsidRPr="00FD0B15">
        <w:rPr>
          <w:rFonts w:asciiTheme="majorBidi" w:hAnsiTheme="majorBidi" w:cstheme="majorBidi"/>
          <w:sz w:val="28"/>
          <w:szCs w:val="28"/>
        </w:rPr>
        <w:t xml:space="preserve"> </w:t>
      </w:r>
      <w:r w:rsidRPr="00FD0B15">
        <w:rPr>
          <w:rFonts w:asciiTheme="majorBidi" w:hAnsiTheme="majorBidi" w:cstheme="majorBidi"/>
          <w:sz w:val="28"/>
          <w:szCs w:val="28"/>
        </w:rPr>
        <w:t>inside and outside the cell</w:t>
      </w:r>
    </w:p>
    <w:p w:rsidR="00CC4920" w:rsidRPr="00FD0B15" w:rsidRDefault="00CC4920" w:rsidP="005866EB">
      <w:pPr>
        <w:pStyle w:val="ListParagraph"/>
        <w:numPr>
          <w:ilvl w:val="0"/>
          <w:numId w:val="1"/>
        </w:numPr>
        <w:autoSpaceDE w:val="0"/>
        <w:autoSpaceDN w:val="0"/>
        <w:bidi w:val="0"/>
        <w:adjustRightInd w:val="0"/>
        <w:spacing w:after="0" w:line="276" w:lineRule="auto"/>
        <w:ind w:left="284"/>
        <w:jc w:val="both"/>
        <w:rPr>
          <w:rFonts w:asciiTheme="majorBidi" w:hAnsiTheme="majorBidi" w:cstheme="majorBidi"/>
          <w:sz w:val="28"/>
          <w:szCs w:val="28"/>
        </w:rPr>
      </w:pPr>
      <w:r w:rsidRPr="00FD0B15">
        <w:rPr>
          <w:rFonts w:asciiTheme="majorBidi" w:hAnsiTheme="majorBidi" w:cstheme="majorBidi"/>
          <w:sz w:val="28"/>
          <w:szCs w:val="28"/>
        </w:rPr>
        <w:t xml:space="preserve"> Selective permeability: Regulates entry and exit of ions, nutrients,</w:t>
      </w:r>
      <w:r w:rsidR="002431B4" w:rsidRPr="00FD0B15">
        <w:rPr>
          <w:rFonts w:asciiTheme="majorBidi" w:hAnsiTheme="majorBidi" w:cstheme="majorBidi"/>
          <w:sz w:val="28"/>
          <w:szCs w:val="28"/>
        </w:rPr>
        <w:t xml:space="preserve"> </w:t>
      </w:r>
      <w:r w:rsidRPr="00FD0B15">
        <w:rPr>
          <w:rFonts w:asciiTheme="majorBidi" w:hAnsiTheme="majorBidi" w:cstheme="majorBidi"/>
          <w:sz w:val="28"/>
          <w:szCs w:val="28"/>
        </w:rPr>
        <w:t>and waste molecules through the membrane</w:t>
      </w:r>
    </w:p>
    <w:p w:rsidR="00CC4920" w:rsidRPr="00FD0B15" w:rsidRDefault="00CC4920" w:rsidP="005866EB">
      <w:pPr>
        <w:pStyle w:val="ListParagraph"/>
        <w:numPr>
          <w:ilvl w:val="0"/>
          <w:numId w:val="1"/>
        </w:numPr>
        <w:autoSpaceDE w:val="0"/>
        <w:autoSpaceDN w:val="0"/>
        <w:bidi w:val="0"/>
        <w:adjustRightInd w:val="0"/>
        <w:spacing w:after="0" w:line="276" w:lineRule="auto"/>
        <w:ind w:left="284"/>
        <w:jc w:val="both"/>
        <w:rPr>
          <w:rFonts w:asciiTheme="majorBidi" w:hAnsiTheme="majorBidi" w:cstheme="majorBidi"/>
          <w:sz w:val="28"/>
          <w:szCs w:val="28"/>
        </w:rPr>
      </w:pPr>
      <w:r w:rsidRPr="00FD0B15">
        <w:rPr>
          <w:rFonts w:asciiTheme="majorBidi" w:hAnsiTheme="majorBidi" w:cstheme="majorBidi"/>
          <w:sz w:val="28"/>
          <w:szCs w:val="28"/>
        </w:rPr>
        <w:t>Electrochemical gradients: Establishes and maintains an electrical</w:t>
      </w:r>
      <w:r w:rsidR="002431B4" w:rsidRPr="00FD0B15">
        <w:rPr>
          <w:rFonts w:asciiTheme="majorBidi" w:hAnsiTheme="majorBidi" w:cstheme="majorBidi"/>
          <w:sz w:val="28"/>
          <w:szCs w:val="28"/>
        </w:rPr>
        <w:t xml:space="preserve"> </w:t>
      </w:r>
      <w:r w:rsidRPr="00FD0B15">
        <w:rPr>
          <w:rFonts w:asciiTheme="majorBidi" w:hAnsiTheme="majorBidi" w:cstheme="majorBidi"/>
          <w:sz w:val="28"/>
          <w:szCs w:val="28"/>
        </w:rPr>
        <w:t>charge difference across the plasma membrane</w:t>
      </w:r>
    </w:p>
    <w:p w:rsidR="00CC4920" w:rsidRPr="00FD0B15" w:rsidRDefault="00CC4920" w:rsidP="005866EB">
      <w:pPr>
        <w:pStyle w:val="ListParagraph"/>
        <w:numPr>
          <w:ilvl w:val="0"/>
          <w:numId w:val="1"/>
        </w:numPr>
        <w:autoSpaceDE w:val="0"/>
        <w:autoSpaceDN w:val="0"/>
        <w:bidi w:val="0"/>
        <w:adjustRightInd w:val="0"/>
        <w:spacing w:after="0" w:line="276" w:lineRule="auto"/>
        <w:ind w:left="284"/>
        <w:jc w:val="both"/>
        <w:rPr>
          <w:rFonts w:asciiTheme="majorBidi" w:hAnsiTheme="majorBidi" w:cstheme="majorBidi"/>
          <w:sz w:val="28"/>
          <w:szCs w:val="28"/>
        </w:rPr>
      </w:pPr>
      <w:r w:rsidRPr="00FD0B15">
        <w:rPr>
          <w:rFonts w:asciiTheme="majorBidi" w:hAnsiTheme="majorBidi" w:cstheme="majorBidi"/>
          <w:sz w:val="28"/>
          <w:szCs w:val="28"/>
        </w:rPr>
        <w:t>Communication: Contains receptors that recognize and respond to</w:t>
      </w:r>
      <w:r w:rsidR="002431B4" w:rsidRPr="00FD0B15">
        <w:rPr>
          <w:rFonts w:asciiTheme="majorBidi" w:hAnsiTheme="majorBidi" w:cstheme="majorBidi"/>
          <w:sz w:val="28"/>
          <w:szCs w:val="28"/>
        </w:rPr>
        <w:t xml:space="preserve"> </w:t>
      </w:r>
      <w:r w:rsidRPr="00FD0B15">
        <w:rPr>
          <w:rFonts w:asciiTheme="majorBidi" w:hAnsiTheme="majorBidi" w:cstheme="majorBidi"/>
          <w:sz w:val="28"/>
          <w:szCs w:val="28"/>
        </w:rPr>
        <w:t>molecular signals</w:t>
      </w:r>
      <w:r w:rsidR="002431B4" w:rsidRPr="00FD0B15">
        <w:rPr>
          <w:rFonts w:asciiTheme="majorBidi" w:hAnsiTheme="majorBidi" w:cstheme="majorBidi"/>
          <w:sz w:val="28"/>
          <w:szCs w:val="28"/>
        </w:rPr>
        <w:t xml:space="preserve"> and controlling interaction between cells</w:t>
      </w:r>
    </w:p>
    <w:p w:rsidR="00B72249" w:rsidRPr="00FD0B15" w:rsidRDefault="00B72249" w:rsidP="005866EB">
      <w:pPr>
        <w:autoSpaceDE w:val="0"/>
        <w:autoSpaceDN w:val="0"/>
        <w:bidi w:val="0"/>
        <w:adjustRightInd w:val="0"/>
        <w:spacing w:after="0" w:line="276" w:lineRule="auto"/>
        <w:jc w:val="both"/>
        <w:rPr>
          <w:rFonts w:asciiTheme="majorBidi" w:hAnsiTheme="majorBidi" w:cstheme="majorBidi"/>
          <w:sz w:val="28"/>
          <w:szCs w:val="28"/>
        </w:rPr>
      </w:pPr>
      <w:r w:rsidRPr="00FD0B15">
        <w:rPr>
          <w:rFonts w:asciiTheme="majorBidi" w:hAnsiTheme="majorBidi" w:cstheme="majorBidi"/>
          <w:noProof/>
          <w:sz w:val="28"/>
          <w:szCs w:val="28"/>
        </w:rPr>
        <w:drawing>
          <wp:anchor distT="0" distB="0" distL="114300" distR="114300" simplePos="0" relativeHeight="251658240" behindDoc="0" locked="0" layoutInCell="1" allowOverlap="1" wp14:anchorId="536A8860" wp14:editId="38FEA2B1">
            <wp:simplePos x="0" y="0"/>
            <wp:positionH relativeFrom="column">
              <wp:posOffset>0</wp:posOffset>
            </wp:positionH>
            <wp:positionV relativeFrom="paragraph">
              <wp:posOffset>358140</wp:posOffset>
            </wp:positionV>
            <wp:extent cx="5274310" cy="1960880"/>
            <wp:effectExtent l="0" t="0" r="2540" b="1270"/>
            <wp:wrapThrough wrapText="bothSides">
              <wp:wrapPolygon edited="0">
                <wp:start x="0" y="0"/>
                <wp:lineTo x="0" y="21404"/>
                <wp:lineTo x="21532" y="21404"/>
                <wp:lineTo x="215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5274310" cy="196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249" w:rsidRPr="00FD0B15" w:rsidRDefault="00B72249" w:rsidP="005866EB">
      <w:pPr>
        <w:autoSpaceDE w:val="0"/>
        <w:autoSpaceDN w:val="0"/>
        <w:bidi w:val="0"/>
        <w:adjustRightInd w:val="0"/>
        <w:spacing w:after="0" w:line="276" w:lineRule="auto"/>
        <w:jc w:val="both"/>
        <w:rPr>
          <w:rFonts w:asciiTheme="majorBidi" w:hAnsiTheme="majorBidi" w:cstheme="majorBidi"/>
          <w:sz w:val="28"/>
          <w:szCs w:val="28"/>
        </w:rPr>
      </w:pPr>
    </w:p>
    <w:p w:rsidR="00D1048E" w:rsidRPr="00FD0B15" w:rsidRDefault="00B72249" w:rsidP="005866EB">
      <w:pPr>
        <w:autoSpaceDE w:val="0"/>
        <w:autoSpaceDN w:val="0"/>
        <w:bidi w:val="0"/>
        <w:adjustRightInd w:val="0"/>
        <w:spacing w:after="0" w:line="276" w:lineRule="auto"/>
        <w:jc w:val="both"/>
        <w:rPr>
          <w:rFonts w:asciiTheme="majorBidi" w:hAnsiTheme="majorBidi" w:cstheme="majorBidi"/>
          <w:b/>
          <w:bCs/>
          <w:sz w:val="32"/>
          <w:szCs w:val="32"/>
        </w:rPr>
      </w:pPr>
      <w:r w:rsidRPr="00FD0B15">
        <w:rPr>
          <w:rFonts w:asciiTheme="majorBidi" w:hAnsiTheme="majorBidi" w:cstheme="majorBidi"/>
          <w:b/>
          <w:bCs/>
          <w:sz w:val="32"/>
          <w:szCs w:val="32"/>
        </w:rPr>
        <w:t>Cytoplasm</w:t>
      </w:r>
    </w:p>
    <w:p w:rsidR="005D0889" w:rsidRPr="00FD0B15" w:rsidRDefault="00B72249"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Structure</w:t>
      </w:r>
      <w:r w:rsidRPr="00FD0B15">
        <w:rPr>
          <w:rFonts w:asciiTheme="majorBidi" w:hAnsiTheme="majorBidi" w:cstheme="majorBidi"/>
          <w:sz w:val="28"/>
          <w:szCs w:val="28"/>
        </w:rPr>
        <w:t xml:space="preserve">: Cytoplasm represents everything enclosed by the plasma membrane, with the exclusion of the nucleus. It consists mainly of a </w:t>
      </w:r>
      <w:r w:rsidRPr="00FD0B15">
        <w:rPr>
          <w:rFonts w:asciiTheme="majorBidi" w:hAnsiTheme="majorBidi" w:cstheme="majorBidi"/>
          <w:sz w:val="28"/>
          <w:szCs w:val="28"/>
        </w:rPr>
        <w:lastRenderedPageBreak/>
        <w:t>viscous fluid medium that includes salts, sugars, lipids, vitamins, nucleotides, amino acids, RNA, and proteins which contain the protein filaments, actin microfilaments, microtubules, and intermediate filaments. These filaments function in animal and plant cells to provide structural stability and contribute to cell movement.</w:t>
      </w:r>
      <w:r w:rsidR="005D0889" w:rsidRPr="00FD0B15">
        <w:rPr>
          <w:rFonts w:asciiTheme="majorBidi" w:hAnsiTheme="majorBidi" w:cstheme="majorBidi"/>
          <w:sz w:val="28"/>
          <w:szCs w:val="28"/>
        </w:rPr>
        <w:t xml:space="preserve"> </w:t>
      </w:r>
    </w:p>
    <w:p w:rsidR="008D170A" w:rsidRPr="00FD0B15" w:rsidRDefault="008D170A"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Function</w:t>
      </w:r>
      <w:r w:rsidRPr="00FD0B15">
        <w:rPr>
          <w:rFonts w:asciiTheme="majorBidi" w:hAnsiTheme="majorBidi" w:cstheme="majorBidi"/>
          <w:sz w:val="28"/>
          <w:szCs w:val="28"/>
        </w:rPr>
        <w:t xml:space="preserve">: </w:t>
      </w:r>
    </w:p>
    <w:p w:rsidR="008D170A" w:rsidRPr="00FD0B15" w:rsidRDefault="008D170A" w:rsidP="005866EB">
      <w:pPr>
        <w:pStyle w:val="ListParagraph"/>
        <w:numPr>
          <w:ilvl w:val="0"/>
          <w:numId w:val="2"/>
        </w:num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Energy production through metabolic reactions, </w:t>
      </w:r>
    </w:p>
    <w:p w:rsidR="008D170A" w:rsidRPr="00FD0B15" w:rsidRDefault="008D170A" w:rsidP="005866EB">
      <w:pPr>
        <w:pStyle w:val="ListParagraph"/>
        <w:numPr>
          <w:ilvl w:val="0"/>
          <w:numId w:val="2"/>
        </w:num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Biosynthetic processes, and photosynthesis in plants. </w:t>
      </w:r>
    </w:p>
    <w:p w:rsidR="008D170A" w:rsidRPr="00FD0B15" w:rsidRDefault="008D170A" w:rsidP="005866EB">
      <w:pPr>
        <w:pStyle w:val="ListParagraph"/>
        <w:numPr>
          <w:ilvl w:val="0"/>
          <w:numId w:val="2"/>
        </w:num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The cytoplasm is also the storage place of energy within the cell.</w:t>
      </w:r>
    </w:p>
    <w:p w:rsidR="005D0889" w:rsidRPr="00FD0B15" w:rsidRDefault="005D0889"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 xml:space="preserve">Cytosol: </w:t>
      </w:r>
      <w:r w:rsidRPr="00FD0B15">
        <w:rPr>
          <w:rFonts w:asciiTheme="majorBidi" w:hAnsiTheme="majorBidi" w:cstheme="majorBidi"/>
          <w:sz w:val="28"/>
          <w:szCs w:val="28"/>
        </w:rPr>
        <w:t xml:space="preserve"> is the fluid of the cytoplasm, refers only to the protein-rich fluid environment, excluding the organelles.</w:t>
      </w:r>
    </w:p>
    <w:p w:rsidR="00A42E07" w:rsidRPr="00FD0B15" w:rsidRDefault="00A42E07"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Cytoskeleton:</w:t>
      </w:r>
    </w:p>
    <w:p w:rsidR="00F94197" w:rsidRPr="00FD0B15" w:rsidRDefault="00EF5BD7" w:rsidP="005866EB">
      <w:pPr>
        <w:autoSpaceDE w:val="0"/>
        <w:autoSpaceDN w:val="0"/>
        <w:bidi w:val="0"/>
        <w:adjustRightInd w:val="0"/>
        <w:spacing w:line="276" w:lineRule="auto"/>
        <w:jc w:val="lowKashida"/>
        <w:rPr>
          <w:rFonts w:asciiTheme="majorBidi" w:hAnsiTheme="majorBidi" w:cstheme="majorBidi"/>
          <w:sz w:val="28"/>
          <w:szCs w:val="28"/>
        </w:rPr>
      </w:pPr>
      <w:bookmarkStart w:id="0" w:name="_GoBack"/>
      <w:r w:rsidRPr="00EF5BD7">
        <w:rPr>
          <w:rFonts w:asciiTheme="majorBidi" w:hAnsiTheme="majorBidi" w:cstheme="majorBidi"/>
          <w:b/>
          <w:bCs/>
          <w:sz w:val="28"/>
          <w:szCs w:val="28"/>
        </w:rPr>
        <w:t>Structure</w:t>
      </w:r>
      <w:bookmarkEnd w:id="0"/>
      <w:r>
        <w:rPr>
          <w:rFonts w:asciiTheme="majorBidi" w:hAnsiTheme="majorBidi" w:cstheme="majorBidi"/>
          <w:sz w:val="28"/>
          <w:szCs w:val="28"/>
        </w:rPr>
        <w:t xml:space="preserve">: </w:t>
      </w:r>
      <w:r w:rsidR="003B636E" w:rsidRPr="00FD0B15">
        <w:rPr>
          <w:rFonts w:asciiTheme="majorBidi" w:hAnsiTheme="majorBidi" w:cstheme="majorBidi"/>
          <w:sz w:val="28"/>
          <w:szCs w:val="28"/>
        </w:rPr>
        <w:t>The cytoplasmic cytoskeleton is a complex array of</w:t>
      </w:r>
      <w:r w:rsidR="00F94197" w:rsidRPr="00FD0B15">
        <w:rPr>
          <w:rFonts w:asciiTheme="majorBidi" w:hAnsiTheme="majorBidi" w:cstheme="majorBidi"/>
          <w:sz w:val="28"/>
          <w:szCs w:val="28"/>
        </w:rPr>
        <w:t xml:space="preserve"> protein fibers found in three forms:</w:t>
      </w:r>
      <w:r w:rsidR="003B636E" w:rsidRPr="00FD0B15">
        <w:rPr>
          <w:rFonts w:asciiTheme="majorBidi" w:hAnsiTheme="majorBidi" w:cstheme="majorBidi"/>
          <w:sz w:val="28"/>
          <w:szCs w:val="28"/>
        </w:rPr>
        <w:t xml:space="preserve">  </w:t>
      </w:r>
    </w:p>
    <w:p w:rsidR="003B636E" w:rsidRPr="00FD0B15" w:rsidRDefault="003B636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(1) </w:t>
      </w:r>
      <w:r w:rsidR="00F94197" w:rsidRPr="00FD0B15">
        <w:rPr>
          <w:rFonts w:asciiTheme="majorBidi" w:hAnsiTheme="majorBidi" w:cstheme="majorBidi"/>
          <w:sz w:val="28"/>
          <w:szCs w:val="28"/>
        </w:rPr>
        <w:t>Microtubules</w:t>
      </w:r>
      <w:r w:rsidRPr="00FD0B15">
        <w:rPr>
          <w:rFonts w:asciiTheme="majorBidi" w:hAnsiTheme="majorBidi" w:cstheme="majorBidi"/>
          <w:sz w:val="28"/>
          <w:szCs w:val="28"/>
        </w:rPr>
        <w:t>: hollow structure, with an outer diameter of 25 nm and a wall 5 nm thick, give the rigidity to help maintain cell shape.</w:t>
      </w:r>
    </w:p>
    <w:p w:rsidR="003B636E" w:rsidRPr="00FD0B15" w:rsidRDefault="003B636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(2) Microfilaments: composed of actin, allow cellular motility and most contractile activity in cells</w:t>
      </w:r>
    </w:p>
    <w:p w:rsidR="003B636E" w:rsidRPr="00FD0B15" w:rsidRDefault="003B636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(3) </w:t>
      </w:r>
      <w:r w:rsidR="00F94197" w:rsidRPr="00FD0B15">
        <w:rPr>
          <w:rFonts w:asciiTheme="majorBidi" w:hAnsiTheme="majorBidi" w:cstheme="majorBidi"/>
          <w:sz w:val="28"/>
          <w:szCs w:val="28"/>
        </w:rPr>
        <w:t>Intermediate</w:t>
      </w:r>
      <w:r w:rsidRPr="00FD0B15">
        <w:rPr>
          <w:rFonts w:asciiTheme="majorBidi" w:hAnsiTheme="majorBidi" w:cstheme="majorBidi"/>
          <w:sz w:val="28"/>
          <w:szCs w:val="28"/>
        </w:rPr>
        <w:t xml:space="preserve"> filaments</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 xml:space="preserve">intermediate in size between the other two and </w:t>
      </w:r>
      <w:r w:rsidR="00F94197" w:rsidRPr="00FD0B15">
        <w:rPr>
          <w:rFonts w:asciiTheme="majorBidi" w:hAnsiTheme="majorBidi" w:cstheme="majorBidi"/>
          <w:sz w:val="28"/>
          <w:szCs w:val="28"/>
        </w:rPr>
        <w:t>with a diameter averaging 10 nm.</w:t>
      </w:r>
      <w:r w:rsidRPr="00FD0B15">
        <w:rPr>
          <w:rFonts w:asciiTheme="majorBidi" w:hAnsiTheme="majorBidi" w:cstheme="majorBidi"/>
          <w:sz w:val="28"/>
          <w:szCs w:val="28"/>
        </w:rPr>
        <w:t xml:space="preserve"> The intermediate filaments are much more stable than microtubules and actin filaments</w:t>
      </w:r>
      <w:r w:rsidR="00F94197" w:rsidRPr="00FD0B15">
        <w:rPr>
          <w:rFonts w:asciiTheme="majorBidi" w:hAnsiTheme="majorBidi" w:cstheme="majorBidi"/>
          <w:sz w:val="28"/>
          <w:szCs w:val="28"/>
        </w:rPr>
        <w:t>,</w:t>
      </w:r>
      <w:r w:rsidRPr="00FD0B15">
        <w:rPr>
          <w:rFonts w:asciiTheme="majorBidi" w:hAnsiTheme="majorBidi" w:cstheme="majorBidi"/>
          <w:sz w:val="28"/>
          <w:szCs w:val="28"/>
        </w:rPr>
        <w:t xml:space="preserve"> composed of different protein subunits in different cell types.</w:t>
      </w:r>
    </w:p>
    <w:p w:rsidR="003B636E" w:rsidRPr="00FD0B15" w:rsidRDefault="005D0889"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Functions</w:t>
      </w:r>
      <w:r w:rsidRPr="00FD0B15">
        <w:rPr>
          <w:rFonts w:asciiTheme="majorBidi" w:hAnsiTheme="majorBidi" w:cstheme="majorBidi"/>
          <w:sz w:val="28"/>
          <w:szCs w:val="28"/>
        </w:rPr>
        <w:t xml:space="preserve">: </w:t>
      </w:r>
    </w:p>
    <w:p w:rsidR="003B636E" w:rsidRPr="00FD0B15" w:rsidRDefault="003B636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1. </w:t>
      </w:r>
      <w:r w:rsidRPr="00FD0B15">
        <w:rPr>
          <w:rFonts w:asciiTheme="majorBidi" w:hAnsiTheme="majorBidi" w:cstheme="majorBidi"/>
          <w:b/>
          <w:bCs/>
          <w:sz w:val="28"/>
          <w:szCs w:val="28"/>
        </w:rPr>
        <w:t xml:space="preserve">Structural: </w:t>
      </w:r>
      <w:r w:rsidRPr="00FD0B15">
        <w:rPr>
          <w:rFonts w:asciiTheme="majorBidi" w:hAnsiTheme="majorBidi" w:cstheme="majorBidi"/>
          <w:sz w:val="28"/>
          <w:szCs w:val="28"/>
        </w:rPr>
        <w:t>Provides structural support to cell; stabilizes junctions between cells</w:t>
      </w:r>
    </w:p>
    <w:p w:rsidR="003B636E" w:rsidRPr="00FD0B15" w:rsidRDefault="003B636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sz w:val="28"/>
          <w:szCs w:val="28"/>
        </w:rPr>
        <w:t xml:space="preserve">2. </w:t>
      </w:r>
      <w:r w:rsidRPr="00FD0B15">
        <w:rPr>
          <w:rFonts w:asciiTheme="majorBidi" w:hAnsiTheme="majorBidi" w:cstheme="majorBidi"/>
          <w:b/>
          <w:bCs/>
          <w:sz w:val="28"/>
          <w:szCs w:val="28"/>
        </w:rPr>
        <w:t xml:space="preserve">Movement: </w:t>
      </w:r>
      <w:r w:rsidRPr="00FD0B15">
        <w:rPr>
          <w:rFonts w:asciiTheme="majorBidi" w:hAnsiTheme="majorBidi" w:cstheme="majorBidi"/>
          <w:sz w:val="28"/>
          <w:szCs w:val="28"/>
        </w:rPr>
        <w:t>Assists with cytosol streaming and cell motility; helps move organelles and materials throughout cell; helps move chromosomes during cell division</w:t>
      </w:r>
      <w:r w:rsidR="00FF6991" w:rsidRPr="00FD0B15">
        <w:rPr>
          <w:rFonts w:asciiTheme="majorBidi" w:hAnsiTheme="majorBidi" w:cstheme="majorBidi"/>
          <w:sz w:val="28"/>
          <w:szCs w:val="28"/>
        </w:rPr>
        <w:t>.</w:t>
      </w:r>
    </w:p>
    <w:p w:rsidR="00FF6991" w:rsidRPr="00FD0B15" w:rsidRDefault="00FF6991" w:rsidP="005866EB">
      <w:pPr>
        <w:autoSpaceDE w:val="0"/>
        <w:autoSpaceDN w:val="0"/>
        <w:bidi w:val="0"/>
        <w:adjustRightInd w:val="0"/>
        <w:spacing w:line="276" w:lineRule="auto"/>
        <w:jc w:val="lowKashida"/>
        <w:rPr>
          <w:rFonts w:asciiTheme="majorBidi" w:hAnsiTheme="majorBidi" w:cstheme="majorBidi"/>
          <w:sz w:val="28"/>
          <w:szCs w:val="28"/>
        </w:rPr>
      </w:pPr>
    </w:p>
    <w:p w:rsidR="00701BFE" w:rsidRPr="00FD0B15" w:rsidRDefault="00FF6991" w:rsidP="005866EB">
      <w:pPr>
        <w:autoSpaceDE w:val="0"/>
        <w:autoSpaceDN w:val="0"/>
        <w:bidi w:val="0"/>
        <w:adjustRightInd w:val="0"/>
        <w:spacing w:after="0" w:line="276" w:lineRule="auto"/>
        <w:jc w:val="both"/>
        <w:rPr>
          <w:rFonts w:asciiTheme="majorBidi" w:hAnsiTheme="majorBidi" w:cstheme="majorBidi"/>
          <w:sz w:val="28"/>
          <w:szCs w:val="28"/>
        </w:rPr>
      </w:pPr>
      <w:r w:rsidRPr="00FD0B15">
        <w:rPr>
          <w:rFonts w:asciiTheme="majorBidi" w:hAnsiTheme="majorBidi" w:cstheme="majorBidi"/>
          <w:noProof/>
          <w:sz w:val="28"/>
          <w:szCs w:val="28"/>
        </w:rPr>
        <w:lastRenderedPageBreak/>
        <w:drawing>
          <wp:inline distT="0" distB="0" distL="0" distR="0" wp14:anchorId="1BB435A6" wp14:editId="6B7AD082">
            <wp:extent cx="4867275" cy="2581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4867275" cy="2581275"/>
                    </a:xfrm>
                    <a:prstGeom prst="rect">
                      <a:avLst/>
                    </a:prstGeom>
                    <a:noFill/>
                    <a:ln>
                      <a:noFill/>
                    </a:ln>
                  </pic:spPr>
                </pic:pic>
              </a:graphicData>
            </a:graphic>
          </wp:inline>
        </w:drawing>
      </w:r>
    </w:p>
    <w:p w:rsidR="00701BFE" w:rsidRPr="00FD0B15" w:rsidRDefault="00701BFE" w:rsidP="005866EB">
      <w:pPr>
        <w:bidi w:val="0"/>
        <w:spacing w:line="276" w:lineRule="auto"/>
        <w:rPr>
          <w:rFonts w:asciiTheme="majorBidi" w:hAnsiTheme="majorBidi" w:cstheme="majorBidi"/>
          <w:sz w:val="28"/>
          <w:szCs w:val="28"/>
        </w:rPr>
      </w:pPr>
    </w:p>
    <w:p w:rsidR="00701BFE" w:rsidRPr="00FD0B15" w:rsidRDefault="00701BFE" w:rsidP="005866EB">
      <w:pPr>
        <w:bidi w:val="0"/>
        <w:spacing w:line="276" w:lineRule="auto"/>
        <w:jc w:val="both"/>
        <w:rPr>
          <w:rFonts w:asciiTheme="majorBidi" w:hAnsiTheme="majorBidi" w:cstheme="majorBidi"/>
          <w:sz w:val="28"/>
          <w:szCs w:val="28"/>
        </w:rPr>
      </w:pPr>
    </w:p>
    <w:p w:rsidR="00701BFE" w:rsidRPr="00FD0B15" w:rsidRDefault="00701BFE" w:rsidP="005866EB">
      <w:pPr>
        <w:autoSpaceDE w:val="0"/>
        <w:autoSpaceDN w:val="0"/>
        <w:bidi w:val="0"/>
        <w:adjustRightInd w:val="0"/>
        <w:spacing w:after="0" w:line="276" w:lineRule="auto"/>
        <w:jc w:val="both"/>
        <w:rPr>
          <w:rFonts w:asciiTheme="majorBidi" w:hAnsiTheme="majorBidi" w:cstheme="majorBidi"/>
          <w:b/>
          <w:bCs/>
          <w:sz w:val="32"/>
          <w:szCs w:val="32"/>
        </w:rPr>
      </w:pPr>
      <w:r w:rsidRPr="00FD0B15">
        <w:rPr>
          <w:rFonts w:asciiTheme="majorBidi" w:hAnsiTheme="majorBidi" w:cstheme="majorBidi"/>
          <w:b/>
          <w:bCs/>
          <w:sz w:val="32"/>
          <w:szCs w:val="32"/>
        </w:rPr>
        <w:t>N</w:t>
      </w:r>
      <w:r w:rsidRPr="00FD0B15">
        <w:rPr>
          <w:rFonts w:asciiTheme="majorBidi" w:hAnsiTheme="majorBidi" w:cstheme="majorBidi"/>
          <w:b/>
          <w:bCs/>
          <w:sz w:val="32"/>
          <w:szCs w:val="32"/>
        </w:rPr>
        <w:t>ucleus</w:t>
      </w:r>
    </w:p>
    <w:p w:rsidR="00701BFE" w:rsidRPr="00FD0B15" w:rsidRDefault="00701BFE" w:rsidP="005866EB">
      <w:pPr>
        <w:autoSpaceDE w:val="0"/>
        <w:autoSpaceDN w:val="0"/>
        <w:bidi w:val="0"/>
        <w:adjustRightInd w:val="0"/>
        <w:spacing w:after="0" w:line="276" w:lineRule="auto"/>
        <w:jc w:val="both"/>
        <w:rPr>
          <w:rFonts w:asciiTheme="majorBidi" w:hAnsiTheme="majorBidi" w:cstheme="majorBidi"/>
          <w:b/>
          <w:bCs/>
          <w:sz w:val="28"/>
          <w:szCs w:val="28"/>
        </w:rPr>
      </w:pPr>
      <w:r w:rsidRPr="00FD0B15">
        <w:rPr>
          <w:rFonts w:asciiTheme="majorBidi" w:hAnsiTheme="majorBidi" w:cstheme="majorBidi"/>
          <w:b/>
          <w:bCs/>
          <w:sz w:val="28"/>
          <w:szCs w:val="28"/>
        </w:rPr>
        <w:t>Structure:</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 xml:space="preserve">The nucleus, the largest organelle of the cell, includes the </w:t>
      </w:r>
      <w:r w:rsidR="00671E3F" w:rsidRPr="00FD0B15">
        <w:rPr>
          <w:rFonts w:asciiTheme="majorBidi" w:hAnsiTheme="majorBidi" w:cstheme="majorBidi"/>
          <w:b/>
          <w:bCs/>
          <w:sz w:val="28"/>
          <w:szCs w:val="28"/>
        </w:rPr>
        <w:t xml:space="preserve">nuclear envelope, nucleolus, </w:t>
      </w:r>
      <w:r w:rsidRPr="00FD0B15">
        <w:rPr>
          <w:rFonts w:asciiTheme="majorBidi" w:hAnsiTheme="majorBidi" w:cstheme="majorBidi"/>
          <w:b/>
          <w:bCs/>
          <w:sz w:val="28"/>
          <w:szCs w:val="28"/>
        </w:rPr>
        <w:t xml:space="preserve">nucleoplasm, </w:t>
      </w:r>
      <w:r w:rsidRPr="00FD0B15">
        <w:rPr>
          <w:rFonts w:asciiTheme="majorBidi" w:hAnsiTheme="majorBidi" w:cstheme="majorBidi"/>
          <w:sz w:val="28"/>
          <w:szCs w:val="28"/>
        </w:rPr>
        <w:t xml:space="preserve">and </w:t>
      </w:r>
      <w:r w:rsidRPr="00FD0B15">
        <w:rPr>
          <w:rFonts w:asciiTheme="majorBidi" w:hAnsiTheme="majorBidi" w:cstheme="majorBidi"/>
          <w:b/>
          <w:bCs/>
          <w:sz w:val="28"/>
          <w:szCs w:val="28"/>
        </w:rPr>
        <w:t xml:space="preserve">chromatin </w:t>
      </w:r>
      <w:r w:rsidRPr="00FD0B15">
        <w:rPr>
          <w:rFonts w:asciiTheme="majorBidi" w:hAnsiTheme="majorBidi" w:cstheme="majorBidi"/>
          <w:sz w:val="28"/>
          <w:szCs w:val="28"/>
        </w:rPr>
        <w:t xml:space="preserve">and contains the genetic material encoded in the </w:t>
      </w:r>
      <w:r w:rsidR="00671E3F" w:rsidRPr="00FD0B15">
        <w:rPr>
          <w:rFonts w:asciiTheme="majorBidi" w:hAnsiTheme="majorBidi" w:cstheme="majorBidi"/>
          <w:b/>
          <w:bCs/>
          <w:sz w:val="28"/>
          <w:szCs w:val="28"/>
        </w:rPr>
        <w:t xml:space="preserve">deoxyribonucleic </w:t>
      </w:r>
      <w:r w:rsidRPr="00FD0B15">
        <w:rPr>
          <w:rFonts w:asciiTheme="majorBidi" w:hAnsiTheme="majorBidi" w:cstheme="majorBidi"/>
          <w:b/>
          <w:bCs/>
          <w:sz w:val="28"/>
          <w:szCs w:val="28"/>
        </w:rPr>
        <w:t xml:space="preserve">acid </w:t>
      </w:r>
      <w:r w:rsidRPr="00FD0B15">
        <w:rPr>
          <w:rFonts w:asciiTheme="majorBidi" w:hAnsiTheme="majorBidi" w:cstheme="majorBidi"/>
          <w:sz w:val="28"/>
          <w:szCs w:val="28"/>
        </w:rPr>
        <w:t>(DNA) of chromosomes.</w:t>
      </w:r>
    </w:p>
    <w:p w:rsidR="00671E3F" w:rsidRPr="00FD0B15" w:rsidRDefault="00671E3F" w:rsidP="005866EB">
      <w:pPr>
        <w:pStyle w:val="ListParagraph"/>
        <w:numPr>
          <w:ilvl w:val="0"/>
          <w:numId w:val="3"/>
        </w:numPr>
        <w:bidi w:val="0"/>
        <w:spacing w:line="276" w:lineRule="auto"/>
        <w:ind w:left="284"/>
        <w:jc w:val="both"/>
        <w:rPr>
          <w:rFonts w:asciiTheme="majorBidi" w:hAnsiTheme="majorBidi" w:cstheme="majorBidi"/>
          <w:sz w:val="28"/>
          <w:szCs w:val="28"/>
        </w:rPr>
      </w:pPr>
      <w:r w:rsidRPr="00FD0B15">
        <w:rPr>
          <w:rFonts w:asciiTheme="majorBidi" w:hAnsiTheme="majorBidi" w:cstheme="majorBidi"/>
          <w:b/>
          <w:bCs/>
          <w:sz w:val="28"/>
          <w:szCs w:val="28"/>
        </w:rPr>
        <w:t xml:space="preserve">The nuclear envelope: </w:t>
      </w:r>
      <w:r w:rsidRPr="00FD0B15">
        <w:rPr>
          <w:rFonts w:asciiTheme="majorBidi" w:hAnsiTheme="majorBidi" w:cstheme="majorBidi"/>
          <w:sz w:val="28"/>
          <w:szCs w:val="28"/>
        </w:rPr>
        <w:t>surrounds the nuclear material and consists of two parallel membranes</w:t>
      </w:r>
      <w:r w:rsidR="007854D2" w:rsidRPr="00FD0B15">
        <w:rPr>
          <w:rFonts w:asciiTheme="majorBidi" w:hAnsiTheme="majorBidi" w:cstheme="majorBidi"/>
          <w:sz w:val="28"/>
          <w:szCs w:val="28"/>
        </w:rPr>
        <w:t xml:space="preserve"> separated by a narrow (30-50 nm) perinuclear space</w:t>
      </w:r>
      <w:r w:rsidRPr="00FD0B15">
        <w:rPr>
          <w:rFonts w:asciiTheme="majorBidi" w:hAnsiTheme="majorBidi" w:cstheme="majorBidi"/>
          <w:sz w:val="28"/>
          <w:szCs w:val="28"/>
        </w:rPr>
        <w:t xml:space="preserve">. These membranes fuse at intervals, forming openings called </w:t>
      </w:r>
      <w:r w:rsidRPr="00FD0B15">
        <w:rPr>
          <w:rFonts w:asciiTheme="majorBidi" w:hAnsiTheme="majorBidi" w:cstheme="majorBidi"/>
          <w:b/>
          <w:bCs/>
          <w:sz w:val="28"/>
          <w:szCs w:val="28"/>
        </w:rPr>
        <w:t>nuclear pores</w:t>
      </w:r>
      <w:r w:rsidRPr="00FD0B15">
        <w:rPr>
          <w:rFonts w:asciiTheme="majorBidi" w:hAnsiTheme="majorBidi" w:cstheme="majorBidi"/>
          <w:sz w:val="28"/>
          <w:szCs w:val="28"/>
        </w:rPr>
        <w:t xml:space="preserve"> in the nuclear envelope.</w:t>
      </w:r>
    </w:p>
    <w:p w:rsidR="007854D2" w:rsidRPr="00FD0B15" w:rsidRDefault="007854D2" w:rsidP="005866EB">
      <w:pPr>
        <w:pStyle w:val="ListParagraph"/>
        <w:numPr>
          <w:ilvl w:val="0"/>
          <w:numId w:val="3"/>
        </w:numPr>
        <w:autoSpaceDE w:val="0"/>
        <w:autoSpaceDN w:val="0"/>
        <w:bidi w:val="0"/>
        <w:adjustRightInd w:val="0"/>
        <w:spacing w:after="0" w:line="276" w:lineRule="auto"/>
        <w:ind w:left="284"/>
        <w:jc w:val="both"/>
        <w:rPr>
          <w:rFonts w:asciiTheme="majorBidi" w:hAnsiTheme="majorBidi" w:cstheme="majorBidi"/>
          <w:b/>
          <w:bCs/>
          <w:sz w:val="28"/>
          <w:szCs w:val="28"/>
        </w:rPr>
      </w:pPr>
      <w:r w:rsidRPr="00FD0B15">
        <w:rPr>
          <w:rFonts w:asciiTheme="majorBidi" w:hAnsiTheme="majorBidi" w:cstheme="majorBidi"/>
          <w:b/>
          <w:bCs/>
          <w:sz w:val="28"/>
          <w:szCs w:val="28"/>
        </w:rPr>
        <w:t>Nucleolus</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The nucleolus is a generally spherical, highly basophilic, actively making proteins</w:t>
      </w:r>
      <w:r w:rsidRPr="00FD0B15">
        <w:rPr>
          <w:rFonts w:asciiTheme="majorBidi" w:hAnsiTheme="majorBidi" w:cstheme="majorBidi"/>
          <w:sz w:val="28"/>
          <w:szCs w:val="28"/>
        </w:rPr>
        <w:t>.</w:t>
      </w:r>
      <w:r w:rsidRPr="00FD0B15">
        <w:rPr>
          <w:rFonts w:asciiTheme="majorBidi" w:hAnsiTheme="majorBidi" w:cstheme="majorBidi"/>
          <w:sz w:val="28"/>
          <w:szCs w:val="28"/>
        </w:rPr>
        <w:t xml:space="preserve"> The intense </w:t>
      </w:r>
      <w:proofErr w:type="spellStart"/>
      <w:r w:rsidRPr="00FD0B15">
        <w:rPr>
          <w:rFonts w:asciiTheme="majorBidi" w:hAnsiTheme="majorBidi" w:cstheme="majorBidi"/>
          <w:sz w:val="28"/>
          <w:szCs w:val="28"/>
        </w:rPr>
        <w:t>basophilia</w:t>
      </w:r>
      <w:proofErr w:type="spellEnd"/>
      <w:r w:rsidRPr="00FD0B15">
        <w:rPr>
          <w:rFonts w:asciiTheme="majorBidi" w:hAnsiTheme="majorBidi" w:cstheme="majorBidi"/>
          <w:sz w:val="28"/>
          <w:szCs w:val="28"/>
        </w:rPr>
        <w:t xml:space="preserve"> of nucleoli</w:t>
      </w:r>
      <w:r w:rsidRPr="00FD0B15">
        <w:rPr>
          <w:rFonts w:asciiTheme="majorBidi" w:hAnsiTheme="majorBidi" w:cstheme="majorBidi"/>
          <w:sz w:val="28"/>
          <w:szCs w:val="28"/>
        </w:rPr>
        <w:t xml:space="preserve"> </w:t>
      </w:r>
      <w:r w:rsidRPr="00FD0B15">
        <w:rPr>
          <w:rFonts w:asciiTheme="majorBidi" w:hAnsiTheme="majorBidi" w:cstheme="majorBidi"/>
          <w:sz w:val="28"/>
          <w:szCs w:val="28"/>
        </w:rPr>
        <w:t xml:space="preserve">is due </w:t>
      </w:r>
      <w:r w:rsidRPr="00FD0B15">
        <w:rPr>
          <w:rFonts w:asciiTheme="majorBidi" w:hAnsiTheme="majorBidi" w:cstheme="majorBidi"/>
          <w:sz w:val="28"/>
          <w:szCs w:val="28"/>
        </w:rPr>
        <w:t>the presence of</w:t>
      </w:r>
      <w:r w:rsidRPr="00FD0B15">
        <w:rPr>
          <w:rFonts w:asciiTheme="majorBidi" w:hAnsiTheme="majorBidi" w:cstheme="majorBidi"/>
          <w:sz w:val="28"/>
          <w:szCs w:val="28"/>
        </w:rPr>
        <w:t xml:space="preserve"> heterochromatin </w:t>
      </w:r>
      <w:r w:rsidRPr="00FD0B15">
        <w:rPr>
          <w:rFonts w:asciiTheme="majorBidi" w:hAnsiTheme="majorBidi" w:cstheme="majorBidi"/>
          <w:sz w:val="28"/>
          <w:szCs w:val="28"/>
        </w:rPr>
        <w:t>and</w:t>
      </w:r>
      <w:r w:rsidRPr="00FD0B15">
        <w:rPr>
          <w:rFonts w:asciiTheme="majorBidi" w:hAnsiTheme="majorBidi" w:cstheme="majorBidi"/>
          <w:sz w:val="28"/>
          <w:szCs w:val="28"/>
        </w:rPr>
        <w:t xml:space="preserve"> the presence of densely</w:t>
      </w:r>
      <w:r w:rsidRPr="00FD0B15">
        <w:rPr>
          <w:rFonts w:asciiTheme="majorBidi" w:hAnsiTheme="majorBidi" w:cstheme="majorBidi"/>
          <w:sz w:val="28"/>
          <w:szCs w:val="28"/>
        </w:rPr>
        <w:t xml:space="preserve"> </w:t>
      </w:r>
      <w:r w:rsidRPr="00FD0B15">
        <w:rPr>
          <w:rFonts w:asciiTheme="majorBidi" w:hAnsiTheme="majorBidi" w:cstheme="majorBidi"/>
          <w:sz w:val="28"/>
          <w:szCs w:val="28"/>
        </w:rPr>
        <w:t>concentrated ribosomal RNA (</w:t>
      </w:r>
      <w:proofErr w:type="spellStart"/>
      <w:r w:rsidRPr="00FD0B15">
        <w:rPr>
          <w:rFonts w:asciiTheme="majorBidi" w:hAnsiTheme="majorBidi" w:cstheme="majorBidi"/>
          <w:sz w:val="28"/>
          <w:szCs w:val="28"/>
        </w:rPr>
        <w:t>rRNA</w:t>
      </w:r>
      <w:proofErr w:type="spellEnd"/>
      <w:r w:rsidRPr="00FD0B15">
        <w:rPr>
          <w:rFonts w:asciiTheme="majorBidi" w:hAnsiTheme="majorBidi" w:cstheme="majorBidi"/>
          <w:sz w:val="28"/>
          <w:szCs w:val="28"/>
        </w:rPr>
        <w:t>) that is transcribed, processed,</w:t>
      </w:r>
      <w:r w:rsidRPr="00FD0B15">
        <w:rPr>
          <w:rFonts w:asciiTheme="majorBidi" w:hAnsiTheme="majorBidi" w:cstheme="majorBidi"/>
          <w:sz w:val="28"/>
          <w:szCs w:val="28"/>
        </w:rPr>
        <w:t xml:space="preserve"> </w:t>
      </w:r>
      <w:r w:rsidRPr="00FD0B15">
        <w:rPr>
          <w:rFonts w:asciiTheme="majorBidi" w:hAnsiTheme="majorBidi" w:cstheme="majorBidi"/>
          <w:sz w:val="28"/>
          <w:szCs w:val="28"/>
        </w:rPr>
        <w:t>and complexed into ribosomal subunits in nucleoli.</w:t>
      </w:r>
    </w:p>
    <w:p w:rsidR="007854D2" w:rsidRPr="00FD0B15" w:rsidRDefault="007854D2" w:rsidP="005866EB">
      <w:pPr>
        <w:pStyle w:val="ListParagraph"/>
        <w:numPr>
          <w:ilvl w:val="0"/>
          <w:numId w:val="3"/>
        </w:numPr>
        <w:autoSpaceDE w:val="0"/>
        <w:autoSpaceDN w:val="0"/>
        <w:bidi w:val="0"/>
        <w:adjustRightInd w:val="0"/>
        <w:spacing w:after="0" w:line="276" w:lineRule="auto"/>
        <w:ind w:left="284"/>
        <w:jc w:val="both"/>
        <w:rPr>
          <w:rFonts w:asciiTheme="majorBidi" w:hAnsiTheme="majorBidi" w:cstheme="majorBidi"/>
          <w:b/>
          <w:bCs/>
          <w:sz w:val="28"/>
          <w:szCs w:val="28"/>
        </w:rPr>
      </w:pPr>
      <w:r w:rsidRPr="00FD0B15">
        <w:rPr>
          <w:rFonts w:asciiTheme="majorBidi" w:hAnsiTheme="majorBidi" w:cstheme="majorBidi"/>
          <w:b/>
          <w:bCs/>
          <w:sz w:val="28"/>
          <w:szCs w:val="28"/>
        </w:rPr>
        <w:t>Nucleoplasm</w:t>
      </w:r>
      <w:r w:rsidRPr="00FD0B15">
        <w:rPr>
          <w:rFonts w:asciiTheme="majorBidi" w:hAnsiTheme="majorBidi" w:cstheme="majorBidi"/>
          <w:b/>
          <w:bCs/>
          <w:sz w:val="28"/>
          <w:szCs w:val="28"/>
        </w:rPr>
        <w:t>:</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is the protoplasm within the nuclear envelope. It consists of a matrix and various</w:t>
      </w:r>
      <w:r w:rsidRPr="00FD0B15">
        <w:rPr>
          <w:rFonts w:asciiTheme="majorBidi" w:hAnsiTheme="majorBidi" w:cstheme="majorBidi"/>
          <w:sz w:val="28"/>
          <w:szCs w:val="28"/>
        </w:rPr>
        <w:t xml:space="preserve"> </w:t>
      </w:r>
      <w:r w:rsidRPr="00FD0B15">
        <w:rPr>
          <w:rFonts w:asciiTheme="majorBidi" w:hAnsiTheme="majorBidi" w:cstheme="majorBidi"/>
          <w:sz w:val="28"/>
          <w:szCs w:val="28"/>
        </w:rPr>
        <w:t>types of particles.</w:t>
      </w:r>
    </w:p>
    <w:p w:rsidR="007854D2" w:rsidRPr="00FD0B15" w:rsidRDefault="007854D2" w:rsidP="005866EB">
      <w:pPr>
        <w:pStyle w:val="ListParagraph"/>
        <w:numPr>
          <w:ilvl w:val="0"/>
          <w:numId w:val="3"/>
        </w:numPr>
        <w:autoSpaceDE w:val="0"/>
        <w:autoSpaceDN w:val="0"/>
        <w:bidi w:val="0"/>
        <w:adjustRightInd w:val="0"/>
        <w:spacing w:after="0" w:line="276" w:lineRule="auto"/>
        <w:ind w:left="284"/>
        <w:jc w:val="both"/>
        <w:rPr>
          <w:rFonts w:asciiTheme="majorBidi" w:hAnsiTheme="majorBidi" w:cstheme="majorBidi"/>
          <w:sz w:val="28"/>
          <w:szCs w:val="28"/>
        </w:rPr>
      </w:pPr>
      <w:r w:rsidRPr="00FD0B15">
        <w:rPr>
          <w:rFonts w:asciiTheme="majorBidi" w:hAnsiTheme="majorBidi" w:cstheme="majorBidi"/>
          <w:b/>
          <w:bCs/>
          <w:sz w:val="28"/>
          <w:szCs w:val="28"/>
        </w:rPr>
        <w:t>Chromatin</w:t>
      </w:r>
      <w:r w:rsidRPr="00FD0B15">
        <w:rPr>
          <w:rFonts w:asciiTheme="majorBidi" w:hAnsiTheme="majorBidi" w:cstheme="majorBidi"/>
          <w:b/>
          <w:bCs/>
          <w:sz w:val="28"/>
          <w:szCs w:val="28"/>
        </w:rPr>
        <w:t>:</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consists of double-stranded DNA complexed with histones and acidic</w:t>
      </w:r>
      <w:r w:rsidRPr="00FD0B15">
        <w:rPr>
          <w:rFonts w:asciiTheme="majorBidi" w:hAnsiTheme="majorBidi" w:cstheme="majorBidi"/>
          <w:sz w:val="28"/>
          <w:szCs w:val="28"/>
        </w:rPr>
        <w:t xml:space="preserve"> </w:t>
      </w:r>
      <w:r w:rsidRPr="00FD0B15">
        <w:rPr>
          <w:rFonts w:asciiTheme="majorBidi" w:hAnsiTheme="majorBidi" w:cstheme="majorBidi"/>
          <w:sz w:val="28"/>
          <w:szCs w:val="28"/>
        </w:rPr>
        <w:t>proteins. It resides within the nucleus as heterochromatin and euchromatin. The</w:t>
      </w:r>
      <w:r w:rsidRPr="00FD0B15">
        <w:rPr>
          <w:rFonts w:asciiTheme="majorBidi" w:hAnsiTheme="majorBidi" w:cstheme="majorBidi"/>
          <w:sz w:val="28"/>
          <w:szCs w:val="28"/>
        </w:rPr>
        <w:t xml:space="preserve"> </w:t>
      </w:r>
      <w:r w:rsidRPr="00FD0B15">
        <w:rPr>
          <w:rFonts w:asciiTheme="majorBidi" w:hAnsiTheme="majorBidi" w:cstheme="majorBidi"/>
          <w:sz w:val="28"/>
          <w:szCs w:val="28"/>
        </w:rPr>
        <w:t>euchromatin/heterochromatin ratio is higher in malignant cells than in normal cells.</w:t>
      </w:r>
      <w:r w:rsidR="00C14BFF" w:rsidRPr="00FD0B15">
        <w:rPr>
          <w:rFonts w:asciiTheme="majorBidi" w:hAnsiTheme="majorBidi" w:cstheme="majorBidi"/>
          <w:b/>
          <w:bCs/>
          <w:sz w:val="28"/>
          <w:szCs w:val="28"/>
        </w:rPr>
        <w:t xml:space="preserve"> </w:t>
      </w:r>
      <w:r w:rsidR="00C14BFF" w:rsidRPr="00FD0B15">
        <w:rPr>
          <w:rFonts w:asciiTheme="majorBidi" w:hAnsiTheme="majorBidi" w:cstheme="majorBidi"/>
          <w:sz w:val="28"/>
          <w:szCs w:val="28"/>
        </w:rPr>
        <w:t>Chromatin is responsible for RNA synthesis.</w:t>
      </w:r>
    </w:p>
    <w:p w:rsidR="00B72249" w:rsidRPr="00FD0B15" w:rsidRDefault="00701BFE" w:rsidP="005866EB">
      <w:pPr>
        <w:autoSpaceDE w:val="0"/>
        <w:autoSpaceDN w:val="0"/>
        <w:bidi w:val="0"/>
        <w:adjustRightInd w:val="0"/>
        <w:spacing w:after="0" w:line="276" w:lineRule="auto"/>
        <w:jc w:val="both"/>
        <w:rPr>
          <w:rFonts w:asciiTheme="majorBidi" w:hAnsiTheme="majorBidi" w:cstheme="majorBidi"/>
          <w:b/>
          <w:bCs/>
          <w:sz w:val="28"/>
          <w:szCs w:val="28"/>
        </w:rPr>
      </w:pPr>
      <w:r w:rsidRPr="00FD0B15">
        <w:rPr>
          <w:rFonts w:asciiTheme="majorBidi" w:hAnsiTheme="majorBidi" w:cstheme="majorBidi"/>
          <w:b/>
          <w:bCs/>
          <w:sz w:val="28"/>
          <w:szCs w:val="28"/>
        </w:rPr>
        <w:t xml:space="preserve">Function. </w:t>
      </w:r>
      <w:r w:rsidRPr="00FD0B15">
        <w:rPr>
          <w:rFonts w:asciiTheme="majorBidi" w:hAnsiTheme="majorBidi" w:cstheme="majorBidi"/>
          <w:sz w:val="28"/>
          <w:szCs w:val="28"/>
        </w:rPr>
        <w:t xml:space="preserve">The nucleus directs protein synthesis in the cytoplasm via </w:t>
      </w:r>
      <w:r w:rsidR="00671E3F" w:rsidRPr="00FD0B15">
        <w:rPr>
          <w:rFonts w:asciiTheme="majorBidi" w:hAnsiTheme="majorBidi" w:cstheme="majorBidi"/>
          <w:b/>
          <w:bCs/>
          <w:sz w:val="28"/>
          <w:szCs w:val="28"/>
        </w:rPr>
        <w:t xml:space="preserve">ribosomal ribonucleic </w:t>
      </w:r>
      <w:r w:rsidRPr="00FD0B15">
        <w:rPr>
          <w:rFonts w:asciiTheme="majorBidi" w:hAnsiTheme="majorBidi" w:cstheme="majorBidi"/>
          <w:b/>
          <w:bCs/>
          <w:sz w:val="28"/>
          <w:szCs w:val="28"/>
        </w:rPr>
        <w:t xml:space="preserve">acid </w:t>
      </w:r>
      <w:r w:rsidRPr="00FD0B15">
        <w:rPr>
          <w:rFonts w:asciiTheme="majorBidi" w:hAnsiTheme="majorBidi" w:cstheme="majorBidi"/>
          <w:sz w:val="28"/>
          <w:szCs w:val="28"/>
        </w:rPr>
        <w:t>(</w:t>
      </w:r>
      <w:proofErr w:type="spellStart"/>
      <w:r w:rsidRPr="00FD0B15">
        <w:rPr>
          <w:rFonts w:asciiTheme="majorBidi" w:hAnsiTheme="majorBidi" w:cstheme="majorBidi"/>
          <w:sz w:val="28"/>
          <w:szCs w:val="28"/>
        </w:rPr>
        <w:t>rRNA</w:t>
      </w:r>
      <w:proofErr w:type="spellEnd"/>
      <w:r w:rsidRPr="00FD0B15">
        <w:rPr>
          <w:rFonts w:asciiTheme="majorBidi" w:hAnsiTheme="majorBidi" w:cstheme="majorBidi"/>
          <w:sz w:val="28"/>
          <w:szCs w:val="28"/>
        </w:rPr>
        <w:t xml:space="preserve">), </w:t>
      </w:r>
      <w:r w:rsidRPr="00FD0B15">
        <w:rPr>
          <w:rFonts w:asciiTheme="majorBidi" w:hAnsiTheme="majorBidi" w:cstheme="majorBidi"/>
          <w:b/>
          <w:bCs/>
          <w:sz w:val="28"/>
          <w:szCs w:val="28"/>
        </w:rPr>
        <w:t xml:space="preserve">messenger RNA </w:t>
      </w:r>
      <w:r w:rsidRPr="00FD0B15">
        <w:rPr>
          <w:rFonts w:asciiTheme="majorBidi" w:hAnsiTheme="majorBidi" w:cstheme="majorBidi"/>
          <w:sz w:val="28"/>
          <w:szCs w:val="28"/>
        </w:rPr>
        <w:t xml:space="preserve">(mRNA), and </w:t>
      </w:r>
      <w:r w:rsidRPr="00FD0B15">
        <w:rPr>
          <w:rFonts w:asciiTheme="majorBidi" w:hAnsiTheme="majorBidi" w:cstheme="majorBidi"/>
          <w:b/>
          <w:bCs/>
          <w:sz w:val="28"/>
          <w:szCs w:val="28"/>
        </w:rPr>
        <w:t xml:space="preserve">transfer RNA </w:t>
      </w:r>
      <w:r w:rsidRPr="00FD0B15">
        <w:rPr>
          <w:rFonts w:asciiTheme="majorBidi" w:hAnsiTheme="majorBidi" w:cstheme="majorBidi"/>
          <w:sz w:val="28"/>
          <w:szCs w:val="28"/>
        </w:rPr>
        <w:t>(</w:t>
      </w:r>
      <w:proofErr w:type="spellStart"/>
      <w:r w:rsidRPr="00FD0B15">
        <w:rPr>
          <w:rFonts w:asciiTheme="majorBidi" w:hAnsiTheme="majorBidi" w:cstheme="majorBidi"/>
          <w:sz w:val="28"/>
          <w:szCs w:val="28"/>
        </w:rPr>
        <w:t>tRNA</w:t>
      </w:r>
      <w:proofErr w:type="spellEnd"/>
      <w:r w:rsidRPr="00FD0B15">
        <w:rPr>
          <w:rFonts w:asciiTheme="majorBidi" w:hAnsiTheme="majorBidi" w:cstheme="majorBidi"/>
          <w:sz w:val="28"/>
          <w:szCs w:val="28"/>
        </w:rPr>
        <w:t>). All forms of RNA are synthesized</w:t>
      </w:r>
      <w:r w:rsidR="00671E3F" w:rsidRPr="00FD0B15">
        <w:rPr>
          <w:rFonts w:asciiTheme="majorBidi" w:hAnsiTheme="majorBidi" w:cstheme="majorBidi"/>
          <w:b/>
          <w:bCs/>
          <w:sz w:val="28"/>
          <w:szCs w:val="28"/>
        </w:rPr>
        <w:t xml:space="preserve"> </w:t>
      </w:r>
      <w:r w:rsidRPr="00FD0B15">
        <w:rPr>
          <w:rFonts w:asciiTheme="majorBidi" w:hAnsiTheme="majorBidi" w:cstheme="majorBidi"/>
          <w:sz w:val="28"/>
          <w:szCs w:val="28"/>
        </w:rPr>
        <w:t>in the nucleus.</w:t>
      </w:r>
    </w:p>
    <w:p w:rsidR="006B5C13" w:rsidRPr="00FD0B15" w:rsidRDefault="006B5C13" w:rsidP="005866EB">
      <w:pPr>
        <w:autoSpaceDE w:val="0"/>
        <w:autoSpaceDN w:val="0"/>
        <w:bidi w:val="0"/>
        <w:adjustRightInd w:val="0"/>
        <w:spacing w:after="0" w:line="276" w:lineRule="auto"/>
        <w:jc w:val="both"/>
        <w:rPr>
          <w:rFonts w:asciiTheme="majorBidi" w:hAnsiTheme="majorBidi" w:cstheme="majorBidi"/>
          <w:b/>
          <w:bCs/>
          <w:sz w:val="28"/>
          <w:szCs w:val="28"/>
        </w:rPr>
      </w:pPr>
    </w:p>
    <w:p w:rsidR="001E007E" w:rsidRPr="00FD0B15" w:rsidRDefault="006B5C13" w:rsidP="005866EB">
      <w:pPr>
        <w:autoSpaceDE w:val="0"/>
        <w:autoSpaceDN w:val="0"/>
        <w:bidi w:val="0"/>
        <w:adjustRightInd w:val="0"/>
        <w:spacing w:after="0" w:line="276" w:lineRule="auto"/>
        <w:jc w:val="both"/>
        <w:rPr>
          <w:rFonts w:asciiTheme="majorBidi" w:hAnsiTheme="majorBidi" w:cstheme="majorBidi"/>
          <w:b/>
          <w:bCs/>
          <w:sz w:val="28"/>
          <w:szCs w:val="28"/>
        </w:rPr>
      </w:pPr>
      <w:r w:rsidRPr="00FD0B15">
        <w:rPr>
          <w:rFonts w:asciiTheme="majorBidi" w:hAnsiTheme="majorBidi" w:cstheme="majorBidi"/>
          <w:noProof/>
          <w:sz w:val="28"/>
          <w:szCs w:val="28"/>
        </w:rPr>
        <w:drawing>
          <wp:anchor distT="0" distB="0" distL="114300" distR="114300" simplePos="0" relativeHeight="251660288" behindDoc="0" locked="0" layoutInCell="1" allowOverlap="1" wp14:anchorId="619DF5B3" wp14:editId="03E7B237">
            <wp:simplePos x="0" y="0"/>
            <wp:positionH relativeFrom="column">
              <wp:posOffset>676275</wp:posOffset>
            </wp:positionH>
            <wp:positionV relativeFrom="paragraph">
              <wp:posOffset>38100</wp:posOffset>
            </wp:positionV>
            <wp:extent cx="3886200" cy="2867025"/>
            <wp:effectExtent l="19050" t="0" r="0" b="0"/>
            <wp:wrapSquare wrapText="left"/>
            <wp:docPr id="3" name="صورة 2" descr="http://ridge.icu.ac.jp/biobk/nucleu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idge.icu.ac.jp/biobk/nucleus_1.gif"/>
                    <pic:cNvPicPr>
                      <a:picLocks noChangeAspect="1" noChangeArrowheads="1"/>
                    </pic:cNvPicPr>
                  </pic:nvPicPr>
                  <pic:blipFill>
                    <a:blip r:embed="rId9" r:link="rId10"/>
                    <a:srcRect/>
                    <a:stretch>
                      <a:fillRect/>
                    </a:stretch>
                  </pic:blipFill>
                  <pic:spPr bwMode="auto">
                    <a:xfrm>
                      <a:off x="0" y="0"/>
                      <a:ext cx="3886200" cy="2867025"/>
                    </a:xfrm>
                    <a:prstGeom prst="rect">
                      <a:avLst/>
                    </a:prstGeom>
                    <a:noFill/>
                    <a:ln w="9525">
                      <a:noFill/>
                      <a:miter lim="800000"/>
                      <a:headEnd/>
                      <a:tailEnd/>
                    </a:ln>
                  </pic:spPr>
                </pic:pic>
              </a:graphicData>
            </a:graphic>
          </wp:anchor>
        </w:drawing>
      </w: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1E007E" w:rsidRPr="00FD0B15" w:rsidRDefault="001E007E" w:rsidP="005866EB">
      <w:pPr>
        <w:bidi w:val="0"/>
        <w:spacing w:line="276" w:lineRule="auto"/>
        <w:rPr>
          <w:rFonts w:asciiTheme="majorBidi" w:hAnsiTheme="majorBidi" w:cstheme="majorBidi"/>
          <w:sz w:val="28"/>
          <w:szCs w:val="28"/>
        </w:rPr>
      </w:pPr>
    </w:p>
    <w:p w:rsidR="006B5C13" w:rsidRPr="00FD0B15" w:rsidRDefault="001E007E" w:rsidP="005866EB">
      <w:pPr>
        <w:tabs>
          <w:tab w:val="left" w:pos="2760"/>
        </w:tabs>
        <w:bidi w:val="0"/>
        <w:spacing w:line="276" w:lineRule="auto"/>
        <w:rPr>
          <w:rFonts w:asciiTheme="majorBidi" w:hAnsiTheme="majorBidi" w:cstheme="majorBidi"/>
          <w:b/>
          <w:bCs/>
          <w:sz w:val="32"/>
          <w:szCs w:val="32"/>
        </w:rPr>
      </w:pPr>
      <w:r w:rsidRPr="00FD0B15">
        <w:rPr>
          <w:rFonts w:asciiTheme="majorBidi" w:hAnsiTheme="majorBidi" w:cstheme="majorBidi"/>
          <w:b/>
          <w:bCs/>
          <w:sz w:val="32"/>
          <w:szCs w:val="32"/>
        </w:rPr>
        <w:t>Mitochondria</w:t>
      </w:r>
    </w:p>
    <w:p w:rsidR="001E007E" w:rsidRPr="00FD0B15" w:rsidRDefault="00F66A9E" w:rsidP="005866EB">
      <w:pPr>
        <w:tabs>
          <w:tab w:val="left" w:pos="2760"/>
        </w:tabs>
        <w:bidi w:val="0"/>
        <w:spacing w:line="276" w:lineRule="auto"/>
        <w:jc w:val="both"/>
        <w:rPr>
          <w:rFonts w:asciiTheme="majorBidi" w:hAnsiTheme="majorBidi" w:cstheme="majorBidi"/>
          <w:sz w:val="28"/>
          <w:szCs w:val="28"/>
        </w:rPr>
      </w:pPr>
      <w:r w:rsidRPr="00FD0B15">
        <w:rPr>
          <w:rFonts w:asciiTheme="majorBidi" w:hAnsiTheme="majorBidi" w:cstheme="majorBidi"/>
          <w:noProof/>
          <w:sz w:val="28"/>
          <w:szCs w:val="28"/>
        </w:rPr>
        <w:drawing>
          <wp:anchor distT="0" distB="0" distL="114300" distR="114300" simplePos="0" relativeHeight="251661312" behindDoc="0" locked="0" layoutInCell="1" allowOverlap="1" wp14:anchorId="6AACA7D1" wp14:editId="7CAEF3D5">
            <wp:simplePos x="0" y="0"/>
            <wp:positionH relativeFrom="column">
              <wp:posOffset>3381375</wp:posOffset>
            </wp:positionH>
            <wp:positionV relativeFrom="paragraph">
              <wp:posOffset>8255</wp:posOffset>
            </wp:positionV>
            <wp:extent cx="2294890" cy="2735580"/>
            <wp:effectExtent l="0" t="0" r="0" b="7620"/>
            <wp:wrapThrough wrapText="bothSides">
              <wp:wrapPolygon edited="0">
                <wp:start x="0" y="0"/>
                <wp:lineTo x="0" y="21510"/>
                <wp:lineTo x="21337" y="21510"/>
                <wp:lineTo x="2133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229489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07E" w:rsidRPr="00FD0B15">
        <w:rPr>
          <w:rFonts w:asciiTheme="majorBidi" w:hAnsiTheme="majorBidi" w:cstheme="majorBidi"/>
          <w:b/>
          <w:bCs/>
          <w:sz w:val="28"/>
          <w:szCs w:val="28"/>
        </w:rPr>
        <w:t xml:space="preserve">Structure. </w:t>
      </w:r>
      <w:r w:rsidR="001E007E" w:rsidRPr="00FD0B15">
        <w:rPr>
          <w:rFonts w:asciiTheme="majorBidi" w:hAnsiTheme="majorBidi" w:cstheme="majorBidi"/>
          <w:sz w:val="28"/>
          <w:szCs w:val="28"/>
        </w:rPr>
        <w:t xml:space="preserve">Mitochondria are rod-shaped organelles that are 0.2 um wide and up to 7 um long. </w:t>
      </w:r>
      <w:r w:rsidR="001E007E" w:rsidRPr="00FD0B15">
        <w:rPr>
          <w:rFonts w:asciiTheme="majorBidi" w:hAnsiTheme="majorBidi" w:cstheme="majorBidi"/>
          <w:sz w:val="28"/>
          <w:szCs w:val="28"/>
        </w:rPr>
        <w:t>They occupy about 20% of the cytoplasmic volume</w:t>
      </w:r>
      <w:r w:rsidR="001E007E" w:rsidRPr="00FD0B15">
        <w:rPr>
          <w:rFonts w:asciiTheme="majorBidi" w:hAnsiTheme="majorBidi" w:cstheme="majorBidi"/>
          <w:sz w:val="28"/>
          <w:szCs w:val="28"/>
        </w:rPr>
        <w:t xml:space="preserve">. They possess an outer membrane, which surrounds the organelle, and an inner membrane, which folded to form </w:t>
      </w:r>
      <w:r w:rsidR="001E007E" w:rsidRPr="00FD0B15">
        <w:rPr>
          <w:rFonts w:asciiTheme="majorBidi" w:hAnsiTheme="majorBidi" w:cstheme="majorBidi"/>
          <w:b/>
          <w:bCs/>
          <w:sz w:val="28"/>
          <w:szCs w:val="28"/>
        </w:rPr>
        <w:t xml:space="preserve">cristae </w:t>
      </w:r>
      <w:r w:rsidR="001E007E" w:rsidRPr="00FD0B15">
        <w:rPr>
          <w:rFonts w:asciiTheme="majorBidi" w:hAnsiTheme="majorBidi" w:cstheme="majorBidi"/>
          <w:sz w:val="28"/>
          <w:szCs w:val="28"/>
        </w:rPr>
        <w:t>which provide a large surface area for attachment of enzymes involved in respiration. The matrix space enclosed by the inner membrane is rich in enzymes and contains the mitochondrial DNA</w:t>
      </w:r>
    </w:p>
    <w:p w:rsidR="00F66A9E" w:rsidRPr="00FD0B15" w:rsidRDefault="001E007E" w:rsidP="005866EB">
      <w:pPr>
        <w:tabs>
          <w:tab w:val="left" w:pos="2760"/>
        </w:tabs>
        <w:bidi w:val="0"/>
        <w:spacing w:line="276" w:lineRule="auto"/>
        <w:jc w:val="both"/>
        <w:rPr>
          <w:rFonts w:asciiTheme="majorBidi" w:hAnsiTheme="majorBidi" w:cstheme="majorBidi"/>
          <w:sz w:val="28"/>
          <w:szCs w:val="28"/>
        </w:rPr>
      </w:pPr>
      <w:r w:rsidRPr="00FD0B15">
        <w:rPr>
          <w:rFonts w:asciiTheme="majorBidi" w:hAnsiTheme="majorBidi" w:cstheme="majorBidi"/>
          <w:b/>
          <w:bCs/>
          <w:sz w:val="28"/>
          <w:szCs w:val="28"/>
        </w:rPr>
        <w:t>Function</w:t>
      </w:r>
      <w:r w:rsidRPr="00FD0B15">
        <w:rPr>
          <w:rFonts w:asciiTheme="majorBidi" w:hAnsiTheme="majorBidi" w:cstheme="majorBidi"/>
          <w:sz w:val="28"/>
          <w:szCs w:val="28"/>
        </w:rPr>
        <w:t>: mitochondria generate ATP</w:t>
      </w:r>
      <w:r w:rsidR="00F66A9E" w:rsidRPr="00FD0B15">
        <w:rPr>
          <w:rFonts w:asciiTheme="majorBidi" w:hAnsiTheme="majorBidi" w:cstheme="majorBidi"/>
          <w:sz w:val="28"/>
          <w:szCs w:val="28"/>
        </w:rPr>
        <w:t>.</w:t>
      </w:r>
    </w:p>
    <w:p w:rsidR="00F66A9E" w:rsidRPr="00FD0B15" w:rsidRDefault="00F66A9E" w:rsidP="005866EB">
      <w:pPr>
        <w:autoSpaceDE w:val="0"/>
        <w:autoSpaceDN w:val="0"/>
        <w:bidi w:val="0"/>
        <w:adjustRightInd w:val="0"/>
        <w:spacing w:line="276" w:lineRule="auto"/>
        <w:jc w:val="lowKashida"/>
        <w:rPr>
          <w:rFonts w:asciiTheme="majorBidi" w:hAnsiTheme="majorBidi" w:cstheme="majorBidi"/>
          <w:b/>
          <w:bCs/>
          <w:sz w:val="32"/>
          <w:szCs w:val="32"/>
        </w:rPr>
      </w:pPr>
      <w:r w:rsidRPr="00FD0B15">
        <w:rPr>
          <w:rFonts w:asciiTheme="majorBidi" w:hAnsiTheme="majorBidi" w:cstheme="majorBidi"/>
          <w:b/>
          <w:bCs/>
          <w:sz w:val="32"/>
          <w:szCs w:val="32"/>
        </w:rPr>
        <w:t>Endoplasmic Reticulum:</w:t>
      </w:r>
    </w:p>
    <w:p w:rsidR="00F66A9E" w:rsidRPr="00FD0B15" w:rsidRDefault="00F66A9E"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 xml:space="preserve"> </w:t>
      </w:r>
      <w:r w:rsidR="00BA61A2" w:rsidRPr="00FD0B15">
        <w:rPr>
          <w:rFonts w:asciiTheme="majorBidi" w:hAnsiTheme="majorBidi" w:cstheme="majorBidi"/>
          <w:b/>
          <w:bCs/>
          <w:sz w:val="28"/>
          <w:szCs w:val="28"/>
        </w:rPr>
        <w:t>Structure:</w:t>
      </w:r>
      <w:r w:rsidRPr="00FD0B15">
        <w:rPr>
          <w:rFonts w:asciiTheme="majorBidi" w:hAnsiTheme="majorBidi" w:cstheme="majorBidi"/>
          <w:b/>
          <w:bCs/>
          <w:i/>
          <w:iCs/>
          <w:sz w:val="28"/>
          <w:szCs w:val="28"/>
        </w:rPr>
        <w:t xml:space="preserve"> </w:t>
      </w:r>
      <w:r w:rsidRPr="00FD0B15">
        <w:rPr>
          <w:rFonts w:asciiTheme="majorBidi" w:hAnsiTheme="majorBidi" w:cstheme="majorBidi"/>
          <w:sz w:val="28"/>
          <w:szCs w:val="28"/>
        </w:rPr>
        <w:t xml:space="preserve">The endoplasmic reticulum consists of flattened sheets, of membranes that extend throughout the cytoplasm of eukaryotic cells and </w:t>
      </w:r>
      <w:proofErr w:type="gramStart"/>
      <w:r w:rsidRPr="00FD0B15">
        <w:rPr>
          <w:rFonts w:asciiTheme="majorBidi" w:hAnsiTheme="majorBidi" w:cstheme="majorBidi"/>
          <w:sz w:val="28"/>
          <w:szCs w:val="28"/>
        </w:rPr>
        <w:t>enclose</w:t>
      </w:r>
      <w:proofErr w:type="gramEnd"/>
      <w:r w:rsidRPr="00FD0B15">
        <w:rPr>
          <w:rFonts w:asciiTheme="majorBidi" w:hAnsiTheme="majorBidi" w:cstheme="majorBidi"/>
          <w:sz w:val="28"/>
          <w:szCs w:val="28"/>
        </w:rPr>
        <w:t xml:space="preserve"> a large intracellular space called </w:t>
      </w:r>
      <w:r w:rsidRPr="00FD0B15">
        <w:rPr>
          <w:rFonts w:asciiTheme="majorBidi" w:hAnsiTheme="majorBidi" w:cstheme="majorBidi"/>
          <w:i/>
          <w:iCs/>
          <w:sz w:val="28"/>
          <w:szCs w:val="28"/>
        </w:rPr>
        <w:t>lumen</w:t>
      </w:r>
      <w:r w:rsidRPr="00FD0B15">
        <w:rPr>
          <w:rFonts w:asciiTheme="majorBidi" w:hAnsiTheme="majorBidi" w:cstheme="majorBidi"/>
          <w:sz w:val="28"/>
          <w:szCs w:val="28"/>
        </w:rPr>
        <w:t xml:space="preserve">. There is a continuum of the lumen between membranes of the nuclear envelope. The rough endoplasmic reticulum (rough ER) is close to the nucleus, and is the site of attachment of the ribosomes. Ribosomes are small and dense structures, </w:t>
      </w:r>
      <w:r w:rsidRPr="00FD0B15">
        <w:rPr>
          <w:rFonts w:asciiTheme="majorBidi" w:hAnsiTheme="majorBidi" w:cstheme="majorBidi"/>
          <w:sz w:val="28"/>
          <w:szCs w:val="28"/>
        </w:rPr>
        <w:lastRenderedPageBreak/>
        <w:t xml:space="preserve">20nm in diameter, that are present in great numbers in the cell, mostly attached to the surface of rough ER, but can float free in the cytoplasm. They are manufactured in the nucleolus of the nucleus on a DNA template and are then transported to the cytoplasm. Ribosomes are the sites of protein synthesis. The rough ER transitions into a smooth </w:t>
      </w:r>
      <w:r w:rsidRPr="00FD0B15">
        <w:rPr>
          <w:rFonts w:asciiTheme="majorBidi" w:hAnsiTheme="majorBidi" w:cstheme="majorBidi"/>
          <w:sz w:val="28"/>
          <w:szCs w:val="28"/>
        </w:rPr>
        <w:t>endoplasmic</w:t>
      </w:r>
      <w:r w:rsidRPr="00FD0B15">
        <w:rPr>
          <w:rFonts w:asciiTheme="majorBidi" w:hAnsiTheme="majorBidi" w:cstheme="majorBidi"/>
          <w:sz w:val="28"/>
          <w:szCs w:val="28"/>
        </w:rPr>
        <w:t xml:space="preserve"> reticulum (smooth ER), which is generally more tubular and lacks attached ribosomes. </w:t>
      </w:r>
    </w:p>
    <w:p w:rsidR="00BA61A2" w:rsidRPr="00FD0B15" w:rsidRDefault="00BA61A2"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28"/>
          <w:szCs w:val="28"/>
        </w:rPr>
        <w:t xml:space="preserve">Function: </w:t>
      </w:r>
      <w:r w:rsidRPr="00FD0B15">
        <w:rPr>
          <w:rFonts w:asciiTheme="majorBidi" w:hAnsiTheme="majorBidi" w:cstheme="majorBidi"/>
          <w:sz w:val="28"/>
          <w:szCs w:val="28"/>
        </w:rPr>
        <w:t>rough ER</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responsible for protein synthesis</w:t>
      </w:r>
      <w:r w:rsidRPr="00FD0B15">
        <w:rPr>
          <w:rFonts w:asciiTheme="majorBidi" w:hAnsiTheme="majorBidi" w:cstheme="majorBidi"/>
          <w:b/>
          <w:bCs/>
          <w:sz w:val="28"/>
          <w:szCs w:val="28"/>
        </w:rPr>
        <w:t xml:space="preserve">. </w:t>
      </w:r>
      <w:r w:rsidRPr="00FD0B15">
        <w:rPr>
          <w:rFonts w:asciiTheme="majorBidi" w:hAnsiTheme="majorBidi" w:cstheme="majorBidi"/>
          <w:sz w:val="28"/>
          <w:szCs w:val="28"/>
        </w:rPr>
        <w:t>S</w:t>
      </w:r>
      <w:r w:rsidRPr="00FD0B15">
        <w:rPr>
          <w:rFonts w:asciiTheme="majorBidi" w:hAnsiTheme="majorBidi" w:cstheme="majorBidi"/>
          <w:sz w:val="28"/>
          <w:szCs w:val="28"/>
        </w:rPr>
        <w:t>mooth ER is the primary site of synthesis of lipids and sugars and contains degradative enzymes, which detoxify many organic molecules.</w:t>
      </w:r>
    </w:p>
    <w:p w:rsidR="005706C6" w:rsidRPr="00FD0B15" w:rsidRDefault="005706C6" w:rsidP="005866EB">
      <w:pPr>
        <w:autoSpaceDE w:val="0"/>
        <w:autoSpaceDN w:val="0"/>
        <w:bidi w:val="0"/>
        <w:adjustRightInd w:val="0"/>
        <w:spacing w:line="276" w:lineRule="auto"/>
        <w:jc w:val="lowKashida"/>
        <w:rPr>
          <w:rFonts w:asciiTheme="majorBidi" w:hAnsiTheme="majorBidi" w:cstheme="majorBidi"/>
          <w:b/>
          <w:bCs/>
          <w:sz w:val="32"/>
          <w:szCs w:val="32"/>
        </w:rPr>
      </w:pPr>
      <w:r w:rsidRPr="00FD0B15">
        <w:rPr>
          <w:rFonts w:asciiTheme="majorBidi" w:hAnsiTheme="majorBidi" w:cstheme="majorBidi"/>
          <w:b/>
          <w:bCs/>
          <w:sz w:val="32"/>
          <w:szCs w:val="32"/>
        </w:rPr>
        <w:t xml:space="preserve">Golgi </w:t>
      </w:r>
      <w:r w:rsidRPr="00FD0B15">
        <w:rPr>
          <w:rFonts w:asciiTheme="majorBidi" w:hAnsiTheme="majorBidi" w:cstheme="majorBidi"/>
          <w:b/>
          <w:bCs/>
          <w:sz w:val="32"/>
          <w:szCs w:val="32"/>
        </w:rPr>
        <w:t>apparatus</w:t>
      </w:r>
      <w:r w:rsidRPr="00FD0B15">
        <w:rPr>
          <w:rFonts w:asciiTheme="majorBidi" w:hAnsiTheme="majorBidi" w:cstheme="majorBidi"/>
          <w:b/>
          <w:bCs/>
          <w:sz w:val="32"/>
          <w:szCs w:val="32"/>
        </w:rPr>
        <w:t>:</w:t>
      </w:r>
    </w:p>
    <w:p w:rsidR="00CF62BB" w:rsidRPr="00FD0B15" w:rsidRDefault="00CF62BB" w:rsidP="005866EB">
      <w:pPr>
        <w:autoSpaceDE w:val="0"/>
        <w:autoSpaceDN w:val="0"/>
        <w:bidi w:val="0"/>
        <w:adjustRightInd w:val="0"/>
        <w:spacing w:after="0" w:line="276" w:lineRule="auto"/>
        <w:jc w:val="both"/>
        <w:rPr>
          <w:rFonts w:asciiTheme="majorBidi" w:hAnsiTheme="majorBidi" w:cstheme="majorBidi"/>
          <w:sz w:val="28"/>
          <w:szCs w:val="28"/>
        </w:rPr>
      </w:pPr>
      <w:r w:rsidRPr="00FD0B15">
        <w:rPr>
          <w:rFonts w:asciiTheme="majorBidi" w:hAnsiTheme="majorBidi" w:cstheme="majorBidi"/>
          <w:noProof/>
          <w:sz w:val="28"/>
          <w:szCs w:val="28"/>
        </w:rPr>
        <w:drawing>
          <wp:anchor distT="0" distB="0" distL="114300" distR="114300" simplePos="0" relativeHeight="251662336" behindDoc="0" locked="0" layoutInCell="1" allowOverlap="1" wp14:anchorId="5ECD3CB2" wp14:editId="029E5E7F">
            <wp:simplePos x="0" y="0"/>
            <wp:positionH relativeFrom="page">
              <wp:posOffset>4568825</wp:posOffset>
            </wp:positionH>
            <wp:positionV relativeFrom="paragraph">
              <wp:posOffset>9525</wp:posOffset>
            </wp:positionV>
            <wp:extent cx="2626360" cy="2524125"/>
            <wp:effectExtent l="0" t="0" r="2540" b="9525"/>
            <wp:wrapThrough wrapText="bothSides">
              <wp:wrapPolygon edited="0">
                <wp:start x="0" y="0"/>
                <wp:lineTo x="0" y="21518"/>
                <wp:lineTo x="21464" y="21518"/>
                <wp:lineTo x="2146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262636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6C6" w:rsidRPr="00FD0B15">
        <w:rPr>
          <w:rFonts w:asciiTheme="majorBidi" w:hAnsiTheme="majorBidi" w:cstheme="majorBidi"/>
          <w:b/>
          <w:bCs/>
          <w:sz w:val="28"/>
          <w:szCs w:val="28"/>
        </w:rPr>
        <w:t xml:space="preserve">Structure. </w:t>
      </w:r>
      <w:r w:rsidR="005706C6" w:rsidRPr="00FD0B15">
        <w:rPr>
          <w:rFonts w:asciiTheme="majorBidi" w:hAnsiTheme="majorBidi" w:cstheme="majorBidi"/>
          <w:sz w:val="28"/>
          <w:szCs w:val="28"/>
        </w:rPr>
        <w:t xml:space="preserve">The Golgi apparatus consists of several membrane-bounded </w:t>
      </w:r>
      <w:r w:rsidR="005706C6" w:rsidRPr="00FD0B15">
        <w:rPr>
          <w:rFonts w:asciiTheme="majorBidi" w:hAnsiTheme="majorBidi" w:cstheme="majorBidi"/>
          <w:b/>
          <w:bCs/>
          <w:sz w:val="28"/>
          <w:szCs w:val="28"/>
        </w:rPr>
        <w:t>cisternae</w:t>
      </w:r>
      <w:r w:rsidR="005706C6" w:rsidRPr="00FD0B15">
        <w:rPr>
          <w:rFonts w:asciiTheme="majorBidi" w:hAnsiTheme="majorBidi" w:cstheme="majorBidi"/>
          <w:b/>
          <w:bCs/>
          <w:sz w:val="28"/>
          <w:szCs w:val="28"/>
        </w:rPr>
        <w:t xml:space="preserve"> </w:t>
      </w:r>
      <w:r w:rsidR="005706C6" w:rsidRPr="00FD0B15">
        <w:rPr>
          <w:rFonts w:asciiTheme="majorBidi" w:hAnsiTheme="majorBidi" w:cstheme="majorBidi"/>
          <w:b/>
          <w:bCs/>
          <w:sz w:val="28"/>
          <w:szCs w:val="28"/>
        </w:rPr>
        <w:t xml:space="preserve">(saccules) </w:t>
      </w:r>
      <w:r w:rsidR="005706C6" w:rsidRPr="00FD0B15">
        <w:rPr>
          <w:rFonts w:asciiTheme="majorBidi" w:hAnsiTheme="majorBidi" w:cstheme="majorBidi"/>
          <w:sz w:val="28"/>
          <w:szCs w:val="28"/>
        </w:rPr>
        <w:t xml:space="preserve">arranged in a </w:t>
      </w:r>
      <w:r w:rsidR="005706C6" w:rsidRPr="00FD0B15">
        <w:rPr>
          <w:rFonts w:asciiTheme="majorBidi" w:hAnsiTheme="majorBidi" w:cstheme="majorBidi"/>
          <w:b/>
          <w:bCs/>
          <w:sz w:val="28"/>
          <w:szCs w:val="28"/>
        </w:rPr>
        <w:t xml:space="preserve">stack </w:t>
      </w:r>
      <w:r w:rsidR="005706C6" w:rsidRPr="00FD0B15">
        <w:rPr>
          <w:rFonts w:asciiTheme="majorBidi" w:hAnsiTheme="majorBidi" w:cstheme="majorBidi"/>
          <w:sz w:val="28"/>
          <w:szCs w:val="28"/>
        </w:rPr>
        <w:t>and positioned and held in place by microtubules. Cisternae</w:t>
      </w:r>
      <w:r w:rsidR="005706C6" w:rsidRPr="00FD0B15">
        <w:rPr>
          <w:rFonts w:asciiTheme="majorBidi" w:hAnsiTheme="majorBidi" w:cstheme="majorBidi"/>
          <w:b/>
          <w:bCs/>
          <w:sz w:val="28"/>
          <w:szCs w:val="28"/>
        </w:rPr>
        <w:t xml:space="preserve"> </w:t>
      </w:r>
      <w:r w:rsidR="005706C6" w:rsidRPr="00FD0B15">
        <w:rPr>
          <w:rFonts w:asciiTheme="majorBidi" w:hAnsiTheme="majorBidi" w:cstheme="majorBidi"/>
          <w:sz w:val="28"/>
          <w:szCs w:val="28"/>
        </w:rPr>
        <w:t>are disk-shaped and slightly curved, with flat centers and dilated rims, but</w:t>
      </w:r>
      <w:r w:rsidR="005706C6" w:rsidRPr="00FD0B15">
        <w:rPr>
          <w:rFonts w:asciiTheme="majorBidi" w:hAnsiTheme="majorBidi" w:cstheme="majorBidi"/>
          <w:b/>
          <w:bCs/>
          <w:sz w:val="28"/>
          <w:szCs w:val="28"/>
        </w:rPr>
        <w:t xml:space="preserve"> </w:t>
      </w:r>
      <w:r w:rsidR="005706C6" w:rsidRPr="00FD0B15">
        <w:rPr>
          <w:rFonts w:asciiTheme="majorBidi" w:hAnsiTheme="majorBidi" w:cstheme="majorBidi"/>
          <w:sz w:val="28"/>
          <w:szCs w:val="28"/>
        </w:rPr>
        <w:t xml:space="preserve">their size and shape vary. </w:t>
      </w:r>
    </w:p>
    <w:p w:rsidR="00CF62BB" w:rsidRPr="00FD0B15" w:rsidRDefault="00CF62BB" w:rsidP="005866EB">
      <w:pPr>
        <w:autoSpaceDE w:val="0"/>
        <w:autoSpaceDN w:val="0"/>
        <w:bidi w:val="0"/>
        <w:adjustRightInd w:val="0"/>
        <w:spacing w:after="0" w:line="276" w:lineRule="auto"/>
        <w:jc w:val="both"/>
        <w:rPr>
          <w:rFonts w:asciiTheme="majorBidi" w:hAnsiTheme="majorBidi" w:cstheme="majorBidi"/>
          <w:sz w:val="28"/>
          <w:szCs w:val="28"/>
        </w:rPr>
      </w:pPr>
      <w:r w:rsidRPr="00FD0B15">
        <w:rPr>
          <w:rFonts w:asciiTheme="majorBidi" w:hAnsiTheme="majorBidi" w:cstheme="majorBidi"/>
          <w:b/>
          <w:bCs/>
          <w:sz w:val="28"/>
          <w:szCs w:val="28"/>
        </w:rPr>
        <w:t>Function</w:t>
      </w:r>
      <w:r w:rsidRPr="00FD0B15">
        <w:rPr>
          <w:rFonts w:asciiTheme="majorBidi" w:hAnsiTheme="majorBidi" w:cstheme="majorBidi"/>
          <w:sz w:val="28"/>
          <w:szCs w:val="28"/>
        </w:rPr>
        <w:t xml:space="preserve">: it </w:t>
      </w:r>
      <w:r w:rsidRPr="00FD0B15">
        <w:rPr>
          <w:rFonts w:asciiTheme="majorBidi" w:hAnsiTheme="majorBidi" w:cstheme="majorBidi"/>
          <w:sz w:val="28"/>
          <w:szCs w:val="28"/>
        </w:rPr>
        <w:t xml:space="preserve">involved in </w:t>
      </w:r>
      <w:r w:rsidRPr="00FD0B15">
        <w:rPr>
          <w:rFonts w:asciiTheme="majorBidi" w:hAnsiTheme="majorBidi" w:cstheme="majorBidi"/>
          <w:sz w:val="28"/>
          <w:szCs w:val="28"/>
        </w:rPr>
        <w:t xml:space="preserve">the </w:t>
      </w:r>
      <w:r w:rsidRPr="00FD0B15">
        <w:rPr>
          <w:rFonts w:asciiTheme="majorBidi" w:hAnsiTheme="majorBidi" w:cstheme="majorBidi"/>
          <w:sz w:val="28"/>
          <w:szCs w:val="28"/>
        </w:rPr>
        <w:t xml:space="preserve">modifying, sorting, and packaging </w:t>
      </w:r>
      <w:r w:rsidRPr="00FD0B15">
        <w:rPr>
          <w:rFonts w:asciiTheme="majorBidi" w:hAnsiTheme="majorBidi" w:cstheme="majorBidi"/>
          <w:sz w:val="28"/>
          <w:szCs w:val="28"/>
        </w:rPr>
        <w:t xml:space="preserve">of </w:t>
      </w:r>
      <w:r w:rsidRPr="00FD0B15">
        <w:rPr>
          <w:rFonts w:asciiTheme="majorBidi" w:hAnsiTheme="majorBidi" w:cstheme="majorBidi"/>
          <w:sz w:val="28"/>
          <w:szCs w:val="28"/>
        </w:rPr>
        <w:t>proteins for secretion or delivery to other organelles or for secretion outside of the cell.</w:t>
      </w:r>
    </w:p>
    <w:p w:rsidR="005866EB" w:rsidRPr="00FD0B15" w:rsidRDefault="005866EB"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36"/>
          <w:szCs w:val="36"/>
        </w:rPr>
        <w:t>Lysosomes:</w:t>
      </w:r>
      <w:r w:rsidRPr="00FD0B15">
        <w:rPr>
          <w:rFonts w:asciiTheme="majorBidi" w:hAnsiTheme="majorBidi" w:cstheme="majorBidi"/>
          <w:b/>
          <w:bCs/>
          <w:i/>
          <w:iCs/>
          <w:sz w:val="28"/>
          <w:szCs w:val="28"/>
        </w:rPr>
        <w:t xml:space="preserve"> </w:t>
      </w:r>
      <w:r w:rsidRPr="00FD0B15">
        <w:rPr>
          <w:rFonts w:asciiTheme="majorBidi" w:hAnsiTheme="majorBidi" w:cstheme="majorBidi"/>
          <w:sz w:val="28"/>
          <w:szCs w:val="28"/>
        </w:rPr>
        <w:t>These are vesicles of hydrolytic enzymes and are single-membrane bound. They have an acidic interior and contain about 40 hydrolytic enzymes involved in intracellular</w:t>
      </w:r>
      <w:r w:rsidRPr="00FD0B15">
        <w:rPr>
          <w:rFonts w:asciiTheme="majorBidi" w:hAnsiTheme="majorBidi" w:cstheme="majorBidi"/>
          <w:sz w:val="28"/>
          <w:szCs w:val="28"/>
        </w:rPr>
        <w:t xml:space="preserve"> </w:t>
      </w:r>
      <w:r w:rsidRPr="00FD0B15">
        <w:rPr>
          <w:rFonts w:asciiTheme="majorBidi" w:hAnsiTheme="majorBidi" w:cstheme="majorBidi"/>
          <w:sz w:val="28"/>
          <w:szCs w:val="28"/>
        </w:rPr>
        <w:t>digestions.</w:t>
      </w:r>
    </w:p>
    <w:p w:rsidR="005866EB" w:rsidRPr="00FD0B15" w:rsidRDefault="005866EB" w:rsidP="005866EB">
      <w:pPr>
        <w:autoSpaceDE w:val="0"/>
        <w:autoSpaceDN w:val="0"/>
        <w:bidi w:val="0"/>
        <w:adjustRightInd w:val="0"/>
        <w:spacing w:line="276" w:lineRule="auto"/>
        <w:jc w:val="lowKashida"/>
        <w:rPr>
          <w:rFonts w:asciiTheme="majorBidi" w:hAnsiTheme="majorBidi" w:cstheme="majorBidi"/>
          <w:sz w:val="28"/>
          <w:szCs w:val="28"/>
        </w:rPr>
      </w:pPr>
      <w:r w:rsidRPr="00FD0B15">
        <w:rPr>
          <w:rFonts w:asciiTheme="majorBidi" w:hAnsiTheme="majorBidi" w:cstheme="majorBidi"/>
          <w:b/>
          <w:bCs/>
          <w:sz w:val="36"/>
          <w:szCs w:val="36"/>
        </w:rPr>
        <w:t>Peroxisomes:</w:t>
      </w:r>
      <w:r w:rsidRPr="00FD0B15">
        <w:rPr>
          <w:rFonts w:asciiTheme="majorBidi" w:hAnsiTheme="majorBidi" w:cstheme="majorBidi"/>
          <w:b/>
          <w:bCs/>
          <w:i/>
          <w:iCs/>
          <w:sz w:val="28"/>
          <w:szCs w:val="28"/>
        </w:rPr>
        <w:t xml:space="preserve"> </w:t>
      </w:r>
      <w:r w:rsidRPr="00FD0B15">
        <w:rPr>
          <w:rFonts w:asciiTheme="majorBidi" w:hAnsiTheme="majorBidi" w:cstheme="majorBidi"/>
          <w:sz w:val="28"/>
          <w:szCs w:val="28"/>
        </w:rPr>
        <w:t xml:space="preserve">These are membrane-bound vesicles containing oxidative enzymes that generate and destroy hydrogen peroxide. </w:t>
      </w:r>
      <w:r w:rsidRPr="00FD0B15">
        <w:rPr>
          <w:rFonts w:asciiTheme="majorBidi" w:hAnsiTheme="majorBidi" w:cstheme="majorBidi"/>
          <w:sz w:val="28"/>
          <w:szCs w:val="28"/>
        </w:rPr>
        <w:t>Peroxisomes participate in many different metabolic activities, including the oxidation of fatty acids, the breakdown of purines, and the biosynthesis of cholesterol.</w:t>
      </w:r>
    </w:p>
    <w:sectPr w:rsidR="005866EB" w:rsidRPr="00FD0B15" w:rsidSect="008E4ABB">
      <w:headerReference w:type="default" r:id="rId13"/>
      <w:footerReference w:type="default" r:id="rId14"/>
      <w:pgSz w:w="11906" w:h="16838"/>
      <w:pgMar w:top="1440" w:right="1800" w:bottom="993"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7C" w:rsidRDefault="006C2F7C" w:rsidP="008E4ABB">
      <w:pPr>
        <w:spacing w:after="0" w:line="240" w:lineRule="auto"/>
      </w:pPr>
      <w:r>
        <w:separator/>
      </w:r>
    </w:p>
  </w:endnote>
  <w:endnote w:type="continuationSeparator" w:id="0">
    <w:p w:rsidR="006C2F7C" w:rsidRDefault="006C2F7C" w:rsidP="008E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880881"/>
      <w:docPartObj>
        <w:docPartGallery w:val="Page Numbers (Bottom of Page)"/>
        <w:docPartUnique/>
      </w:docPartObj>
    </w:sdtPr>
    <w:sdtContent>
      <w:p w:rsidR="008E4ABB" w:rsidRDefault="008E4ABB" w:rsidP="008E4ABB">
        <w:pPr>
          <w:pStyle w:val="Footer"/>
          <w:bidi w:val="0"/>
          <w:jc w:val="center"/>
        </w:pPr>
        <w:r>
          <w:fldChar w:fldCharType="begin"/>
        </w:r>
        <w:r>
          <w:instrText xml:space="preserve"> PAGE   \* MERGEFORMAT </w:instrText>
        </w:r>
        <w:r>
          <w:fldChar w:fldCharType="separate"/>
        </w:r>
        <w:r w:rsidR="00EF5BD7">
          <w:rPr>
            <w:noProof/>
          </w:rPr>
          <w:t>5</w:t>
        </w:r>
        <w:r>
          <w:rPr>
            <w:noProof/>
          </w:rPr>
          <w:fldChar w:fldCharType="end"/>
        </w:r>
      </w:p>
    </w:sdtContent>
  </w:sdt>
  <w:p w:rsidR="008E4ABB" w:rsidRDefault="008E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7C" w:rsidRDefault="006C2F7C" w:rsidP="008E4ABB">
      <w:pPr>
        <w:spacing w:after="0" w:line="240" w:lineRule="auto"/>
      </w:pPr>
      <w:r>
        <w:separator/>
      </w:r>
    </w:p>
  </w:footnote>
  <w:footnote w:type="continuationSeparator" w:id="0">
    <w:p w:rsidR="006C2F7C" w:rsidRDefault="006C2F7C" w:rsidP="008E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B15" w:rsidRPr="00FD0B15" w:rsidRDefault="00FD0B15" w:rsidP="008D1AD2">
    <w:pPr>
      <w:spacing w:after="0" w:line="276" w:lineRule="auto"/>
      <w:jc w:val="center"/>
      <w:rPr>
        <w:rFonts w:asciiTheme="majorBidi" w:hAnsiTheme="majorBidi" w:cstheme="majorBidi"/>
        <w:b/>
        <w:bCs/>
        <w:color w:val="000000" w:themeColor="text1"/>
        <w:sz w:val="24"/>
        <w:szCs w:val="24"/>
        <w:u w:val="single"/>
        <w:rtl/>
        <w:lang w:bidi="ar-IQ"/>
      </w:rPr>
    </w:pPr>
    <w:r w:rsidRPr="00FD0B15">
      <w:rPr>
        <w:rFonts w:asciiTheme="majorBidi" w:hAnsiTheme="majorBidi" w:cstheme="majorBidi"/>
        <w:b/>
        <w:bCs/>
        <w:color w:val="000000" w:themeColor="text1"/>
        <w:sz w:val="24"/>
        <w:szCs w:val="24"/>
        <w:u w:val="single"/>
      </w:rPr>
      <w:t xml:space="preserve">MEDICAL BIOLOGY       </w:t>
    </w:r>
    <w:r>
      <w:rPr>
        <w:rFonts w:asciiTheme="majorBidi" w:hAnsiTheme="majorBidi" w:cstheme="majorBidi"/>
        <w:b/>
        <w:bCs/>
        <w:color w:val="000000" w:themeColor="text1"/>
        <w:sz w:val="24"/>
        <w:szCs w:val="24"/>
        <w:u w:val="single"/>
      </w:rPr>
      <w:t xml:space="preserve"> </w:t>
    </w:r>
    <w:r w:rsidRPr="00FD0B15">
      <w:rPr>
        <w:rFonts w:asciiTheme="majorBidi" w:hAnsiTheme="majorBidi" w:cstheme="majorBidi"/>
        <w:b/>
        <w:bCs/>
        <w:color w:val="000000" w:themeColor="text1"/>
        <w:sz w:val="24"/>
        <w:szCs w:val="24"/>
        <w:u w:val="single"/>
      </w:rPr>
      <w:t xml:space="preserve">           </w:t>
    </w:r>
    <w:r w:rsidRPr="00FD0B15">
      <w:rPr>
        <w:rFonts w:asciiTheme="majorBidi" w:hAnsiTheme="majorBidi" w:cstheme="majorBidi"/>
        <w:b/>
        <w:bCs/>
        <w:color w:val="000000" w:themeColor="text1"/>
        <w:sz w:val="24"/>
        <w:szCs w:val="24"/>
        <w:u w:val="single"/>
      </w:rPr>
      <w:t xml:space="preserve">Cytoplasmic organelles </w:t>
    </w:r>
    <w:r w:rsidRPr="00FD0B15">
      <w:rPr>
        <w:rFonts w:asciiTheme="majorBidi" w:hAnsiTheme="majorBidi" w:cstheme="majorBidi"/>
        <w:b/>
        <w:bCs/>
        <w:color w:val="000000" w:themeColor="text1"/>
        <w:sz w:val="28"/>
        <w:szCs w:val="28"/>
        <w:u w:val="single"/>
      </w:rPr>
      <w:t xml:space="preserve">  </w:t>
    </w:r>
    <w:r>
      <w:rPr>
        <w:rFonts w:asciiTheme="majorBidi" w:hAnsiTheme="majorBidi" w:cstheme="majorBidi"/>
        <w:b/>
        <w:bCs/>
        <w:color w:val="000000" w:themeColor="text1"/>
        <w:sz w:val="28"/>
        <w:szCs w:val="28"/>
        <w:u w:val="single"/>
      </w:rPr>
      <w:t xml:space="preserve">      </w:t>
    </w:r>
    <w:r w:rsidRPr="00FD0B15">
      <w:rPr>
        <w:rFonts w:asciiTheme="majorBidi" w:hAnsiTheme="majorBidi" w:cstheme="majorBidi"/>
        <w:b/>
        <w:bCs/>
        <w:color w:val="000000" w:themeColor="text1"/>
        <w:sz w:val="28"/>
        <w:szCs w:val="28"/>
        <w:u w:val="single"/>
      </w:rPr>
      <w:t xml:space="preserve">               </w:t>
    </w:r>
    <w:r w:rsidRPr="00FD0B15">
      <w:rPr>
        <w:rFonts w:asciiTheme="majorBidi" w:hAnsiTheme="majorBidi" w:cstheme="majorBidi"/>
        <w:b/>
        <w:bCs/>
        <w:color w:val="000000" w:themeColor="text1"/>
        <w:sz w:val="24"/>
        <w:szCs w:val="24"/>
        <w:u w:val="single"/>
      </w:rPr>
      <w:t>LEC</w:t>
    </w:r>
    <w:proofErr w:type="gramStart"/>
    <w:r w:rsidRPr="00FD0B15">
      <w:rPr>
        <w:rFonts w:asciiTheme="majorBidi" w:hAnsiTheme="majorBidi" w:cstheme="majorBidi"/>
        <w:b/>
        <w:bCs/>
        <w:color w:val="000000" w:themeColor="text1"/>
        <w:sz w:val="24"/>
        <w:szCs w:val="24"/>
        <w:u w:val="single"/>
      </w:rPr>
      <w:t>:</w:t>
    </w:r>
    <w:r w:rsidR="008D1AD2">
      <w:rPr>
        <w:rFonts w:asciiTheme="majorBidi" w:hAnsiTheme="majorBidi" w:cstheme="majorBidi"/>
        <w:b/>
        <w:bCs/>
        <w:color w:val="000000" w:themeColor="text1"/>
        <w:sz w:val="24"/>
        <w:szCs w:val="24"/>
        <w:u w:val="single"/>
        <w:lang w:bidi="ar-IQ"/>
      </w:rPr>
      <w:t>6</w:t>
    </w:r>
    <w:proofErr w:type="gramEnd"/>
  </w:p>
  <w:p w:rsidR="00FD0B15" w:rsidRDefault="00FD0B15">
    <w:pPr>
      <w:pStyle w:val="Header"/>
      <w:rPr>
        <w:rFonts w:hint="cs"/>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5367F"/>
    <w:multiLevelType w:val="hybridMultilevel"/>
    <w:tmpl w:val="C84E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D469F"/>
    <w:multiLevelType w:val="hybridMultilevel"/>
    <w:tmpl w:val="D850E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57A37"/>
    <w:multiLevelType w:val="hybridMultilevel"/>
    <w:tmpl w:val="A5A2DD7E"/>
    <w:lvl w:ilvl="0" w:tplc="C2D4D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B6246"/>
    <w:multiLevelType w:val="hybridMultilevel"/>
    <w:tmpl w:val="D850E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20"/>
    <w:rsid w:val="00063947"/>
    <w:rsid w:val="00147C06"/>
    <w:rsid w:val="001E007E"/>
    <w:rsid w:val="002431B4"/>
    <w:rsid w:val="002F0C20"/>
    <w:rsid w:val="00306FDF"/>
    <w:rsid w:val="003B636E"/>
    <w:rsid w:val="005706C6"/>
    <w:rsid w:val="005866EB"/>
    <w:rsid w:val="005D0889"/>
    <w:rsid w:val="00671E3F"/>
    <w:rsid w:val="006B175F"/>
    <w:rsid w:val="006B5C13"/>
    <w:rsid w:val="006C2F7C"/>
    <w:rsid w:val="00701BFE"/>
    <w:rsid w:val="00776F79"/>
    <w:rsid w:val="007854D2"/>
    <w:rsid w:val="008D170A"/>
    <w:rsid w:val="008D1AD2"/>
    <w:rsid w:val="008E4ABB"/>
    <w:rsid w:val="009C4EA5"/>
    <w:rsid w:val="00A42E07"/>
    <w:rsid w:val="00B72249"/>
    <w:rsid w:val="00BA61A2"/>
    <w:rsid w:val="00BE4760"/>
    <w:rsid w:val="00C14BFF"/>
    <w:rsid w:val="00CC4920"/>
    <w:rsid w:val="00CF62BB"/>
    <w:rsid w:val="00D1048E"/>
    <w:rsid w:val="00EF5BD7"/>
    <w:rsid w:val="00F66A9E"/>
    <w:rsid w:val="00F94197"/>
    <w:rsid w:val="00FA47F6"/>
    <w:rsid w:val="00FC1366"/>
    <w:rsid w:val="00FD0B15"/>
    <w:rsid w:val="00FF6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BC3CAE-9438-4A84-90D5-245A8D5A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947"/>
    <w:pPr>
      <w:ind w:left="720"/>
      <w:contextualSpacing/>
    </w:pPr>
  </w:style>
  <w:style w:type="paragraph" w:styleId="Header">
    <w:name w:val="header"/>
    <w:basedOn w:val="Normal"/>
    <w:link w:val="HeaderChar"/>
    <w:uiPriority w:val="99"/>
    <w:unhideWhenUsed/>
    <w:rsid w:val="008E4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4ABB"/>
  </w:style>
  <w:style w:type="paragraph" w:styleId="Footer">
    <w:name w:val="footer"/>
    <w:basedOn w:val="Normal"/>
    <w:link w:val="FooterChar"/>
    <w:uiPriority w:val="99"/>
    <w:unhideWhenUsed/>
    <w:rsid w:val="008E4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ridge.icu.ac.jp/biobk/nucleus_1.gif"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madlum</dc:creator>
  <cp:keywords/>
  <dc:description/>
  <cp:lastModifiedBy>kaiser madlum</cp:lastModifiedBy>
  <cp:revision>15</cp:revision>
  <dcterms:created xsi:type="dcterms:W3CDTF">2015-12-21T10:33:00Z</dcterms:created>
  <dcterms:modified xsi:type="dcterms:W3CDTF">2015-12-23T18:38:00Z</dcterms:modified>
</cp:coreProperties>
</file>